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77EF" w14:textId="77777777" w:rsidR="00B57889" w:rsidRDefault="00B57889" w:rsidP="00B57889">
      <w:pPr>
        <w:rPr>
          <w:lang w:val="en-US"/>
        </w:rPr>
      </w:pPr>
    </w:p>
    <w:p w14:paraId="7C31F3C9" w14:textId="77777777" w:rsidR="00B57889" w:rsidRDefault="00B57889" w:rsidP="00B57889">
      <w:pPr>
        <w:rPr>
          <w:lang w:val="en-US"/>
        </w:rPr>
      </w:pPr>
      <w:r>
        <w:rPr>
          <w:lang w:val="en-US"/>
        </w:rPr>
        <w:t>Question 5: When typing a response into the larger open ended response boxes, the color of the text defaults to a bold red color that is very difficult to read. I couldn’t find a way to change that and wanted to double check with you if that is what was intended and we should proceed with submitting a response in that manner.</w:t>
      </w:r>
    </w:p>
    <w:p w14:paraId="23625F8E" w14:textId="77777777" w:rsidR="00B57889" w:rsidRDefault="00B57889" w:rsidP="00B57889">
      <w:pPr>
        <w:rPr>
          <w:lang w:val="en-US"/>
        </w:rPr>
      </w:pPr>
      <w:r>
        <w:rPr>
          <w:lang w:val="en-US"/>
        </w:rPr>
        <w:t>Also, for the responses to fixed response options, we could not determine how to make a selection. For example, if you click into the circle next to the option, it does not indicate that a response option was selected. Could you provide guidance on how a response to these types of questions should be indicated?</w:t>
      </w:r>
    </w:p>
    <w:p w14:paraId="212D78F2" w14:textId="77777777" w:rsidR="00CA00C2" w:rsidRDefault="00CA00C2" w:rsidP="00B57889">
      <w:pPr>
        <w:rPr>
          <w:lang w:val="en-US"/>
        </w:rPr>
      </w:pPr>
      <w:bookmarkStart w:id="0" w:name="_GoBack"/>
      <w:bookmarkEnd w:id="0"/>
    </w:p>
    <w:p w14:paraId="0FF8960B" w14:textId="18F8F075" w:rsidR="00B57889" w:rsidRDefault="00B57889" w:rsidP="00B57889">
      <w:pPr>
        <w:rPr>
          <w:lang w:val="en-US"/>
        </w:rPr>
      </w:pPr>
      <w:r>
        <w:rPr>
          <w:lang w:val="en-US"/>
        </w:rPr>
        <w:t xml:space="preserve">Answer 5: </w:t>
      </w:r>
      <w:r w:rsidRPr="00CA00C2">
        <w:rPr>
          <w:lang w:val="en-US"/>
        </w:rPr>
        <w:t xml:space="preserve">Please note that this is a formatting issue within MS Word.  An updated form has been attached. </w:t>
      </w:r>
    </w:p>
    <w:p w14:paraId="4EA0D419" w14:textId="6885977B" w:rsidR="00B57889" w:rsidRDefault="00B57889" w:rsidP="00B57889">
      <w:pPr>
        <w:rPr>
          <w:lang w:val="en-US"/>
        </w:rPr>
      </w:pPr>
    </w:p>
    <w:p w14:paraId="68113308" w14:textId="77777777" w:rsidR="00CA00C2" w:rsidRDefault="00CA00C2" w:rsidP="00B57889">
      <w:pPr>
        <w:rPr>
          <w:lang w:val="en-US"/>
        </w:rPr>
      </w:pPr>
    </w:p>
    <w:p w14:paraId="0AF5B474" w14:textId="77777777" w:rsidR="00B57889" w:rsidRDefault="00B57889" w:rsidP="00B57889">
      <w:pPr>
        <w:rPr>
          <w:lang w:val="en-US"/>
        </w:rPr>
      </w:pPr>
      <w:r>
        <w:rPr>
          <w:lang w:val="en-US"/>
        </w:rPr>
        <w:t xml:space="preserve">Question 6: Many thanks for taking my call today.  As mentioned on the RFI application, at C.13 there is a reference to </w:t>
      </w:r>
      <w:r w:rsidRPr="00CA00C2">
        <w:rPr>
          <w:lang w:val="en-US"/>
        </w:rPr>
        <w:t>(please see attached</w:t>
      </w:r>
      <w:r>
        <w:rPr>
          <w:lang w:val="en-US"/>
        </w:rPr>
        <w:t xml:space="preserve">) and I have found that there is </w:t>
      </w:r>
      <w:r w:rsidRPr="00CA00C2">
        <w:rPr>
          <w:lang w:val="en-US"/>
        </w:rPr>
        <w:t>no</w:t>
      </w:r>
      <w:r>
        <w:rPr>
          <w:lang w:val="en-US"/>
        </w:rPr>
        <w:t xml:space="preserve"> attachment present.  I will continue to check in to see when it might be posted.</w:t>
      </w:r>
    </w:p>
    <w:p w14:paraId="55A79481" w14:textId="77777777" w:rsidR="00CA00C2" w:rsidRDefault="00CA00C2" w:rsidP="00B57889">
      <w:pPr>
        <w:rPr>
          <w:lang w:val="en-US"/>
        </w:rPr>
      </w:pPr>
    </w:p>
    <w:p w14:paraId="0F1872CD" w14:textId="3094C072" w:rsidR="00B57889" w:rsidRPr="00CA00C2" w:rsidRDefault="00B57889" w:rsidP="00B57889">
      <w:pPr>
        <w:rPr>
          <w:lang w:val="en-US"/>
        </w:rPr>
      </w:pPr>
      <w:r>
        <w:rPr>
          <w:lang w:val="en-US"/>
        </w:rPr>
        <w:t xml:space="preserve">Answer 6:  </w:t>
      </w:r>
      <w:r w:rsidRPr="00CA00C2">
        <w:rPr>
          <w:lang w:val="en-US"/>
        </w:rPr>
        <w:t>Please see attached document named “Procurement Competencies”</w:t>
      </w:r>
      <w:r>
        <w:rPr>
          <w:lang w:val="en-US"/>
        </w:rPr>
        <w:t xml:space="preserve"> </w:t>
      </w:r>
    </w:p>
    <w:p w14:paraId="37F8DFD7" w14:textId="76DFA294" w:rsidR="00B57889" w:rsidRDefault="00B57889" w:rsidP="00B57889">
      <w:pPr>
        <w:rPr>
          <w:lang w:val="en-US"/>
        </w:rPr>
      </w:pPr>
    </w:p>
    <w:p w14:paraId="7C6CFE73" w14:textId="77777777" w:rsidR="00CA00C2" w:rsidRDefault="00CA00C2" w:rsidP="00B57889">
      <w:pPr>
        <w:rPr>
          <w:lang w:val="en-US"/>
        </w:rPr>
      </w:pPr>
    </w:p>
    <w:p w14:paraId="61B00BE0" w14:textId="77777777" w:rsidR="00B57889" w:rsidRDefault="00B57889" w:rsidP="00B57889">
      <w:pPr>
        <w:rPr>
          <w:lang w:val="en-US"/>
        </w:rPr>
      </w:pPr>
      <w:r>
        <w:rPr>
          <w:lang w:val="en-US"/>
        </w:rPr>
        <w:t>Question 7: How many individuals will be going through the certification program?</w:t>
      </w:r>
    </w:p>
    <w:p w14:paraId="4BBD19D4" w14:textId="77777777" w:rsidR="00CA00C2" w:rsidRDefault="00CA00C2" w:rsidP="00B57889">
      <w:pPr>
        <w:rPr>
          <w:lang w:val="en-US"/>
        </w:rPr>
      </w:pPr>
    </w:p>
    <w:p w14:paraId="39C4893C" w14:textId="10A958B7" w:rsidR="00B57889" w:rsidRPr="00CA00C2" w:rsidRDefault="00B57889" w:rsidP="00B57889">
      <w:pPr>
        <w:rPr>
          <w:lang w:val="en-US"/>
        </w:rPr>
      </w:pPr>
      <w:r w:rsidRPr="00CA00C2">
        <w:rPr>
          <w:lang w:val="en-US"/>
        </w:rPr>
        <w:t xml:space="preserve">Answer7:  The existing Certification Program currently has 2,300 full time employees enrolled, however, through demographic studies, we have found the federal procurement community consists of approximately 4,600 full time employees and the federal Materiel Management community has approximately 3,200 full time employees.  </w:t>
      </w:r>
    </w:p>
    <w:p w14:paraId="43D19C1D" w14:textId="77777777" w:rsidR="0033015C" w:rsidRDefault="0033015C"/>
    <w:sectPr w:rsidR="0033015C" w:rsidSect="00B578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2FEC" w14:textId="77777777" w:rsidR="001F3F53" w:rsidRDefault="001F3F53" w:rsidP="00B57889">
      <w:r>
        <w:separator/>
      </w:r>
    </w:p>
  </w:endnote>
  <w:endnote w:type="continuationSeparator" w:id="0">
    <w:p w14:paraId="02149CE8" w14:textId="77777777" w:rsidR="001F3F53" w:rsidRDefault="001F3F53" w:rsidP="00B5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CDF3" w14:textId="77777777" w:rsidR="00CA00C2" w:rsidRDefault="00CA0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CF19" w14:textId="77777777" w:rsidR="00CA00C2" w:rsidRDefault="00CA0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BD9C" w14:textId="77777777" w:rsidR="00CA00C2" w:rsidRDefault="00CA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EAA6" w14:textId="77777777" w:rsidR="001F3F53" w:rsidRDefault="001F3F53" w:rsidP="00B57889">
      <w:r>
        <w:separator/>
      </w:r>
    </w:p>
  </w:footnote>
  <w:footnote w:type="continuationSeparator" w:id="0">
    <w:p w14:paraId="7906923C" w14:textId="77777777" w:rsidR="001F3F53" w:rsidRDefault="001F3F53" w:rsidP="00B5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EBCD" w14:textId="77777777" w:rsidR="00B57889" w:rsidRDefault="00B57889" w:rsidP="00B57889">
    <w:pPr>
      <w:pStyle w:val="Header"/>
    </w:pPr>
    <w:bookmarkStart w:id="1" w:name="TITUS1HeaderEvenPages"/>
  </w:p>
  <w:bookmarkEnd w:id="1"/>
  <w:p w14:paraId="22B9CC4D" w14:textId="77777777" w:rsidR="00B57889" w:rsidRDefault="00B57889" w:rsidP="00B57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BEB3" w14:textId="77777777" w:rsidR="00B57889" w:rsidRDefault="00B57889" w:rsidP="00B57889">
    <w:pPr>
      <w:pStyle w:val="Header"/>
    </w:pPr>
    <w:bookmarkStart w:id="2" w:name="TITUS1HeaderPrimary"/>
  </w:p>
  <w:bookmarkEnd w:id="2"/>
  <w:p w14:paraId="1002AE00" w14:textId="77777777" w:rsidR="00B57889" w:rsidRDefault="00B57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15E4" w14:textId="408AE32B" w:rsidR="00B57889" w:rsidRDefault="00CA00C2" w:rsidP="00B57889">
    <w:pPr>
      <w:pStyle w:val="Header"/>
    </w:pPr>
    <w:bookmarkStart w:id="3" w:name="TITUS1HeaderFirstPage"/>
    <w:r>
      <w:t>RFI 20462-20-592 QA2</w:t>
    </w:r>
  </w:p>
  <w:bookmarkEnd w:id="3"/>
  <w:p w14:paraId="6D60739D" w14:textId="77777777" w:rsidR="00B57889" w:rsidRDefault="00B57889" w:rsidP="00B57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89"/>
    <w:rsid w:val="001F3F53"/>
    <w:rsid w:val="0033015C"/>
    <w:rsid w:val="00B57889"/>
    <w:rsid w:val="00CA0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BC4B"/>
  <w15:chartTrackingRefBased/>
  <w15:docId w15:val="{EE58897E-7967-4314-8DC7-BB86D5F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8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89"/>
    <w:pPr>
      <w:tabs>
        <w:tab w:val="center" w:pos="4680"/>
        <w:tab w:val="right" w:pos="9360"/>
      </w:tabs>
    </w:pPr>
  </w:style>
  <w:style w:type="character" w:customStyle="1" w:styleId="HeaderChar">
    <w:name w:val="Header Char"/>
    <w:basedOn w:val="DefaultParagraphFont"/>
    <w:link w:val="Header"/>
    <w:uiPriority w:val="99"/>
    <w:rsid w:val="00B57889"/>
    <w:rPr>
      <w:rFonts w:ascii="Calibri" w:hAnsi="Calibri" w:cs="Calibri"/>
    </w:rPr>
  </w:style>
  <w:style w:type="paragraph" w:styleId="Footer">
    <w:name w:val="footer"/>
    <w:basedOn w:val="Normal"/>
    <w:link w:val="FooterChar"/>
    <w:uiPriority w:val="99"/>
    <w:unhideWhenUsed/>
    <w:rsid w:val="00B57889"/>
    <w:pPr>
      <w:tabs>
        <w:tab w:val="center" w:pos="4680"/>
        <w:tab w:val="right" w:pos="9360"/>
      </w:tabs>
    </w:pPr>
  </w:style>
  <w:style w:type="character" w:customStyle="1" w:styleId="FooterChar">
    <w:name w:val="Footer Char"/>
    <w:basedOn w:val="DefaultParagraphFont"/>
    <w:link w:val="Footer"/>
    <w:uiPriority w:val="99"/>
    <w:rsid w:val="00B578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Marie-France</dc:creator>
  <cp:keywords/>
  <dc:description/>
  <cp:lastModifiedBy>Norgaard, Lars</cp:lastModifiedBy>
  <cp:revision>2</cp:revision>
  <dcterms:created xsi:type="dcterms:W3CDTF">2020-02-25T22:06:00Z</dcterms:created>
  <dcterms:modified xsi:type="dcterms:W3CDTF">2020-02-26T19:48:00Z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f9b5234b-7bc7-4a38-b6bd-afc3b1d045f4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LNORGAAR@tbs-sct.gc.ca</vt:lpwstr>
  </property>
  <property fmtid="{D5CDD505-2E9C-101B-9397-08002B2CF9AE}" pid="9" name="MSIP_Label_dd4203d7-225b-41a9-8c54-a31e0ceca5df_SetDate">
    <vt:lpwstr>2020-02-26T19:48:55.4684757Z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897f39e3-8b5b-45d1-814d-bc2098850657</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LNORGAAR@tbs-sct.gc.ca</vt:lpwstr>
  </property>
  <property fmtid="{D5CDD505-2E9C-101B-9397-08002B2CF9AE}" pid="17" name="MSIP_Label_3515d617-256d-4284-aedb-1064be1c4b48_SetDate">
    <vt:lpwstr>2020-02-26T19:48:55.4684757Z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897f39e3-8b5b-45d1-814d-bc2098850657</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