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3F81FA" w14:textId="77777777" w:rsidR="00B43C14" w:rsidRPr="000B562A" w:rsidRDefault="005D798B" w:rsidP="00B43C14">
      <w:pPr>
        <w:pStyle w:val="Default"/>
        <w:rPr>
          <w:lang w:val="fr-CA"/>
        </w:rPr>
      </w:pPr>
      <w:r>
        <w:rPr>
          <w:b/>
          <w:bCs/>
          <w:sz w:val="36"/>
          <w:szCs w:val="36"/>
          <w:lang w:val="fr-CA"/>
        </w:rPr>
        <w:t xml:space="preserve"> </w:t>
      </w:r>
    </w:p>
    <w:p w14:paraId="5B6A433D" w14:textId="77777777" w:rsidR="00B43C14" w:rsidRPr="000B562A" w:rsidRDefault="00B43C14" w:rsidP="00B43C14">
      <w:pPr>
        <w:pStyle w:val="Default"/>
        <w:rPr>
          <w:b/>
          <w:bCs/>
          <w:sz w:val="36"/>
          <w:szCs w:val="36"/>
          <w:lang w:val="fr-CA"/>
        </w:rPr>
      </w:pPr>
    </w:p>
    <w:p w14:paraId="16A258E6" w14:textId="77777777" w:rsidR="00B43C14" w:rsidRPr="000B562A" w:rsidRDefault="00B43C14" w:rsidP="00B43C14">
      <w:pPr>
        <w:pStyle w:val="Default"/>
        <w:rPr>
          <w:b/>
          <w:bCs/>
          <w:sz w:val="36"/>
          <w:szCs w:val="36"/>
          <w:lang w:val="fr-CA"/>
        </w:rPr>
      </w:pPr>
    </w:p>
    <w:p w14:paraId="6D392BF2" w14:textId="77777777" w:rsidR="00B43C14" w:rsidRPr="000B562A" w:rsidRDefault="00B43C14" w:rsidP="00B43C14">
      <w:pPr>
        <w:pStyle w:val="Default"/>
        <w:rPr>
          <w:b/>
          <w:bCs/>
          <w:sz w:val="36"/>
          <w:szCs w:val="36"/>
          <w:lang w:val="fr-CA"/>
        </w:rPr>
      </w:pPr>
    </w:p>
    <w:p w14:paraId="4557CC30" w14:textId="77777777" w:rsidR="00B43C14" w:rsidRPr="000B562A" w:rsidRDefault="00B43C14" w:rsidP="00B43C14">
      <w:pPr>
        <w:pStyle w:val="Default"/>
        <w:jc w:val="center"/>
        <w:rPr>
          <w:sz w:val="36"/>
          <w:szCs w:val="36"/>
          <w:lang w:val="fr-CA"/>
        </w:rPr>
      </w:pPr>
      <w:r w:rsidRPr="009D7478">
        <w:rPr>
          <w:b/>
          <w:bCs/>
          <w:sz w:val="36"/>
          <w:szCs w:val="36"/>
          <w:lang w:val="fr-CA"/>
        </w:rPr>
        <w:t>DEMANDE DE PROPOSITIONS (DP)</w:t>
      </w:r>
    </w:p>
    <w:p w14:paraId="54412F38" w14:textId="77777777" w:rsidR="00B43C14" w:rsidRPr="000B562A" w:rsidRDefault="00B43C14" w:rsidP="00B43C14">
      <w:pPr>
        <w:pStyle w:val="Default"/>
        <w:rPr>
          <w:lang w:val="fr-CA"/>
        </w:rPr>
      </w:pPr>
    </w:p>
    <w:p w14:paraId="63BD52C1" w14:textId="77777777" w:rsidR="00B43C14" w:rsidRPr="000B562A" w:rsidRDefault="00B43C14" w:rsidP="00B43C14">
      <w:pPr>
        <w:pStyle w:val="Default"/>
        <w:rPr>
          <w:lang w:val="fr-CA"/>
        </w:rPr>
      </w:pPr>
    </w:p>
    <w:p w14:paraId="711CA707" w14:textId="77777777" w:rsidR="00B43C14" w:rsidRPr="000B562A" w:rsidRDefault="00B43C14" w:rsidP="00B43C14">
      <w:pPr>
        <w:pStyle w:val="Default"/>
        <w:rPr>
          <w:lang w:val="fr-CA"/>
        </w:rPr>
      </w:pPr>
    </w:p>
    <w:p w14:paraId="7340AD7A" w14:textId="77777777" w:rsidR="00B43C14" w:rsidRPr="000B562A" w:rsidRDefault="00B43C14" w:rsidP="00B43C14">
      <w:pPr>
        <w:pStyle w:val="Default"/>
        <w:rPr>
          <w:lang w:val="fr-CA"/>
        </w:rPr>
      </w:pPr>
    </w:p>
    <w:p w14:paraId="134C1DEE" w14:textId="77777777" w:rsidR="00B43C14" w:rsidRPr="000B562A" w:rsidRDefault="00B43C14" w:rsidP="00B43C14">
      <w:pPr>
        <w:pStyle w:val="Default"/>
        <w:rPr>
          <w:lang w:val="fr-CA"/>
        </w:rPr>
      </w:pPr>
    </w:p>
    <w:p w14:paraId="6A24E9A2" w14:textId="77777777" w:rsidR="00B43C14" w:rsidRPr="000B562A" w:rsidRDefault="00B43C14" w:rsidP="00B43C14">
      <w:pPr>
        <w:pStyle w:val="Default"/>
        <w:rPr>
          <w:lang w:val="fr-CA"/>
        </w:rPr>
      </w:pPr>
    </w:p>
    <w:p w14:paraId="2523D235" w14:textId="77777777" w:rsidR="00B43C14" w:rsidRPr="000B562A" w:rsidRDefault="00B43C14" w:rsidP="00B43C14">
      <w:pPr>
        <w:pStyle w:val="Default"/>
        <w:rPr>
          <w:lang w:val="fr-CA"/>
        </w:rPr>
      </w:pPr>
    </w:p>
    <w:p w14:paraId="6A43F35F" w14:textId="77777777" w:rsidR="00B43C14" w:rsidRPr="000B562A" w:rsidRDefault="005D798B" w:rsidP="00B43C14">
      <w:pPr>
        <w:pStyle w:val="Default"/>
        <w:jc w:val="center"/>
        <w:rPr>
          <w:sz w:val="36"/>
          <w:szCs w:val="36"/>
          <w:lang w:val="fr-CA"/>
        </w:rPr>
      </w:pPr>
      <w:r>
        <w:rPr>
          <w:b/>
          <w:bCs/>
          <w:sz w:val="36"/>
          <w:szCs w:val="36"/>
          <w:lang w:val="fr-CA"/>
        </w:rPr>
        <w:t xml:space="preserve"> </w:t>
      </w:r>
      <w:r w:rsidR="00B43C14" w:rsidRPr="009D7478">
        <w:rPr>
          <w:b/>
          <w:bCs/>
          <w:sz w:val="36"/>
          <w:szCs w:val="36"/>
          <w:lang w:val="fr-CA"/>
        </w:rPr>
        <w:t xml:space="preserve"> SYSTÈME DE DÉTECTION ET D’IDENTIFICATION</w:t>
      </w:r>
    </w:p>
    <w:p w14:paraId="4BDC8596" w14:textId="77777777" w:rsidR="00B43C14" w:rsidRPr="000B562A" w:rsidRDefault="00B43C14" w:rsidP="00B43C14">
      <w:pPr>
        <w:pStyle w:val="Default"/>
        <w:jc w:val="center"/>
        <w:rPr>
          <w:sz w:val="36"/>
          <w:szCs w:val="36"/>
          <w:lang w:val="fr-CA"/>
        </w:rPr>
      </w:pPr>
      <w:r w:rsidRPr="009D7478">
        <w:rPr>
          <w:b/>
          <w:bCs/>
          <w:sz w:val="36"/>
          <w:szCs w:val="36"/>
          <w:lang w:val="fr-CA"/>
        </w:rPr>
        <w:t>À DISTANCE (SDID)</w:t>
      </w:r>
    </w:p>
    <w:p w14:paraId="65FDB1EB" w14:textId="77777777" w:rsidR="00B43C14" w:rsidRPr="000B562A" w:rsidRDefault="00B43C14" w:rsidP="00B43C14">
      <w:pPr>
        <w:pStyle w:val="Default"/>
        <w:rPr>
          <w:b/>
          <w:bCs/>
          <w:sz w:val="36"/>
          <w:szCs w:val="36"/>
          <w:lang w:val="fr-CA"/>
        </w:rPr>
      </w:pPr>
    </w:p>
    <w:p w14:paraId="509F69D3" w14:textId="77777777" w:rsidR="00B43C14" w:rsidRPr="000B562A" w:rsidRDefault="00B43C14" w:rsidP="00B43C14">
      <w:pPr>
        <w:pStyle w:val="Default"/>
        <w:rPr>
          <w:b/>
          <w:bCs/>
          <w:sz w:val="36"/>
          <w:szCs w:val="36"/>
          <w:lang w:val="fr-CA"/>
        </w:rPr>
      </w:pPr>
      <w:r w:rsidRPr="009D7478">
        <w:rPr>
          <w:b/>
          <w:bCs/>
          <w:sz w:val="36"/>
          <w:szCs w:val="36"/>
          <w:lang w:val="fr-CA"/>
        </w:rPr>
        <w:t xml:space="preserve"> </w:t>
      </w:r>
    </w:p>
    <w:p w14:paraId="0EAB9B3F" w14:textId="77777777" w:rsidR="00B43C14" w:rsidRPr="000B562A" w:rsidRDefault="009A369F" w:rsidP="00B43C14">
      <w:pPr>
        <w:pStyle w:val="Default"/>
        <w:jc w:val="center"/>
        <w:rPr>
          <w:b/>
          <w:bCs/>
          <w:sz w:val="36"/>
          <w:szCs w:val="36"/>
          <w:lang w:val="fr-CA"/>
        </w:rPr>
      </w:pPr>
      <w:r w:rsidRPr="000B562A">
        <w:rPr>
          <w:b/>
          <w:bCs/>
          <w:sz w:val="36"/>
          <w:szCs w:val="36"/>
          <w:lang w:val="fr-CA"/>
        </w:rPr>
        <w:t>VOLUME </w:t>
      </w:r>
      <w:r w:rsidR="00B43C14" w:rsidRPr="009D7478">
        <w:rPr>
          <w:b/>
          <w:bCs/>
          <w:sz w:val="36"/>
          <w:szCs w:val="36"/>
          <w:lang w:val="fr-CA"/>
        </w:rPr>
        <w:t>3</w:t>
      </w:r>
    </w:p>
    <w:p w14:paraId="686F8053" w14:textId="77777777" w:rsidR="00B43C14" w:rsidRPr="000B562A" w:rsidRDefault="00B43C14" w:rsidP="00B43C14">
      <w:pPr>
        <w:pStyle w:val="Default"/>
        <w:rPr>
          <w:sz w:val="36"/>
          <w:szCs w:val="36"/>
          <w:lang w:val="fr-CA"/>
        </w:rPr>
      </w:pPr>
    </w:p>
    <w:p w14:paraId="189AD216" w14:textId="77777777" w:rsidR="00B43C14" w:rsidRPr="005D798B" w:rsidRDefault="00B43C14" w:rsidP="00B43C14">
      <w:pPr>
        <w:pStyle w:val="Default"/>
        <w:jc w:val="center"/>
        <w:rPr>
          <w:sz w:val="36"/>
          <w:szCs w:val="36"/>
          <w:lang w:val="fr-CA"/>
        </w:rPr>
      </w:pPr>
      <w:r w:rsidRPr="009D7478">
        <w:rPr>
          <w:b/>
          <w:bCs/>
          <w:sz w:val="36"/>
          <w:szCs w:val="36"/>
          <w:lang w:val="fr-CA"/>
        </w:rPr>
        <w:t>CONTRAT SUBSÉQUENT DE SOUTIEN EN SERVICE DES SDID</w:t>
      </w:r>
      <w:r w:rsidR="005D798B">
        <w:rPr>
          <w:b/>
          <w:bCs/>
          <w:sz w:val="36"/>
          <w:szCs w:val="36"/>
          <w:lang w:val="fr-CA"/>
        </w:rPr>
        <w:t xml:space="preserve"> </w:t>
      </w:r>
      <w:r w:rsidR="005D798B" w:rsidRPr="005D798B">
        <w:rPr>
          <w:b/>
          <w:bCs/>
          <w:sz w:val="36"/>
          <w:szCs w:val="36"/>
          <w:lang w:val="fr-CA"/>
        </w:rPr>
        <w:t>W8476-165477</w:t>
      </w:r>
    </w:p>
    <w:p w14:paraId="067A58FB" w14:textId="77777777" w:rsidR="00B43C14" w:rsidRPr="000B562A" w:rsidRDefault="00B43C14" w:rsidP="00B43C14">
      <w:pPr>
        <w:pStyle w:val="Default"/>
        <w:jc w:val="center"/>
        <w:rPr>
          <w:lang w:val="fr-CA"/>
        </w:rPr>
      </w:pPr>
    </w:p>
    <w:p w14:paraId="1EB4577F" w14:textId="77777777" w:rsidR="00B43C14" w:rsidRPr="000B562A" w:rsidRDefault="00B43C14" w:rsidP="00B43C14">
      <w:pPr>
        <w:pStyle w:val="Default"/>
        <w:jc w:val="center"/>
        <w:rPr>
          <w:lang w:val="fr-CA"/>
        </w:rPr>
      </w:pPr>
    </w:p>
    <w:p w14:paraId="078D7377" w14:textId="77777777" w:rsidR="00B43C14" w:rsidRPr="000B562A" w:rsidRDefault="00B43C14" w:rsidP="00B43C14">
      <w:pPr>
        <w:pStyle w:val="Default"/>
        <w:jc w:val="center"/>
        <w:rPr>
          <w:lang w:val="fr-CA"/>
        </w:rPr>
      </w:pPr>
    </w:p>
    <w:p w14:paraId="589344EA" w14:textId="77777777" w:rsidR="005D798B" w:rsidRPr="009605F4" w:rsidRDefault="005D798B" w:rsidP="005D798B">
      <w:pPr>
        <w:rPr>
          <w:b/>
          <w:bCs/>
          <w:sz w:val="28"/>
          <w:szCs w:val="36"/>
          <w:lang w:val="fr-CA"/>
        </w:rPr>
      </w:pPr>
      <w:r w:rsidRPr="009605F4">
        <w:rPr>
          <w:b/>
          <w:bCs/>
          <w:sz w:val="28"/>
          <w:szCs w:val="36"/>
          <w:lang w:val="fr-CA"/>
        </w:rPr>
        <w:t>RENSEIGNEMENTS IMPORTANTS CONCERNANT CETTE DEMANDE DE PROPOSITIONS :</w:t>
      </w:r>
    </w:p>
    <w:p w14:paraId="24C7B70D" w14:textId="77777777" w:rsidR="005D798B" w:rsidRPr="00451BD6" w:rsidRDefault="005D798B" w:rsidP="005D798B">
      <w:pPr>
        <w:rPr>
          <w:bCs/>
          <w:sz w:val="28"/>
          <w:szCs w:val="36"/>
          <w:lang w:val="fr-CA"/>
        </w:rPr>
      </w:pPr>
      <w:r w:rsidRPr="00451BD6">
        <w:rPr>
          <w:bCs/>
          <w:sz w:val="28"/>
          <w:szCs w:val="36"/>
          <w:lang w:val="fr-CA"/>
        </w:rPr>
        <w:t>Cette demande de propositions est en deux parties et pour être considérée conforme, le soumissionnaire doit soumissionner pour les deux parties.</w:t>
      </w:r>
    </w:p>
    <w:p w14:paraId="1CC632BC" w14:textId="77777777" w:rsidR="005D798B" w:rsidRPr="009605F4" w:rsidRDefault="005D798B" w:rsidP="005D798B">
      <w:pPr>
        <w:rPr>
          <w:b/>
          <w:bCs/>
          <w:sz w:val="28"/>
          <w:szCs w:val="36"/>
          <w:lang w:val="fr-CA"/>
        </w:rPr>
      </w:pPr>
    </w:p>
    <w:p w14:paraId="7A9514EF" w14:textId="77777777" w:rsidR="005D798B" w:rsidRPr="009605F4" w:rsidRDefault="005D798B" w:rsidP="005D798B">
      <w:pPr>
        <w:rPr>
          <w:b/>
          <w:bCs/>
          <w:sz w:val="28"/>
          <w:szCs w:val="36"/>
          <w:lang w:val="fr-CA"/>
        </w:rPr>
      </w:pPr>
    </w:p>
    <w:p w14:paraId="44510F55" w14:textId="77777777" w:rsidR="00B43C14" w:rsidRPr="009605F4" w:rsidRDefault="005D798B" w:rsidP="005D798B">
      <w:pPr>
        <w:rPr>
          <w:b/>
          <w:bCs/>
          <w:sz w:val="28"/>
          <w:szCs w:val="36"/>
          <w:lang w:val="fr-CA"/>
        </w:rPr>
      </w:pPr>
      <w:r w:rsidRPr="009605F4">
        <w:rPr>
          <w:b/>
          <w:bCs/>
          <w:sz w:val="28"/>
          <w:szCs w:val="36"/>
          <w:lang w:val="fr-CA"/>
        </w:rPr>
        <w:t>Ce document contient les exigences en matière de sécurité</w:t>
      </w:r>
    </w:p>
    <w:p w14:paraId="74C6091E" w14:textId="77777777" w:rsidR="00B43C14" w:rsidRPr="000B562A" w:rsidRDefault="00B43C14" w:rsidP="00967EF4">
      <w:pPr>
        <w:rPr>
          <w:b/>
          <w:bCs/>
          <w:sz w:val="36"/>
          <w:szCs w:val="36"/>
          <w:lang w:val="fr-CA"/>
        </w:rPr>
      </w:pPr>
    </w:p>
    <w:p w14:paraId="6C58AA8C" w14:textId="77777777" w:rsidR="00B43C14" w:rsidRPr="000B562A" w:rsidRDefault="00B43C14" w:rsidP="00967EF4">
      <w:pPr>
        <w:rPr>
          <w:b/>
          <w:bCs/>
          <w:sz w:val="36"/>
          <w:szCs w:val="36"/>
          <w:lang w:val="fr-CA"/>
        </w:rPr>
      </w:pPr>
    </w:p>
    <w:p w14:paraId="2093B75F" w14:textId="77777777" w:rsidR="00B43C14" w:rsidRPr="000B562A" w:rsidRDefault="00B43C14" w:rsidP="00967EF4">
      <w:pPr>
        <w:rPr>
          <w:b/>
          <w:bCs/>
          <w:sz w:val="36"/>
          <w:szCs w:val="36"/>
          <w:lang w:val="fr-CA"/>
        </w:rPr>
      </w:pPr>
    </w:p>
    <w:p w14:paraId="7147AF00" w14:textId="77777777" w:rsidR="009605F4" w:rsidRDefault="009605F4">
      <w:pPr>
        <w:spacing w:after="160" w:line="259" w:lineRule="auto"/>
        <w:rPr>
          <w:b/>
          <w:bCs/>
          <w:sz w:val="24"/>
          <w:lang w:val="fr-CA"/>
        </w:rPr>
      </w:pPr>
      <w:r>
        <w:rPr>
          <w:b/>
          <w:bCs/>
          <w:sz w:val="24"/>
          <w:lang w:val="fr-CA"/>
        </w:rPr>
        <w:br w:type="page"/>
      </w:r>
    </w:p>
    <w:p w14:paraId="5DEE6A63" w14:textId="56B4CDCA" w:rsidR="00967EF4" w:rsidRPr="005D798B" w:rsidRDefault="00967EF4" w:rsidP="00967EF4">
      <w:pPr>
        <w:rPr>
          <w:b/>
          <w:bCs/>
          <w:sz w:val="24"/>
          <w:lang w:val="fr-CA"/>
        </w:rPr>
      </w:pPr>
      <w:r w:rsidRPr="009D7478">
        <w:rPr>
          <w:b/>
          <w:bCs/>
          <w:sz w:val="24"/>
          <w:lang w:val="fr-CA"/>
        </w:rPr>
        <w:lastRenderedPageBreak/>
        <w:t>Table des matières</w:t>
      </w:r>
    </w:p>
    <w:p w14:paraId="1E743E9E" w14:textId="77777777" w:rsidR="00967EF4" w:rsidRPr="005D798B" w:rsidRDefault="00967EF4" w:rsidP="00967EF4">
      <w:pPr>
        <w:rPr>
          <w:b/>
          <w:bCs/>
          <w:sz w:val="24"/>
          <w:lang w:val="fr-CA"/>
        </w:rPr>
      </w:pPr>
    </w:p>
    <w:p w14:paraId="5EB4F9E5" w14:textId="77777777" w:rsidR="00E21767" w:rsidRDefault="00981C4E">
      <w:pPr>
        <w:pStyle w:val="TOC2"/>
        <w:rPr>
          <w:rFonts w:asciiTheme="minorHAnsi" w:eastAsiaTheme="minorEastAsia" w:hAnsiTheme="minorHAnsi" w:cstheme="minorBidi"/>
          <w:smallCaps w:val="0"/>
          <w:noProof/>
          <w:sz w:val="22"/>
          <w:szCs w:val="22"/>
          <w:lang w:val="en-CA" w:eastAsia="en-CA"/>
        </w:rPr>
      </w:pPr>
      <w:r w:rsidRPr="009D7478">
        <w:rPr>
          <w:rFonts w:asciiTheme="minorHAnsi" w:hAnsiTheme="minorHAnsi"/>
          <w:b/>
          <w:bCs/>
          <w:caps/>
        </w:rPr>
        <w:fldChar w:fldCharType="begin"/>
      </w:r>
      <w:r w:rsidRPr="009D7478">
        <w:rPr>
          <w:b/>
          <w:caps/>
        </w:rPr>
        <w:instrText xml:space="preserve"> TOC \h \z \u \t "Template Heading 1,1,Template Heading 2,2" </w:instrText>
      </w:r>
      <w:r w:rsidRPr="009D7478">
        <w:rPr>
          <w:rFonts w:asciiTheme="minorHAnsi" w:hAnsiTheme="minorHAnsi"/>
          <w:b/>
          <w:caps/>
        </w:rPr>
        <w:fldChar w:fldCharType="separate"/>
      </w:r>
      <w:hyperlink w:anchor="_Toc532906506" w:history="1">
        <w:r w:rsidR="00E21767" w:rsidRPr="00B86BD5">
          <w:rPr>
            <w:rStyle w:val="Hyperlink"/>
            <w:noProof/>
          </w:rPr>
          <w:t>1.0</w:t>
        </w:r>
        <w:r w:rsidR="00E21767">
          <w:rPr>
            <w:rFonts w:asciiTheme="minorHAnsi" w:eastAsiaTheme="minorEastAsia" w:hAnsiTheme="minorHAnsi" w:cstheme="minorBidi"/>
            <w:smallCaps w:val="0"/>
            <w:noProof/>
            <w:sz w:val="22"/>
            <w:szCs w:val="22"/>
            <w:lang w:val="en-CA" w:eastAsia="en-CA"/>
          </w:rPr>
          <w:tab/>
        </w:r>
        <w:r w:rsidR="00E21767" w:rsidRPr="00B86BD5">
          <w:rPr>
            <w:rStyle w:val="Hyperlink"/>
            <w:noProof/>
          </w:rPr>
          <w:t>Besoin</w:t>
        </w:r>
        <w:r w:rsidR="00E21767">
          <w:rPr>
            <w:noProof/>
            <w:webHidden/>
          </w:rPr>
          <w:tab/>
        </w:r>
        <w:r w:rsidR="00E21767">
          <w:rPr>
            <w:noProof/>
            <w:webHidden/>
          </w:rPr>
          <w:fldChar w:fldCharType="begin"/>
        </w:r>
        <w:r w:rsidR="00E21767">
          <w:rPr>
            <w:noProof/>
            <w:webHidden/>
          </w:rPr>
          <w:instrText xml:space="preserve"> PAGEREF _Toc532906506 \h </w:instrText>
        </w:r>
        <w:r w:rsidR="00E21767">
          <w:rPr>
            <w:noProof/>
            <w:webHidden/>
          </w:rPr>
        </w:r>
        <w:r w:rsidR="00E21767">
          <w:rPr>
            <w:noProof/>
            <w:webHidden/>
          </w:rPr>
          <w:fldChar w:fldCharType="separate"/>
        </w:r>
        <w:r w:rsidR="00E21767">
          <w:rPr>
            <w:noProof/>
            <w:webHidden/>
          </w:rPr>
          <w:t>4</w:t>
        </w:r>
        <w:r w:rsidR="00E21767">
          <w:rPr>
            <w:noProof/>
            <w:webHidden/>
          </w:rPr>
          <w:fldChar w:fldCharType="end"/>
        </w:r>
      </w:hyperlink>
    </w:p>
    <w:p w14:paraId="5FE3A653" w14:textId="77777777" w:rsidR="00E21767" w:rsidRDefault="00434EAB">
      <w:pPr>
        <w:pStyle w:val="TOC2"/>
        <w:rPr>
          <w:rFonts w:asciiTheme="minorHAnsi" w:eastAsiaTheme="minorEastAsia" w:hAnsiTheme="minorHAnsi" w:cstheme="minorBidi"/>
          <w:smallCaps w:val="0"/>
          <w:noProof/>
          <w:sz w:val="22"/>
          <w:szCs w:val="22"/>
          <w:lang w:val="en-CA" w:eastAsia="en-CA"/>
        </w:rPr>
      </w:pPr>
      <w:hyperlink w:anchor="_Toc532906507" w:history="1">
        <w:r w:rsidR="00E21767" w:rsidRPr="00B86BD5">
          <w:rPr>
            <w:rStyle w:val="Hyperlink"/>
            <w:noProof/>
          </w:rPr>
          <w:t>2.0</w:t>
        </w:r>
        <w:r w:rsidR="00E21767">
          <w:rPr>
            <w:rFonts w:asciiTheme="minorHAnsi" w:eastAsiaTheme="minorEastAsia" w:hAnsiTheme="minorHAnsi" w:cstheme="minorBidi"/>
            <w:smallCaps w:val="0"/>
            <w:noProof/>
            <w:sz w:val="22"/>
            <w:szCs w:val="22"/>
            <w:lang w:val="en-CA" w:eastAsia="en-CA"/>
          </w:rPr>
          <w:tab/>
        </w:r>
        <w:r w:rsidR="00E21767" w:rsidRPr="00B86BD5">
          <w:rPr>
            <w:rStyle w:val="Hyperlink"/>
            <w:noProof/>
          </w:rPr>
          <w:t>Clauses et conditions</w:t>
        </w:r>
        <w:r w:rsidR="00E21767">
          <w:rPr>
            <w:noProof/>
            <w:webHidden/>
          </w:rPr>
          <w:tab/>
        </w:r>
        <w:r w:rsidR="00E21767">
          <w:rPr>
            <w:noProof/>
            <w:webHidden/>
          </w:rPr>
          <w:fldChar w:fldCharType="begin"/>
        </w:r>
        <w:r w:rsidR="00E21767">
          <w:rPr>
            <w:noProof/>
            <w:webHidden/>
          </w:rPr>
          <w:instrText xml:space="preserve"> PAGEREF _Toc532906507 \h </w:instrText>
        </w:r>
        <w:r w:rsidR="00E21767">
          <w:rPr>
            <w:noProof/>
            <w:webHidden/>
          </w:rPr>
        </w:r>
        <w:r w:rsidR="00E21767">
          <w:rPr>
            <w:noProof/>
            <w:webHidden/>
          </w:rPr>
          <w:fldChar w:fldCharType="separate"/>
        </w:r>
        <w:r w:rsidR="00E21767">
          <w:rPr>
            <w:noProof/>
            <w:webHidden/>
          </w:rPr>
          <w:t>8</w:t>
        </w:r>
        <w:r w:rsidR="00E21767">
          <w:rPr>
            <w:noProof/>
            <w:webHidden/>
          </w:rPr>
          <w:fldChar w:fldCharType="end"/>
        </w:r>
      </w:hyperlink>
    </w:p>
    <w:p w14:paraId="3B7099B7" w14:textId="77777777" w:rsidR="00E21767" w:rsidRDefault="00434EAB">
      <w:pPr>
        <w:pStyle w:val="TOC2"/>
        <w:rPr>
          <w:rFonts w:asciiTheme="minorHAnsi" w:eastAsiaTheme="minorEastAsia" w:hAnsiTheme="minorHAnsi" w:cstheme="minorBidi"/>
          <w:smallCaps w:val="0"/>
          <w:noProof/>
          <w:sz w:val="22"/>
          <w:szCs w:val="22"/>
          <w:lang w:val="en-CA" w:eastAsia="en-CA"/>
        </w:rPr>
      </w:pPr>
      <w:hyperlink w:anchor="_Toc532906508" w:history="1">
        <w:r w:rsidR="00E21767" w:rsidRPr="00B86BD5">
          <w:rPr>
            <w:rStyle w:val="Hyperlink"/>
            <w:noProof/>
          </w:rPr>
          <w:t>2.1</w:t>
        </w:r>
        <w:r w:rsidR="00E21767">
          <w:rPr>
            <w:rFonts w:asciiTheme="minorHAnsi" w:eastAsiaTheme="minorEastAsia" w:hAnsiTheme="minorHAnsi" w:cstheme="minorBidi"/>
            <w:smallCaps w:val="0"/>
            <w:noProof/>
            <w:sz w:val="22"/>
            <w:szCs w:val="22"/>
            <w:lang w:val="en-CA" w:eastAsia="en-CA"/>
          </w:rPr>
          <w:tab/>
        </w:r>
        <w:r w:rsidR="00E21767" w:rsidRPr="00B86BD5">
          <w:rPr>
            <w:rStyle w:val="Hyperlink"/>
            <w:noProof/>
          </w:rPr>
          <w:t>Clauses et conditions uniformisées</w:t>
        </w:r>
        <w:r w:rsidR="00E21767">
          <w:rPr>
            <w:noProof/>
            <w:webHidden/>
          </w:rPr>
          <w:tab/>
        </w:r>
        <w:r w:rsidR="00E21767">
          <w:rPr>
            <w:noProof/>
            <w:webHidden/>
          </w:rPr>
          <w:fldChar w:fldCharType="begin"/>
        </w:r>
        <w:r w:rsidR="00E21767">
          <w:rPr>
            <w:noProof/>
            <w:webHidden/>
          </w:rPr>
          <w:instrText xml:space="preserve"> PAGEREF _Toc532906508 \h </w:instrText>
        </w:r>
        <w:r w:rsidR="00E21767">
          <w:rPr>
            <w:noProof/>
            <w:webHidden/>
          </w:rPr>
        </w:r>
        <w:r w:rsidR="00E21767">
          <w:rPr>
            <w:noProof/>
            <w:webHidden/>
          </w:rPr>
          <w:fldChar w:fldCharType="separate"/>
        </w:r>
        <w:r w:rsidR="00E21767">
          <w:rPr>
            <w:noProof/>
            <w:webHidden/>
          </w:rPr>
          <w:t>8</w:t>
        </w:r>
        <w:r w:rsidR="00E21767">
          <w:rPr>
            <w:noProof/>
            <w:webHidden/>
          </w:rPr>
          <w:fldChar w:fldCharType="end"/>
        </w:r>
      </w:hyperlink>
    </w:p>
    <w:p w14:paraId="69C5D9F8" w14:textId="77777777" w:rsidR="00E21767" w:rsidRDefault="00434EAB">
      <w:pPr>
        <w:pStyle w:val="TOC2"/>
        <w:rPr>
          <w:rFonts w:asciiTheme="minorHAnsi" w:eastAsiaTheme="minorEastAsia" w:hAnsiTheme="minorHAnsi" w:cstheme="minorBidi"/>
          <w:smallCaps w:val="0"/>
          <w:noProof/>
          <w:sz w:val="22"/>
          <w:szCs w:val="22"/>
          <w:lang w:val="en-CA" w:eastAsia="en-CA"/>
        </w:rPr>
      </w:pPr>
      <w:hyperlink w:anchor="_Toc532906509" w:history="1">
        <w:r w:rsidR="00E21767" w:rsidRPr="00B86BD5">
          <w:rPr>
            <w:rStyle w:val="Hyperlink"/>
            <w:noProof/>
            <w:highlight w:val="green"/>
          </w:rPr>
          <w:t>3.0</w:t>
        </w:r>
        <w:r w:rsidR="00E21767">
          <w:rPr>
            <w:rFonts w:asciiTheme="minorHAnsi" w:eastAsiaTheme="minorEastAsia" w:hAnsiTheme="minorHAnsi" w:cstheme="minorBidi"/>
            <w:smallCaps w:val="0"/>
            <w:noProof/>
            <w:sz w:val="22"/>
            <w:szCs w:val="22"/>
            <w:lang w:val="en-CA" w:eastAsia="en-CA"/>
          </w:rPr>
          <w:tab/>
        </w:r>
        <w:r w:rsidR="00E21767" w:rsidRPr="00B86BD5">
          <w:rPr>
            <w:rStyle w:val="Hyperlink"/>
            <w:noProof/>
            <w:highlight w:val="green"/>
          </w:rPr>
          <w:t>Exigences relatives à la sécurité</w:t>
        </w:r>
        <w:r w:rsidR="00E21767" w:rsidRPr="00B86BD5">
          <w:rPr>
            <w:rStyle w:val="Hyperlink"/>
            <w:noProof/>
          </w:rPr>
          <w:t xml:space="preserve"> – fournisseurs canadiens</w:t>
        </w:r>
        <w:r w:rsidR="00E21767">
          <w:rPr>
            <w:noProof/>
            <w:webHidden/>
          </w:rPr>
          <w:tab/>
        </w:r>
        <w:r w:rsidR="00E21767">
          <w:rPr>
            <w:noProof/>
            <w:webHidden/>
          </w:rPr>
          <w:fldChar w:fldCharType="begin"/>
        </w:r>
        <w:r w:rsidR="00E21767">
          <w:rPr>
            <w:noProof/>
            <w:webHidden/>
          </w:rPr>
          <w:instrText xml:space="preserve"> PAGEREF _Toc532906509 \h </w:instrText>
        </w:r>
        <w:r w:rsidR="00E21767">
          <w:rPr>
            <w:noProof/>
            <w:webHidden/>
          </w:rPr>
        </w:r>
        <w:r w:rsidR="00E21767">
          <w:rPr>
            <w:noProof/>
            <w:webHidden/>
          </w:rPr>
          <w:fldChar w:fldCharType="separate"/>
        </w:r>
        <w:r w:rsidR="00E21767">
          <w:rPr>
            <w:noProof/>
            <w:webHidden/>
          </w:rPr>
          <w:t>9</w:t>
        </w:r>
        <w:r w:rsidR="00E21767">
          <w:rPr>
            <w:noProof/>
            <w:webHidden/>
          </w:rPr>
          <w:fldChar w:fldCharType="end"/>
        </w:r>
      </w:hyperlink>
    </w:p>
    <w:p w14:paraId="6647ECC9" w14:textId="77777777" w:rsidR="00E21767" w:rsidRDefault="00434EAB">
      <w:pPr>
        <w:pStyle w:val="TOC2"/>
        <w:rPr>
          <w:rFonts w:asciiTheme="minorHAnsi" w:eastAsiaTheme="minorEastAsia" w:hAnsiTheme="minorHAnsi" w:cstheme="minorBidi"/>
          <w:smallCaps w:val="0"/>
          <w:noProof/>
          <w:sz w:val="22"/>
          <w:szCs w:val="22"/>
          <w:lang w:val="en-CA" w:eastAsia="en-CA"/>
        </w:rPr>
      </w:pPr>
      <w:hyperlink w:anchor="_Toc532906510" w:history="1">
        <w:r w:rsidR="00E21767" w:rsidRPr="00B86BD5">
          <w:rPr>
            <w:rStyle w:val="Hyperlink"/>
            <w:noProof/>
          </w:rPr>
          <w:t>3.0</w:t>
        </w:r>
        <w:r w:rsidR="00E21767">
          <w:rPr>
            <w:rFonts w:asciiTheme="minorHAnsi" w:eastAsiaTheme="minorEastAsia" w:hAnsiTheme="minorHAnsi" w:cstheme="minorBidi"/>
            <w:smallCaps w:val="0"/>
            <w:noProof/>
            <w:sz w:val="22"/>
            <w:szCs w:val="22"/>
            <w:lang w:val="en-CA" w:eastAsia="en-CA"/>
          </w:rPr>
          <w:tab/>
        </w:r>
        <w:r w:rsidR="00E21767" w:rsidRPr="00B86BD5">
          <w:rPr>
            <w:rStyle w:val="Hyperlink"/>
            <w:noProof/>
          </w:rPr>
          <w:t>Exigences relatives à la sécurité – fournisseurs étrangers</w:t>
        </w:r>
        <w:r w:rsidR="00E21767">
          <w:rPr>
            <w:noProof/>
            <w:webHidden/>
          </w:rPr>
          <w:tab/>
        </w:r>
        <w:r w:rsidR="00E21767">
          <w:rPr>
            <w:noProof/>
            <w:webHidden/>
          </w:rPr>
          <w:fldChar w:fldCharType="begin"/>
        </w:r>
        <w:r w:rsidR="00E21767">
          <w:rPr>
            <w:noProof/>
            <w:webHidden/>
          </w:rPr>
          <w:instrText xml:space="preserve"> PAGEREF _Toc532906510 \h </w:instrText>
        </w:r>
        <w:r w:rsidR="00E21767">
          <w:rPr>
            <w:noProof/>
            <w:webHidden/>
          </w:rPr>
        </w:r>
        <w:r w:rsidR="00E21767">
          <w:rPr>
            <w:noProof/>
            <w:webHidden/>
          </w:rPr>
          <w:fldChar w:fldCharType="separate"/>
        </w:r>
        <w:r w:rsidR="00E21767">
          <w:rPr>
            <w:noProof/>
            <w:webHidden/>
          </w:rPr>
          <w:t>9</w:t>
        </w:r>
        <w:r w:rsidR="00E21767">
          <w:rPr>
            <w:noProof/>
            <w:webHidden/>
          </w:rPr>
          <w:fldChar w:fldCharType="end"/>
        </w:r>
      </w:hyperlink>
    </w:p>
    <w:p w14:paraId="7053D839" w14:textId="77777777" w:rsidR="00E21767" w:rsidRDefault="00434EAB">
      <w:pPr>
        <w:pStyle w:val="TOC2"/>
        <w:rPr>
          <w:rFonts w:asciiTheme="minorHAnsi" w:eastAsiaTheme="minorEastAsia" w:hAnsiTheme="minorHAnsi" w:cstheme="minorBidi"/>
          <w:smallCaps w:val="0"/>
          <w:noProof/>
          <w:sz w:val="22"/>
          <w:szCs w:val="22"/>
          <w:lang w:val="en-CA" w:eastAsia="en-CA"/>
        </w:rPr>
      </w:pPr>
      <w:hyperlink w:anchor="_Toc532906511" w:history="1">
        <w:r w:rsidR="00E21767" w:rsidRPr="00B86BD5">
          <w:rPr>
            <w:rStyle w:val="Hyperlink"/>
            <w:noProof/>
          </w:rPr>
          <w:t>4.0</w:t>
        </w:r>
        <w:r w:rsidR="00E21767">
          <w:rPr>
            <w:rFonts w:asciiTheme="minorHAnsi" w:eastAsiaTheme="minorEastAsia" w:hAnsiTheme="minorHAnsi" w:cstheme="minorBidi"/>
            <w:smallCaps w:val="0"/>
            <w:noProof/>
            <w:sz w:val="22"/>
            <w:szCs w:val="22"/>
            <w:lang w:val="en-CA" w:eastAsia="en-CA"/>
          </w:rPr>
          <w:tab/>
        </w:r>
        <w:r w:rsidR="00E21767" w:rsidRPr="00B86BD5">
          <w:rPr>
            <w:rStyle w:val="Hyperlink"/>
            <w:noProof/>
          </w:rPr>
          <w:t>Durée du contrat</w:t>
        </w:r>
        <w:r w:rsidR="00E21767">
          <w:rPr>
            <w:noProof/>
            <w:webHidden/>
          </w:rPr>
          <w:tab/>
        </w:r>
        <w:r w:rsidR="00E21767">
          <w:rPr>
            <w:noProof/>
            <w:webHidden/>
          </w:rPr>
          <w:fldChar w:fldCharType="begin"/>
        </w:r>
        <w:r w:rsidR="00E21767">
          <w:rPr>
            <w:noProof/>
            <w:webHidden/>
          </w:rPr>
          <w:instrText xml:space="preserve"> PAGEREF _Toc532906511 \h </w:instrText>
        </w:r>
        <w:r w:rsidR="00E21767">
          <w:rPr>
            <w:noProof/>
            <w:webHidden/>
          </w:rPr>
        </w:r>
        <w:r w:rsidR="00E21767">
          <w:rPr>
            <w:noProof/>
            <w:webHidden/>
          </w:rPr>
          <w:fldChar w:fldCharType="separate"/>
        </w:r>
        <w:r w:rsidR="00E21767">
          <w:rPr>
            <w:noProof/>
            <w:webHidden/>
          </w:rPr>
          <w:t>11</w:t>
        </w:r>
        <w:r w:rsidR="00E21767">
          <w:rPr>
            <w:noProof/>
            <w:webHidden/>
          </w:rPr>
          <w:fldChar w:fldCharType="end"/>
        </w:r>
      </w:hyperlink>
    </w:p>
    <w:p w14:paraId="5B9AF08D" w14:textId="77777777" w:rsidR="00E21767" w:rsidRDefault="00434EAB">
      <w:pPr>
        <w:pStyle w:val="TOC2"/>
        <w:rPr>
          <w:rFonts w:asciiTheme="minorHAnsi" w:eastAsiaTheme="minorEastAsia" w:hAnsiTheme="minorHAnsi" w:cstheme="minorBidi"/>
          <w:smallCaps w:val="0"/>
          <w:noProof/>
          <w:sz w:val="22"/>
          <w:szCs w:val="22"/>
          <w:lang w:val="en-CA" w:eastAsia="en-CA"/>
        </w:rPr>
      </w:pPr>
      <w:hyperlink w:anchor="_Toc532906512" w:history="1">
        <w:r w:rsidR="00E21767" w:rsidRPr="00B86BD5">
          <w:rPr>
            <w:rStyle w:val="Hyperlink"/>
            <w:noProof/>
          </w:rPr>
          <w:t>5.0</w:t>
        </w:r>
        <w:r w:rsidR="00E21767">
          <w:rPr>
            <w:rFonts w:asciiTheme="minorHAnsi" w:eastAsiaTheme="minorEastAsia" w:hAnsiTheme="minorHAnsi" w:cstheme="minorBidi"/>
            <w:smallCaps w:val="0"/>
            <w:noProof/>
            <w:sz w:val="22"/>
            <w:szCs w:val="22"/>
            <w:lang w:val="en-CA" w:eastAsia="en-CA"/>
          </w:rPr>
          <w:tab/>
        </w:r>
        <w:r w:rsidR="00E21767" w:rsidRPr="00B86BD5">
          <w:rPr>
            <w:rStyle w:val="Hyperlink"/>
            <w:noProof/>
          </w:rPr>
          <w:t>Autorités</w:t>
        </w:r>
        <w:r w:rsidR="00E21767">
          <w:rPr>
            <w:noProof/>
            <w:webHidden/>
          </w:rPr>
          <w:tab/>
        </w:r>
        <w:r w:rsidR="00E21767">
          <w:rPr>
            <w:noProof/>
            <w:webHidden/>
          </w:rPr>
          <w:fldChar w:fldCharType="begin"/>
        </w:r>
        <w:r w:rsidR="00E21767">
          <w:rPr>
            <w:noProof/>
            <w:webHidden/>
          </w:rPr>
          <w:instrText xml:space="preserve"> PAGEREF _Toc532906512 \h </w:instrText>
        </w:r>
        <w:r w:rsidR="00E21767">
          <w:rPr>
            <w:noProof/>
            <w:webHidden/>
          </w:rPr>
        </w:r>
        <w:r w:rsidR="00E21767">
          <w:rPr>
            <w:noProof/>
            <w:webHidden/>
          </w:rPr>
          <w:fldChar w:fldCharType="separate"/>
        </w:r>
        <w:r w:rsidR="00E21767">
          <w:rPr>
            <w:noProof/>
            <w:webHidden/>
          </w:rPr>
          <w:t>13</w:t>
        </w:r>
        <w:r w:rsidR="00E21767">
          <w:rPr>
            <w:noProof/>
            <w:webHidden/>
          </w:rPr>
          <w:fldChar w:fldCharType="end"/>
        </w:r>
      </w:hyperlink>
    </w:p>
    <w:p w14:paraId="620B3626" w14:textId="77777777" w:rsidR="00E21767" w:rsidRDefault="00434EAB">
      <w:pPr>
        <w:pStyle w:val="TOC2"/>
        <w:rPr>
          <w:rFonts w:asciiTheme="minorHAnsi" w:eastAsiaTheme="minorEastAsia" w:hAnsiTheme="minorHAnsi" w:cstheme="minorBidi"/>
          <w:smallCaps w:val="0"/>
          <w:noProof/>
          <w:sz w:val="22"/>
          <w:szCs w:val="22"/>
          <w:lang w:val="en-CA" w:eastAsia="en-CA"/>
        </w:rPr>
      </w:pPr>
      <w:hyperlink w:anchor="_Toc532906513" w:history="1">
        <w:r w:rsidR="00E21767" w:rsidRPr="00B86BD5">
          <w:rPr>
            <w:rStyle w:val="Hyperlink"/>
            <w:noProof/>
          </w:rPr>
          <w:t>6.0</w:t>
        </w:r>
        <w:r w:rsidR="00E21767">
          <w:rPr>
            <w:rFonts w:asciiTheme="minorHAnsi" w:eastAsiaTheme="minorEastAsia" w:hAnsiTheme="minorHAnsi" w:cstheme="minorBidi"/>
            <w:smallCaps w:val="0"/>
            <w:noProof/>
            <w:sz w:val="22"/>
            <w:szCs w:val="22"/>
            <w:lang w:val="en-CA" w:eastAsia="en-CA"/>
          </w:rPr>
          <w:tab/>
        </w:r>
        <w:r w:rsidR="00E21767" w:rsidRPr="00B86BD5">
          <w:rPr>
            <w:rStyle w:val="Hyperlink"/>
            <w:noProof/>
          </w:rPr>
          <w:t>Paiement</w:t>
        </w:r>
        <w:r w:rsidR="00E21767">
          <w:rPr>
            <w:noProof/>
            <w:webHidden/>
          </w:rPr>
          <w:tab/>
        </w:r>
        <w:r w:rsidR="00E21767">
          <w:rPr>
            <w:noProof/>
            <w:webHidden/>
          </w:rPr>
          <w:fldChar w:fldCharType="begin"/>
        </w:r>
        <w:r w:rsidR="00E21767">
          <w:rPr>
            <w:noProof/>
            <w:webHidden/>
          </w:rPr>
          <w:instrText xml:space="preserve"> PAGEREF _Toc532906513 \h </w:instrText>
        </w:r>
        <w:r w:rsidR="00E21767">
          <w:rPr>
            <w:noProof/>
            <w:webHidden/>
          </w:rPr>
        </w:r>
        <w:r w:rsidR="00E21767">
          <w:rPr>
            <w:noProof/>
            <w:webHidden/>
          </w:rPr>
          <w:fldChar w:fldCharType="separate"/>
        </w:r>
        <w:r w:rsidR="00E21767">
          <w:rPr>
            <w:noProof/>
            <w:webHidden/>
          </w:rPr>
          <w:t>15</w:t>
        </w:r>
        <w:r w:rsidR="00E21767">
          <w:rPr>
            <w:noProof/>
            <w:webHidden/>
          </w:rPr>
          <w:fldChar w:fldCharType="end"/>
        </w:r>
      </w:hyperlink>
    </w:p>
    <w:p w14:paraId="63294358" w14:textId="77777777" w:rsidR="00E21767" w:rsidRDefault="00434EAB">
      <w:pPr>
        <w:pStyle w:val="TOC2"/>
        <w:rPr>
          <w:rFonts w:asciiTheme="minorHAnsi" w:eastAsiaTheme="minorEastAsia" w:hAnsiTheme="minorHAnsi" w:cstheme="minorBidi"/>
          <w:smallCaps w:val="0"/>
          <w:noProof/>
          <w:sz w:val="22"/>
          <w:szCs w:val="22"/>
          <w:lang w:val="en-CA" w:eastAsia="en-CA"/>
        </w:rPr>
      </w:pPr>
      <w:hyperlink w:anchor="_Toc532906514" w:history="1">
        <w:r w:rsidR="00E21767" w:rsidRPr="00B86BD5">
          <w:rPr>
            <w:rStyle w:val="Hyperlink"/>
            <w:noProof/>
          </w:rPr>
          <w:t>7.0</w:t>
        </w:r>
        <w:r w:rsidR="00E21767">
          <w:rPr>
            <w:rFonts w:asciiTheme="minorHAnsi" w:eastAsiaTheme="minorEastAsia" w:hAnsiTheme="minorHAnsi" w:cstheme="minorBidi"/>
            <w:smallCaps w:val="0"/>
            <w:noProof/>
            <w:sz w:val="22"/>
            <w:szCs w:val="22"/>
            <w:lang w:val="en-CA" w:eastAsia="en-CA"/>
          </w:rPr>
          <w:tab/>
        </w:r>
        <w:r w:rsidR="00E21767" w:rsidRPr="00B86BD5">
          <w:rPr>
            <w:rStyle w:val="Hyperlink"/>
            <w:noProof/>
          </w:rPr>
          <w:t>Mode de paiement</w:t>
        </w:r>
        <w:r w:rsidR="00E21767">
          <w:rPr>
            <w:noProof/>
            <w:webHidden/>
          </w:rPr>
          <w:tab/>
        </w:r>
        <w:r w:rsidR="00E21767">
          <w:rPr>
            <w:noProof/>
            <w:webHidden/>
          </w:rPr>
          <w:fldChar w:fldCharType="begin"/>
        </w:r>
        <w:r w:rsidR="00E21767">
          <w:rPr>
            <w:noProof/>
            <w:webHidden/>
          </w:rPr>
          <w:instrText xml:space="preserve"> PAGEREF _Toc532906514 \h </w:instrText>
        </w:r>
        <w:r w:rsidR="00E21767">
          <w:rPr>
            <w:noProof/>
            <w:webHidden/>
          </w:rPr>
        </w:r>
        <w:r w:rsidR="00E21767">
          <w:rPr>
            <w:noProof/>
            <w:webHidden/>
          </w:rPr>
          <w:fldChar w:fldCharType="separate"/>
        </w:r>
        <w:r w:rsidR="00E21767">
          <w:rPr>
            <w:noProof/>
            <w:webHidden/>
          </w:rPr>
          <w:t>23</w:t>
        </w:r>
        <w:r w:rsidR="00E21767">
          <w:rPr>
            <w:noProof/>
            <w:webHidden/>
          </w:rPr>
          <w:fldChar w:fldCharType="end"/>
        </w:r>
      </w:hyperlink>
    </w:p>
    <w:p w14:paraId="41096441" w14:textId="77777777" w:rsidR="00E21767" w:rsidRDefault="00434EAB">
      <w:pPr>
        <w:pStyle w:val="TOC2"/>
        <w:rPr>
          <w:rFonts w:asciiTheme="minorHAnsi" w:eastAsiaTheme="minorEastAsia" w:hAnsiTheme="minorHAnsi" w:cstheme="minorBidi"/>
          <w:smallCaps w:val="0"/>
          <w:noProof/>
          <w:sz w:val="22"/>
          <w:szCs w:val="22"/>
          <w:lang w:val="en-CA" w:eastAsia="en-CA"/>
        </w:rPr>
      </w:pPr>
      <w:hyperlink w:anchor="_Toc532906515" w:history="1">
        <w:r w:rsidR="00E21767" w:rsidRPr="00B86BD5">
          <w:rPr>
            <w:rStyle w:val="Hyperlink"/>
            <w:noProof/>
          </w:rPr>
          <w:t>8.0</w:t>
        </w:r>
        <w:r w:rsidR="00E21767">
          <w:rPr>
            <w:rFonts w:asciiTheme="minorHAnsi" w:eastAsiaTheme="minorEastAsia" w:hAnsiTheme="minorHAnsi" w:cstheme="minorBidi"/>
            <w:smallCaps w:val="0"/>
            <w:noProof/>
            <w:sz w:val="22"/>
            <w:szCs w:val="22"/>
            <w:lang w:val="en-CA" w:eastAsia="en-CA"/>
          </w:rPr>
          <w:tab/>
        </w:r>
        <w:r w:rsidR="00E21767" w:rsidRPr="00B86BD5">
          <w:rPr>
            <w:rStyle w:val="Hyperlink"/>
            <w:noProof/>
          </w:rPr>
          <w:t>Clauses du Guide des CCUA</w:t>
        </w:r>
        <w:r w:rsidR="00E21767">
          <w:rPr>
            <w:noProof/>
            <w:webHidden/>
          </w:rPr>
          <w:tab/>
        </w:r>
        <w:r w:rsidR="00E21767">
          <w:rPr>
            <w:noProof/>
            <w:webHidden/>
          </w:rPr>
          <w:fldChar w:fldCharType="begin"/>
        </w:r>
        <w:r w:rsidR="00E21767">
          <w:rPr>
            <w:noProof/>
            <w:webHidden/>
          </w:rPr>
          <w:instrText xml:space="preserve"> PAGEREF _Toc532906515 \h </w:instrText>
        </w:r>
        <w:r w:rsidR="00E21767">
          <w:rPr>
            <w:noProof/>
            <w:webHidden/>
          </w:rPr>
        </w:r>
        <w:r w:rsidR="00E21767">
          <w:rPr>
            <w:noProof/>
            <w:webHidden/>
          </w:rPr>
          <w:fldChar w:fldCharType="separate"/>
        </w:r>
        <w:r w:rsidR="00E21767">
          <w:rPr>
            <w:noProof/>
            <w:webHidden/>
          </w:rPr>
          <w:t>26</w:t>
        </w:r>
        <w:r w:rsidR="00E21767">
          <w:rPr>
            <w:noProof/>
            <w:webHidden/>
          </w:rPr>
          <w:fldChar w:fldCharType="end"/>
        </w:r>
      </w:hyperlink>
    </w:p>
    <w:p w14:paraId="2057F0ED" w14:textId="77777777" w:rsidR="00E21767" w:rsidRDefault="00434EAB">
      <w:pPr>
        <w:pStyle w:val="TOC2"/>
        <w:rPr>
          <w:rFonts w:asciiTheme="minorHAnsi" w:eastAsiaTheme="minorEastAsia" w:hAnsiTheme="minorHAnsi" w:cstheme="minorBidi"/>
          <w:smallCaps w:val="0"/>
          <w:noProof/>
          <w:sz w:val="22"/>
          <w:szCs w:val="22"/>
          <w:lang w:val="en-CA" w:eastAsia="en-CA"/>
        </w:rPr>
      </w:pPr>
      <w:hyperlink w:anchor="_Toc532906516" w:history="1">
        <w:r w:rsidR="00E21767" w:rsidRPr="00B86BD5">
          <w:rPr>
            <w:rStyle w:val="Hyperlink"/>
            <w:noProof/>
          </w:rPr>
          <w:t>9.0</w:t>
        </w:r>
        <w:r w:rsidR="00E21767">
          <w:rPr>
            <w:rFonts w:asciiTheme="minorHAnsi" w:eastAsiaTheme="minorEastAsia" w:hAnsiTheme="minorHAnsi" w:cstheme="minorBidi"/>
            <w:smallCaps w:val="0"/>
            <w:noProof/>
            <w:sz w:val="22"/>
            <w:szCs w:val="22"/>
            <w:lang w:val="en-CA" w:eastAsia="en-CA"/>
          </w:rPr>
          <w:tab/>
        </w:r>
        <w:r w:rsidR="00E21767" w:rsidRPr="00B86BD5">
          <w:rPr>
            <w:rStyle w:val="Hyperlink"/>
            <w:noProof/>
          </w:rPr>
          <w:t>Vérification discrétionnaire des comptes</w:t>
        </w:r>
        <w:r w:rsidR="00E21767">
          <w:rPr>
            <w:noProof/>
            <w:webHidden/>
          </w:rPr>
          <w:tab/>
        </w:r>
        <w:r w:rsidR="00E21767">
          <w:rPr>
            <w:noProof/>
            <w:webHidden/>
          </w:rPr>
          <w:fldChar w:fldCharType="begin"/>
        </w:r>
        <w:r w:rsidR="00E21767">
          <w:rPr>
            <w:noProof/>
            <w:webHidden/>
          </w:rPr>
          <w:instrText xml:space="preserve"> PAGEREF _Toc532906516 \h </w:instrText>
        </w:r>
        <w:r w:rsidR="00E21767">
          <w:rPr>
            <w:noProof/>
            <w:webHidden/>
          </w:rPr>
        </w:r>
        <w:r w:rsidR="00E21767">
          <w:rPr>
            <w:noProof/>
            <w:webHidden/>
          </w:rPr>
          <w:fldChar w:fldCharType="separate"/>
        </w:r>
        <w:r w:rsidR="00E21767">
          <w:rPr>
            <w:noProof/>
            <w:webHidden/>
          </w:rPr>
          <w:t>26</w:t>
        </w:r>
        <w:r w:rsidR="00E21767">
          <w:rPr>
            <w:noProof/>
            <w:webHidden/>
          </w:rPr>
          <w:fldChar w:fldCharType="end"/>
        </w:r>
      </w:hyperlink>
    </w:p>
    <w:p w14:paraId="68C2695F" w14:textId="77777777" w:rsidR="00E21767" w:rsidRDefault="00434EAB">
      <w:pPr>
        <w:pStyle w:val="TOC2"/>
        <w:rPr>
          <w:rFonts w:asciiTheme="minorHAnsi" w:eastAsiaTheme="minorEastAsia" w:hAnsiTheme="minorHAnsi" w:cstheme="minorBidi"/>
          <w:smallCaps w:val="0"/>
          <w:noProof/>
          <w:sz w:val="22"/>
          <w:szCs w:val="22"/>
          <w:lang w:val="en-CA" w:eastAsia="en-CA"/>
        </w:rPr>
      </w:pPr>
      <w:hyperlink w:anchor="_Toc532906517" w:history="1">
        <w:r w:rsidR="00E21767" w:rsidRPr="00B86BD5">
          <w:rPr>
            <w:rStyle w:val="Hyperlink"/>
            <w:noProof/>
          </w:rPr>
          <w:t>10.0</w:t>
        </w:r>
        <w:r w:rsidR="00E21767">
          <w:rPr>
            <w:rFonts w:asciiTheme="minorHAnsi" w:eastAsiaTheme="minorEastAsia" w:hAnsiTheme="minorHAnsi" w:cstheme="minorBidi"/>
            <w:smallCaps w:val="0"/>
            <w:noProof/>
            <w:sz w:val="22"/>
            <w:szCs w:val="22"/>
            <w:lang w:val="en-CA" w:eastAsia="en-CA"/>
          </w:rPr>
          <w:tab/>
        </w:r>
        <w:r w:rsidR="00E21767" w:rsidRPr="00B86BD5">
          <w:rPr>
            <w:rStyle w:val="Hyperlink"/>
            <w:noProof/>
          </w:rPr>
          <w:t>Instructions relatives à la facturation</w:t>
        </w:r>
        <w:r w:rsidR="00E21767">
          <w:rPr>
            <w:noProof/>
            <w:webHidden/>
          </w:rPr>
          <w:tab/>
        </w:r>
        <w:r w:rsidR="00E21767">
          <w:rPr>
            <w:noProof/>
            <w:webHidden/>
          </w:rPr>
          <w:fldChar w:fldCharType="begin"/>
        </w:r>
        <w:r w:rsidR="00E21767">
          <w:rPr>
            <w:noProof/>
            <w:webHidden/>
          </w:rPr>
          <w:instrText xml:space="preserve"> PAGEREF _Toc532906517 \h </w:instrText>
        </w:r>
        <w:r w:rsidR="00E21767">
          <w:rPr>
            <w:noProof/>
            <w:webHidden/>
          </w:rPr>
        </w:r>
        <w:r w:rsidR="00E21767">
          <w:rPr>
            <w:noProof/>
            <w:webHidden/>
          </w:rPr>
          <w:fldChar w:fldCharType="separate"/>
        </w:r>
        <w:r w:rsidR="00E21767">
          <w:rPr>
            <w:noProof/>
            <w:webHidden/>
          </w:rPr>
          <w:t>27</w:t>
        </w:r>
        <w:r w:rsidR="00E21767">
          <w:rPr>
            <w:noProof/>
            <w:webHidden/>
          </w:rPr>
          <w:fldChar w:fldCharType="end"/>
        </w:r>
      </w:hyperlink>
    </w:p>
    <w:p w14:paraId="055140F9" w14:textId="77777777" w:rsidR="00E21767" w:rsidRDefault="00434EAB">
      <w:pPr>
        <w:pStyle w:val="TOC2"/>
        <w:rPr>
          <w:rFonts w:asciiTheme="minorHAnsi" w:eastAsiaTheme="minorEastAsia" w:hAnsiTheme="minorHAnsi" w:cstheme="minorBidi"/>
          <w:smallCaps w:val="0"/>
          <w:noProof/>
          <w:sz w:val="22"/>
          <w:szCs w:val="22"/>
          <w:lang w:val="en-CA" w:eastAsia="en-CA"/>
        </w:rPr>
      </w:pPr>
      <w:hyperlink w:anchor="_Toc532906518" w:history="1">
        <w:r w:rsidR="00E21767" w:rsidRPr="00B86BD5">
          <w:rPr>
            <w:rStyle w:val="Hyperlink"/>
            <w:noProof/>
          </w:rPr>
          <w:t>11.0</w:t>
        </w:r>
        <w:r w:rsidR="00E21767">
          <w:rPr>
            <w:rFonts w:asciiTheme="minorHAnsi" w:eastAsiaTheme="minorEastAsia" w:hAnsiTheme="minorHAnsi" w:cstheme="minorBidi"/>
            <w:smallCaps w:val="0"/>
            <w:noProof/>
            <w:sz w:val="22"/>
            <w:szCs w:val="22"/>
            <w:lang w:val="en-CA" w:eastAsia="en-CA"/>
          </w:rPr>
          <w:tab/>
        </w:r>
        <w:r w:rsidR="00E21767" w:rsidRPr="00B86BD5">
          <w:rPr>
            <w:rStyle w:val="Hyperlink"/>
            <w:noProof/>
          </w:rPr>
          <w:t>Engagements en matière de retombées industrielles et technologiques</w:t>
        </w:r>
        <w:r w:rsidR="00E21767">
          <w:rPr>
            <w:noProof/>
            <w:webHidden/>
          </w:rPr>
          <w:tab/>
        </w:r>
        <w:r w:rsidR="00E21767">
          <w:rPr>
            <w:noProof/>
            <w:webHidden/>
          </w:rPr>
          <w:fldChar w:fldCharType="begin"/>
        </w:r>
        <w:r w:rsidR="00E21767">
          <w:rPr>
            <w:noProof/>
            <w:webHidden/>
          </w:rPr>
          <w:instrText xml:space="preserve"> PAGEREF _Toc532906518 \h </w:instrText>
        </w:r>
        <w:r w:rsidR="00E21767">
          <w:rPr>
            <w:noProof/>
            <w:webHidden/>
          </w:rPr>
        </w:r>
        <w:r w:rsidR="00E21767">
          <w:rPr>
            <w:noProof/>
            <w:webHidden/>
          </w:rPr>
          <w:fldChar w:fldCharType="separate"/>
        </w:r>
        <w:r w:rsidR="00E21767">
          <w:rPr>
            <w:noProof/>
            <w:webHidden/>
          </w:rPr>
          <w:t>27</w:t>
        </w:r>
        <w:r w:rsidR="00E21767">
          <w:rPr>
            <w:noProof/>
            <w:webHidden/>
          </w:rPr>
          <w:fldChar w:fldCharType="end"/>
        </w:r>
      </w:hyperlink>
    </w:p>
    <w:p w14:paraId="193653AC" w14:textId="77777777" w:rsidR="00E21767" w:rsidRDefault="00434EAB">
      <w:pPr>
        <w:pStyle w:val="TOC2"/>
        <w:rPr>
          <w:rFonts w:asciiTheme="minorHAnsi" w:eastAsiaTheme="minorEastAsia" w:hAnsiTheme="minorHAnsi" w:cstheme="minorBidi"/>
          <w:smallCaps w:val="0"/>
          <w:noProof/>
          <w:sz w:val="22"/>
          <w:szCs w:val="22"/>
          <w:lang w:val="en-CA" w:eastAsia="en-CA"/>
        </w:rPr>
      </w:pPr>
      <w:hyperlink w:anchor="_Toc532906519" w:history="1">
        <w:r w:rsidR="00E21767" w:rsidRPr="00B86BD5">
          <w:rPr>
            <w:rStyle w:val="Hyperlink"/>
            <w:noProof/>
          </w:rPr>
          <w:t>12.0</w:t>
        </w:r>
        <w:r w:rsidR="00E21767">
          <w:rPr>
            <w:rFonts w:asciiTheme="minorHAnsi" w:eastAsiaTheme="minorEastAsia" w:hAnsiTheme="minorHAnsi" w:cstheme="minorBidi"/>
            <w:smallCaps w:val="0"/>
            <w:noProof/>
            <w:sz w:val="22"/>
            <w:szCs w:val="22"/>
            <w:lang w:val="en-CA" w:eastAsia="en-CA"/>
          </w:rPr>
          <w:tab/>
        </w:r>
        <w:r w:rsidR="00E21767" w:rsidRPr="00B86BD5">
          <w:rPr>
            <w:rStyle w:val="Hyperlink"/>
            <w:noProof/>
          </w:rPr>
          <w:t>Attestations</w:t>
        </w:r>
        <w:r w:rsidR="00E21767">
          <w:rPr>
            <w:noProof/>
            <w:webHidden/>
          </w:rPr>
          <w:tab/>
        </w:r>
        <w:r w:rsidR="00E21767">
          <w:rPr>
            <w:noProof/>
            <w:webHidden/>
          </w:rPr>
          <w:fldChar w:fldCharType="begin"/>
        </w:r>
        <w:r w:rsidR="00E21767">
          <w:rPr>
            <w:noProof/>
            <w:webHidden/>
          </w:rPr>
          <w:instrText xml:space="preserve"> PAGEREF _Toc532906519 \h </w:instrText>
        </w:r>
        <w:r w:rsidR="00E21767">
          <w:rPr>
            <w:noProof/>
            <w:webHidden/>
          </w:rPr>
        </w:r>
        <w:r w:rsidR="00E21767">
          <w:rPr>
            <w:noProof/>
            <w:webHidden/>
          </w:rPr>
          <w:fldChar w:fldCharType="separate"/>
        </w:r>
        <w:r w:rsidR="00E21767">
          <w:rPr>
            <w:noProof/>
            <w:webHidden/>
          </w:rPr>
          <w:t>28</w:t>
        </w:r>
        <w:r w:rsidR="00E21767">
          <w:rPr>
            <w:noProof/>
            <w:webHidden/>
          </w:rPr>
          <w:fldChar w:fldCharType="end"/>
        </w:r>
      </w:hyperlink>
    </w:p>
    <w:p w14:paraId="54349E56" w14:textId="77777777" w:rsidR="00E21767" w:rsidRDefault="00434EAB">
      <w:pPr>
        <w:pStyle w:val="TOC2"/>
        <w:rPr>
          <w:rFonts w:asciiTheme="minorHAnsi" w:eastAsiaTheme="minorEastAsia" w:hAnsiTheme="minorHAnsi" w:cstheme="minorBidi"/>
          <w:smallCaps w:val="0"/>
          <w:noProof/>
          <w:sz w:val="22"/>
          <w:szCs w:val="22"/>
          <w:lang w:val="en-CA" w:eastAsia="en-CA"/>
        </w:rPr>
      </w:pPr>
      <w:hyperlink w:anchor="_Toc532906520" w:history="1">
        <w:r w:rsidR="00E21767" w:rsidRPr="00B86BD5">
          <w:rPr>
            <w:rStyle w:val="Hyperlink"/>
            <w:noProof/>
          </w:rPr>
          <w:t>13.0</w:t>
        </w:r>
        <w:r w:rsidR="00E21767">
          <w:rPr>
            <w:rFonts w:asciiTheme="minorHAnsi" w:eastAsiaTheme="minorEastAsia" w:hAnsiTheme="minorHAnsi" w:cstheme="minorBidi"/>
            <w:smallCaps w:val="0"/>
            <w:noProof/>
            <w:sz w:val="22"/>
            <w:szCs w:val="22"/>
            <w:lang w:val="en-CA" w:eastAsia="en-CA"/>
          </w:rPr>
          <w:tab/>
        </w:r>
        <w:r w:rsidR="00E21767" w:rsidRPr="00B86BD5">
          <w:rPr>
            <w:rStyle w:val="Hyperlink"/>
            <w:noProof/>
          </w:rPr>
          <w:t>Lois applicables</w:t>
        </w:r>
        <w:r w:rsidR="00E21767">
          <w:rPr>
            <w:noProof/>
            <w:webHidden/>
          </w:rPr>
          <w:tab/>
        </w:r>
        <w:r w:rsidR="00E21767">
          <w:rPr>
            <w:noProof/>
            <w:webHidden/>
          </w:rPr>
          <w:fldChar w:fldCharType="begin"/>
        </w:r>
        <w:r w:rsidR="00E21767">
          <w:rPr>
            <w:noProof/>
            <w:webHidden/>
          </w:rPr>
          <w:instrText xml:space="preserve"> PAGEREF _Toc532906520 \h </w:instrText>
        </w:r>
        <w:r w:rsidR="00E21767">
          <w:rPr>
            <w:noProof/>
            <w:webHidden/>
          </w:rPr>
        </w:r>
        <w:r w:rsidR="00E21767">
          <w:rPr>
            <w:noProof/>
            <w:webHidden/>
          </w:rPr>
          <w:fldChar w:fldCharType="separate"/>
        </w:r>
        <w:r w:rsidR="00E21767">
          <w:rPr>
            <w:noProof/>
            <w:webHidden/>
          </w:rPr>
          <w:t>28</w:t>
        </w:r>
        <w:r w:rsidR="00E21767">
          <w:rPr>
            <w:noProof/>
            <w:webHidden/>
          </w:rPr>
          <w:fldChar w:fldCharType="end"/>
        </w:r>
      </w:hyperlink>
    </w:p>
    <w:p w14:paraId="01AB3392" w14:textId="77777777" w:rsidR="00E21767" w:rsidRDefault="00434EAB">
      <w:pPr>
        <w:pStyle w:val="TOC2"/>
        <w:rPr>
          <w:rFonts w:asciiTheme="minorHAnsi" w:eastAsiaTheme="minorEastAsia" w:hAnsiTheme="minorHAnsi" w:cstheme="minorBidi"/>
          <w:smallCaps w:val="0"/>
          <w:noProof/>
          <w:sz w:val="22"/>
          <w:szCs w:val="22"/>
          <w:lang w:val="en-CA" w:eastAsia="en-CA"/>
        </w:rPr>
      </w:pPr>
      <w:hyperlink w:anchor="_Toc532906521" w:history="1">
        <w:r w:rsidR="00E21767" w:rsidRPr="00B86BD5">
          <w:rPr>
            <w:rStyle w:val="Hyperlink"/>
            <w:noProof/>
          </w:rPr>
          <w:t>14.0</w:t>
        </w:r>
        <w:r w:rsidR="00E21767">
          <w:rPr>
            <w:rFonts w:asciiTheme="minorHAnsi" w:eastAsiaTheme="minorEastAsia" w:hAnsiTheme="minorHAnsi" w:cstheme="minorBidi"/>
            <w:smallCaps w:val="0"/>
            <w:noProof/>
            <w:sz w:val="22"/>
            <w:szCs w:val="22"/>
            <w:lang w:val="en-CA" w:eastAsia="en-CA"/>
          </w:rPr>
          <w:tab/>
        </w:r>
        <w:r w:rsidR="00E21767" w:rsidRPr="00B86BD5">
          <w:rPr>
            <w:rStyle w:val="Hyperlink"/>
            <w:noProof/>
          </w:rPr>
          <w:t>Ordre de priorité des documents</w:t>
        </w:r>
        <w:r w:rsidR="00E21767">
          <w:rPr>
            <w:noProof/>
            <w:webHidden/>
          </w:rPr>
          <w:tab/>
        </w:r>
        <w:r w:rsidR="00E21767">
          <w:rPr>
            <w:noProof/>
            <w:webHidden/>
          </w:rPr>
          <w:fldChar w:fldCharType="begin"/>
        </w:r>
        <w:r w:rsidR="00E21767">
          <w:rPr>
            <w:noProof/>
            <w:webHidden/>
          </w:rPr>
          <w:instrText xml:space="preserve"> PAGEREF _Toc532906521 \h </w:instrText>
        </w:r>
        <w:r w:rsidR="00E21767">
          <w:rPr>
            <w:noProof/>
            <w:webHidden/>
          </w:rPr>
        </w:r>
        <w:r w:rsidR="00E21767">
          <w:rPr>
            <w:noProof/>
            <w:webHidden/>
          </w:rPr>
          <w:fldChar w:fldCharType="separate"/>
        </w:r>
        <w:r w:rsidR="00E21767">
          <w:rPr>
            <w:noProof/>
            <w:webHidden/>
          </w:rPr>
          <w:t>29</w:t>
        </w:r>
        <w:r w:rsidR="00E21767">
          <w:rPr>
            <w:noProof/>
            <w:webHidden/>
          </w:rPr>
          <w:fldChar w:fldCharType="end"/>
        </w:r>
      </w:hyperlink>
    </w:p>
    <w:p w14:paraId="1FE611DA" w14:textId="77777777" w:rsidR="00E21767" w:rsidRDefault="00434EAB">
      <w:pPr>
        <w:pStyle w:val="TOC2"/>
        <w:rPr>
          <w:rFonts w:asciiTheme="minorHAnsi" w:eastAsiaTheme="minorEastAsia" w:hAnsiTheme="minorHAnsi" w:cstheme="minorBidi"/>
          <w:smallCaps w:val="0"/>
          <w:noProof/>
          <w:sz w:val="22"/>
          <w:szCs w:val="22"/>
          <w:lang w:val="en-CA" w:eastAsia="en-CA"/>
        </w:rPr>
      </w:pPr>
      <w:hyperlink w:anchor="_Toc532906522" w:history="1">
        <w:r w:rsidR="00E21767" w:rsidRPr="00B86BD5">
          <w:rPr>
            <w:rStyle w:val="Hyperlink"/>
            <w:noProof/>
          </w:rPr>
          <w:t>15.0</w:t>
        </w:r>
        <w:r w:rsidR="00E21767">
          <w:rPr>
            <w:rFonts w:asciiTheme="minorHAnsi" w:eastAsiaTheme="minorEastAsia" w:hAnsiTheme="minorHAnsi" w:cstheme="minorBidi"/>
            <w:smallCaps w:val="0"/>
            <w:noProof/>
            <w:sz w:val="22"/>
            <w:szCs w:val="22"/>
            <w:lang w:val="en-CA" w:eastAsia="en-CA"/>
          </w:rPr>
          <w:tab/>
        </w:r>
        <w:r w:rsidR="00E21767" w:rsidRPr="00B86BD5">
          <w:rPr>
            <w:rStyle w:val="Hyperlink"/>
            <w:noProof/>
          </w:rPr>
          <w:t>Contrat de défense</w:t>
        </w:r>
        <w:r w:rsidR="00E21767">
          <w:rPr>
            <w:noProof/>
            <w:webHidden/>
          </w:rPr>
          <w:tab/>
        </w:r>
        <w:r w:rsidR="00E21767">
          <w:rPr>
            <w:noProof/>
            <w:webHidden/>
          </w:rPr>
          <w:fldChar w:fldCharType="begin"/>
        </w:r>
        <w:r w:rsidR="00E21767">
          <w:rPr>
            <w:noProof/>
            <w:webHidden/>
          </w:rPr>
          <w:instrText xml:space="preserve"> PAGEREF _Toc532906522 \h </w:instrText>
        </w:r>
        <w:r w:rsidR="00E21767">
          <w:rPr>
            <w:noProof/>
            <w:webHidden/>
          </w:rPr>
        </w:r>
        <w:r w:rsidR="00E21767">
          <w:rPr>
            <w:noProof/>
            <w:webHidden/>
          </w:rPr>
          <w:fldChar w:fldCharType="separate"/>
        </w:r>
        <w:r w:rsidR="00E21767">
          <w:rPr>
            <w:noProof/>
            <w:webHidden/>
          </w:rPr>
          <w:t>30</w:t>
        </w:r>
        <w:r w:rsidR="00E21767">
          <w:rPr>
            <w:noProof/>
            <w:webHidden/>
          </w:rPr>
          <w:fldChar w:fldCharType="end"/>
        </w:r>
      </w:hyperlink>
    </w:p>
    <w:p w14:paraId="5847994F" w14:textId="77777777" w:rsidR="00E21767" w:rsidRDefault="00434EAB">
      <w:pPr>
        <w:pStyle w:val="TOC2"/>
        <w:rPr>
          <w:rFonts w:asciiTheme="minorHAnsi" w:eastAsiaTheme="minorEastAsia" w:hAnsiTheme="minorHAnsi" w:cstheme="minorBidi"/>
          <w:smallCaps w:val="0"/>
          <w:noProof/>
          <w:sz w:val="22"/>
          <w:szCs w:val="22"/>
          <w:lang w:val="en-CA" w:eastAsia="en-CA"/>
        </w:rPr>
      </w:pPr>
      <w:hyperlink w:anchor="_Toc532906523" w:history="1">
        <w:r w:rsidR="00E21767" w:rsidRPr="00B86BD5">
          <w:rPr>
            <w:rStyle w:val="Hyperlink"/>
            <w:noProof/>
          </w:rPr>
          <w:t>16.0</w:t>
        </w:r>
        <w:r w:rsidR="00E21767">
          <w:rPr>
            <w:rFonts w:asciiTheme="minorHAnsi" w:eastAsiaTheme="minorEastAsia" w:hAnsiTheme="minorHAnsi" w:cstheme="minorBidi"/>
            <w:smallCaps w:val="0"/>
            <w:noProof/>
            <w:sz w:val="22"/>
            <w:szCs w:val="22"/>
            <w:lang w:val="en-CA" w:eastAsia="en-CA"/>
          </w:rPr>
          <w:tab/>
        </w:r>
        <w:r w:rsidR="00E21767" w:rsidRPr="00B86BD5">
          <w:rPr>
            <w:rStyle w:val="Hyperlink"/>
            <w:noProof/>
          </w:rPr>
          <w:t>Ressortissants étrangers</w:t>
        </w:r>
        <w:r w:rsidR="00E21767">
          <w:rPr>
            <w:noProof/>
            <w:webHidden/>
          </w:rPr>
          <w:tab/>
        </w:r>
        <w:r w:rsidR="00E21767">
          <w:rPr>
            <w:noProof/>
            <w:webHidden/>
          </w:rPr>
          <w:fldChar w:fldCharType="begin"/>
        </w:r>
        <w:r w:rsidR="00E21767">
          <w:rPr>
            <w:noProof/>
            <w:webHidden/>
          </w:rPr>
          <w:instrText xml:space="preserve"> PAGEREF _Toc532906523 \h </w:instrText>
        </w:r>
        <w:r w:rsidR="00E21767">
          <w:rPr>
            <w:noProof/>
            <w:webHidden/>
          </w:rPr>
        </w:r>
        <w:r w:rsidR="00E21767">
          <w:rPr>
            <w:noProof/>
            <w:webHidden/>
          </w:rPr>
          <w:fldChar w:fldCharType="separate"/>
        </w:r>
        <w:r w:rsidR="00E21767">
          <w:rPr>
            <w:noProof/>
            <w:webHidden/>
          </w:rPr>
          <w:t>30</w:t>
        </w:r>
        <w:r w:rsidR="00E21767">
          <w:rPr>
            <w:noProof/>
            <w:webHidden/>
          </w:rPr>
          <w:fldChar w:fldCharType="end"/>
        </w:r>
      </w:hyperlink>
    </w:p>
    <w:p w14:paraId="4DD1569F" w14:textId="77777777" w:rsidR="00E21767" w:rsidRDefault="00434EAB">
      <w:pPr>
        <w:pStyle w:val="TOC2"/>
        <w:rPr>
          <w:rFonts w:asciiTheme="minorHAnsi" w:eastAsiaTheme="minorEastAsia" w:hAnsiTheme="minorHAnsi" w:cstheme="minorBidi"/>
          <w:smallCaps w:val="0"/>
          <w:noProof/>
          <w:sz w:val="22"/>
          <w:szCs w:val="22"/>
          <w:lang w:val="en-CA" w:eastAsia="en-CA"/>
        </w:rPr>
      </w:pPr>
      <w:hyperlink w:anchor="_Toc532906524" w:history="1">
        <w:r w:rsidR="00E21767" w:rsidRPr="00B86BD5">
          <w:rPr>
            <w:rStyle w:val="Hyperlink"/>
            <w:noProof/>
          </w:rPr>
          <w:t>17.0</w:t>
        </w:r>
        <w:r w:rsidR="00E21767">
          <w:rPr>
            <w:rFonts w:asciiTheme="minorHAnsi" w:eastAsiaTheme="minorEastAsia" w:hAnsiTheme="minorHAnsi" w:cstheme="minorBidi"/>
            <w:smallCaps w:val="0"/>
            <w:noProof/>
            <w:sz w:val="22"/>
            <w:szCs w:val="22"/>
            <w:lang w:val="en-CA" w:eastAsia="en-CA"/>
          </w:rPr>
          <w:tab/>
        </w:r>
        <w:r w:rsidR="00E21767" w:rsidRPr="00B86BD5">
          <w:rPr>
            <w:rStyle w:val="Hyperlink"/>
            <w:noProof/>
          </w:rPr>
          <w:t>Assurances</w:t>
        </w:r>
        <w:r w:rsidR="00E21767">
          <w:rPr>
            <w:noProof/>
            <w:webHidden/>
          </w:rPr>
          <w:tab/>
        </w:r>
        <w:r w:rsidR="00E21767">
          <w:rPr>
            <w:noProof/>
            <w:webHidden/>
          </w:rPr>
          <w:fldChar w:fldCharType="begin"/>
        </w:r>
        <w:r w:rsidR="00E21767">
          <w:rPr>
            <w:noProof/>
            <w:webHidden/>
          </w:rPr>
          <w:instrText xml:space="preserve"> PAGEREF _Toc532906524 \h </w:instrText>
        </w:r>
        <w:r w:rsidR="00E21767">
          <w:rPr>
            <w:noProof/>
            <w:webHidden/>
          </w:rPr>
        </w:r>
        <w:r w:rsidR="00E21767">
          <w:rPr>
            <w:noProof/>
            <w:webHidden/>
          </w:rPr>
          <w:fldChar w:fldCharType="separate"/>
        </w:r>
        <w:r w:rsidR="00E21767">
          <w:rPr>
            <w:noProof/>
            <w:webHidden/>
          </w:rPr>
          <w:t>30</w:t>
        </w:r>
        <w:r w:rsidR="00E21767">
          <w:rPr>
            <w:noProof/>
            <w:webHidden/>
          </w:rPr>
          <w:fldChar w:fldCharType="end"/>
        </w:r>
      </w:hyperlink>
    </w:p>
    <w:p w14:paraId="72F4F351" w14:textId="77777777" w:rsidR="00E21767" w:rsidRDefault="00434EAB">
      <w:pPr>
        <w:pStyle w:val="TOC2"/>
        <w:rPr>
          <w:rFonts w:asciiTheme="minorHAnsi" w:eastAsiaTheme="minorEastAsia" w:hAnsiTheme="minorHAnsi" w:cstheme="minorBidi"/>
          <w:smallCaps w:val="0"/>
          <w:noProof/>
          <w:sz w:val="22"/>
          <w:szCs w:val="22"/>
          <w:lang w:val="en-CA" w:eastAsia="en-CA"/>
        </w:rPr>
      </w:pPr>
      <w:hyperlink w:anchor="_Toc532906525" w:history="1">
        <w:r w:rsidR="00E21767" w:rsidRPr="00B86BD5">
          <w:rPr>
            <w:rStyle w:val="Hyperlink"/>
            <w:noProof/>
          </w:rPr>
          <w:t>18.0</w:t>
        </w:r>
        <w:r w:rsidR="00E21767">
          <w:rPr>
            <w:rFonts w:asciiTheme="minorHAnsi" w:eastAsiaTheme="minorEastAsia" w:hAnsiTheme="minorHAnsi" w:cstheme="minorBidi"/>
            <w:smallCaps w:val="0"/>
            <w:noProof/>
            <w:sz w:val="22"/>
            <w:szCs w:val="22"/>
            <w:lang w:val="en-CA" w:eastAsia="en-CA"/>
          </w:rPr>
          <w:tab/>
        </w:r>
        <w:r w:rsidR="00E21767" w:rsidRPr="00B86BD5">
          <w:rPr>
            <w:rStyle w:val="Hyperlink"/>
            <w:noProof/>
          </w:rPr>
          <w:t>Programme des marchandises contrôlées</w:t>
        </w:r>
        <w:r w:rsidR="00E21767">
          <w:rPr>
            <w:noProof/>
            <w:webHidden/>
          </w:rPr>
          <w:tab/>
        </w:r>
        <w:r w:rsidR="00E21767">
          <w:rPr>
            <w:noProof/>
            <w:webHidden/>
          </w:rPr>
          <w:fldChar w:fldCharType="begin"/>
        </w:r>
        <w:r w:rsidR="00E21767">
          <w:rPr>
            <w:noProof/>
            <w:webHidden/>
          </w:rPr>
          <w:instrText xml:space="preserve"> PAGEREF _Toc532906525 \h </w:instrText>
        </w:r>
        <w:r w:rsidR="00E21767">
          <w:rPr>
            <w:noProof/>
            <w:webHidden/>
          </w:rPr>
        </w:r>
        <w:r w:rsidR="00E21767">
          <w:rPr>
            <w:noProof/>
            <w:webHidden/>
          </w:rPr>
          <w:fldChar w:fldCharType="separate"/>
        </w:r>
        <w:r w:rsidR="00E21767">
          <w:rPr>
            <w:noProof/>
            <w:webHidden/>
          </w:rPr>
          <w:t>30</w:t>
        </w:r>
        <w:r w:rsidR="00E21767">
          <w:rPr>
            <w:noProof/>
            <w:webHidden/>
          </w:rPr>
          <w:fldChar w:fldCharType="end"/>
        </w:r>
      </w:hyperlink>
    </w:p>
    <w:p w14:paraId="3A27574C" w14:textId="77777777" w:rsidR="00E21767" w:rsidRDefault="00434EAB">
      <w:pPr>
        <w:pStyle w:val="TOC2"/>
        <w:rPr>
          <w:rFonts w:asciiTheme="minorHAnsi" w:eastAsiaTheme="minorEastAsia" w:hAnsiTheme="minorHAnsi" w:cstheme="minorBidi"/>
          <w:smallCaps w:val="0"/>
          <w:noProof/>
          <w:sz w:val="22"/>
          <w:szCs w:val="22"/>
          <w:lang w:val="en-CA" w:eastAsia="en-CA"/>
        </w:rPr>
      </w:pPr>
      <w:hyperlink w:anchor="_Toc532906526" w:history="1">
        <w:r w:rsidR="00E21767" w:rsidRPr="00B86BD5">
          <w:rPr>
            <w:rStyle w:val="Hyperlink"/>
            <w:noProof/>
          </w:rPr>
          <w:t>19.0</w:t>
        </w:r>
        <w:r w:rsidR="00E21767">
          <w:rPr>
            <w:rFonts w:asciiTheme="minorHAnsi" w:eastAsiaTheme="minorEastAsia" w:hAnsiTheme="minorHAnsi" w:cstheme="minorBidi"/>
            <w:smallCaps w:val="0"/>
            <w:noProof/>
            <w:sz w:val="22"/>
            <w:szCs w:val="22"/>
            <w:lang w:val="en-CA" w:eastAsia="en-CA"/>
          </w:rPr>
          <w:tab/>
        </w:r>
        <w:r w:rsidR="00E21767" w:rsidRPr="00B86BD5">
          <w:rPr>
            <w:rStyle w:val="Hyperlink"/>
            <w:noProof/>
          </w:rPr>
          <w:t>Plan qualité D5402C (2010-01-11)</w:t>
        </w:r>
        <w:r w:rsidR="00E21767">
          <w:rPr>
            <w:noProof/>
            <w:webHidden/>
          </w:rPr>
          <w:tab/>
        </w:r>
        <w:r w:rsidR="00E21767">
          <w:rPr>
            <w:noProof/>
            <w:webHidden/>
          </w:rPr>
          <w:fldChar w:fldCharType="begin"/>
        </w:r>
        <w:r w:rsidR="00E21767">
          <w:rPr>
            <w:noProof/>
            <w:webHidden/>
          </w:rPr>
          <w:instrText xml:space="preserve"> PAGEREF _Toc532906526 \h </w:instrText>
        </w:r>
        <w:r w:rsidR="00E21767">
          <w:rPr>
            <w:noProof/>
            <w:webHidden/>
          </w:rPr>
        </w:r>
        <w:r w:rsidR="00E21767">
          <w:rPr>
            <w:noProof/>
            <w:webHidden/>
          </w:rPr>
          <w:fldChar w:fldCharType="separate"/>
        </w:r>
        <w:r w:rsidR="00E21767">
          <w:rPr>
            <w:noProof/>
            <w:webHidden/>
          </w:rPr>
          <w:t>30</w:t>
        </w:r>
        <w:r w:rsidR="00E21767">
          <w:rPr>
            <w:noProof/>
            <w:webHidden/>
          </w:rPr>
          <w:fldChar w:fldCharType="end"/>
        </w:r>
      </w:hyperlink>
    </w:p>
    <w:p w14:paraId="124CD59B" w14:textId="77777777" w:rsidR="00E21767" w:rsidRDefault="00434EAB">
      <w:pPr>
        <w:pStyle w:val="TOC2"/>
        <w:rPr>
          <w:rFonts w:asciiTheme="minorHAnsi" w:eastAsiaTheme="minorEastAsia" w:hAnsiTheme="minorHAnsi" w:cstheme="minorBidi"/>
          <w:smallCaps w:val="0"/>
          <w:noProof/>
          <w:sz w:val="22"/>
          <w:szCs w:val="22"/>
          <w:lang w:val="en-CA" w:eastAsia="en-CA"/>
        </w:rPr>
      </w:pPr>
      <w:hyperlink w:anchor="_Toc532906527" w:history="1">
        <w:r w:rsidR="00E21767" w:rsidRPr="00B86BD5">
          <w:rPr>
            <w:rStyle w:val="Hyperlink"/>
            <w:noProof/>
          </w:rPr>
          <w:t>20.0</w:t>
        </w:r>
        <w:r w:rsidR="00E21767">
          <w:rPr>
            <w:rFonts w:asciiTheme="minorHAnsi" w:eastAsiaTheme="minorEastAsia" w:hAnsiTheme="minorHAnsi" w:cstheme="minorBidi"/>
            <w:smallCaps w:val="0"/>
            <w:noProof/>
            <w:sz w:val="22"/>
            <w:szCs w:val="22"/>
            <w:lang w:val="en-CA" w:eastAsia="en-CA"/>
          </w:rPr>
          <w:tab/>
        </w:r>
        <w:r w:rsidR="00E21767" w:rsidRPr="00B86BD5">
          <w:rPr>
            <w:rStyle w:val="Hyperlink"/>
            <w:noProof/>
          </w:rPr>
          <w:t>Assurance de la qualité – Clauses du Guide des CCUA</w:t>
        </w:r>
        <w:r w:rsidR="00E21767">
          <w:rPr>
            <w:noProof/>
            <w:webHidden/>
          </w:rPr>
          <w:tab/>
        </w:r>
        <w:r w:rsidR="00E21767">
          <w:rPr>
            <w:noProof/>
            <w:webHidden/>
          </w:rPr>
          <w:fldChar w:fldCharType="begin"/>
        </w:r>
        <w:r w:rsidR="00E21767">
          <w:rPr>
            <w:noProof/>
            <w:webHidden/>
          </w:rPr>
          <w:instrText xml:space="preserve"> PAGEREF _Toc532906527 \h </w:instrText>
        </w:r>
        <w:r w:rsidR="00E21767">
          <w:rPr>
            <w:noProof/>
            <w:webHidden/>
          </w:rPr>
        </w:r>
        <w:r w:rsidR="00E21767">
          <w:rPr>
            <w:noProof/>
            <w:webHidden/>
          </w:rPr>
          <w:fldChar w:fldCharType="separate"/>
        </w:r>
        <w:r w:rsidR="00E21767">
          <w:rPr>
            <w:noProof/>
            <w:webHidden/>
          </w:rPr>
          <w:t>31</w:t>
        </w:r>
        <w:r w:rsidR="00E21767">
          <w:rPr>
            <w:noProof/>
            <w:webHidden/>
          </w:rPr>
          <w:fldChar w:fldCharType="end"/>
        </w:r>
      </w:hyperlink>
    </w:p>
    <w:p w14:paraId="28AB4A5E" w14:textId="77777777" w:rsidR="00E21767" w:rsidRDefault="00434EAB">
      <w:pPr>
        <w:pStyle w:val="TOC2"/>
        <w:rPr>
          <w:rFonts w:asciiTheme="minorHAnsi" w:eastAsiaTheme="minorEastAsia" w:hAnsiTheme="minorHAnsi" w:cstheme="minorBidi"/>
          <w:smallCaps w:val="0"/>
          <w:noProof/>
          <w:sz w:val="22"/>
          <w:szCs w:val="22"/>
          <w:lang w:val="en-CA" w:eastAsia="en-CA"/>
        </w:rPr>
      </w:pPr>
      <w:hyperlink w:anchor="_Toc532906528" w:history="1">
        <w:r w:rsidR="00E21767" w:rsidRPr="00B86BD5">
          <w:rPr>
            <w:rStyle w:val="Hyperlink"/>
            <w:noProof/>
          </w:rPr>
          <w:t>21.0</w:t>
        </w:r>
        <w:r w:rsidR="00E21767">
          <w:rPr>
            <w:rFonts w:asciiTheme="minorHAnsi" w:eastAsiaTheme="minorEastAsia" w:hAnsiTheme="minorHAnsi" w:cstheme="minorBidi"/>
            <w:smallCaps w:val="0"/>
            <w:noProof/>
            <w:sz w:val="22"/>
            <w:szCs w:val="22"/>
            <w:lang w:val="en-CA" w:eastAsia="en-CA"/>
          </w:rPr>
          <w:tab/>
        </w:r>
        <w:r w:rsidR="00E21767" w:rsidRPr="00B86BD5">
          <w:rPr>
            <w:rStyle w:val="Hyperlink"/>
            <w:noProof/>
          </w:rPr>
          <w:t>Clauses du Guide des CCUA</w:t>
        </w:r>
        <w:r w:rsidR="00E21767">
          <w:rPr>
            <w:noProof/>
            <w:webHidden/>
          </w:rPr>
          <w:tab/>
        </w:r>
        <w:r w:rsidR="00E21767">
          <w:rPr>
            <w:noProof/>
            <w:webHidden/>
          </w:rPr>
          <w:fldChar w:fldCharType="begin"/>
        </w:r>
        <w:r w:rsidR="00E21767">
          <w:rPr>
            <w:noProof/>
            <w:webHidden/>
          </w:rPr>
          <w:instrText xml:space="preserve"> PAGEREF _Toc532906528 \h </w:instrText>
        </w:r>
        <w:r w:rsidR="00E21767">
          <w:rPr>
            <w:noProof/>
            <w:webHidden/>
          </w:rPr>
        </w:r>
        <w:r w:rsidR="00E21767">
          <w:rPr>
            <w:noProof/>
            <w:webHidden/>
          </w:rPr>
          <w:fldChar w:fldCharType="separate"/>
        </w:r>
        <w:r w:rsidR="00E21767">
          <w:rPr>
            <w:noProof/>
            <w:webHidden/>
          </w:rPr>
          <w:t>31</w:t>
        </w:r>
        <w:r w:rsidR="00E21767">
          <w:rPr>
            <w:noProof/>
            <w:webHidden/>
          </w:rPr>
          <w:fldChar w:fldCharType="end"/>
        </w:r>
      </w:hyperlink>
    </w:p>
    <w:p w14:paraId="4E50AE52" w14:textId="77777777" w:rsidR="00E21767" w:rsidRDefault="00434EAB">
      <w:pPr>
        <w:pStyle w:val="TOC2"/>
        <w:rPr>
          <w:rFonts w:asciiTheme="minorHAnsi" w:eastAsiaTheme="minorEastAsia" w:hAnsiTheme="minorHAnsi" w:cstheme="minorBidi"/>
          <w:smallCaps w:val="0"/>
          <w:noProof/>
          <w:sz w:val="22"/>
          <w:szCs w:val="22"/>
          <w:lang w:val="en-CA" w:eastAsia="en-CA"/>
        </w:rPr>
      </w:pPr>
      <w:hyperlink w:anchor="_Toc532906529" w:history="1">
        <w:r w:rsidR="00E21767" w:rsidRPr="00B86BD5">
          <w:rPr>
            <w:rStyle w:val="Hyperlink"/>
            <w:noProof/>
          </w:rPr>
          <w:t>22.0</w:t>
        </w:r>
        <w:r w:rsidR="00E21767">
          <w:rPr>
            <w:rFonts w:asciiTheme="minorHAnsi" w:eastAsiaTheme="minorEastAsia" w:hAnsiTheme="minorHAnsi" w:cstheme="minorBidi"/>
            <w:smallCaps w:val="0"/>
            <w:noProof/>
            <w:sz w:val="22"/>
            <w:szCs w:val="22"/>
            <w:lang w:val="en-CA" w:eastAsia="en-CA"/>
          </w:rPr>
          <w:tab/>
        </w:r>
        <w:r w:rsidR="00E21767" w:rsidRPr="00B86BD5">
          <w:rPr>
            <w:rStyle w:val="Hyperlink"/>
            <w:noProof/>
          </w:rPr>
          <w:t>Documents de sortie – Distribution</w:t>
        </w:r>
        <w:r w:rsidR="00E21767">
          <w:rPr>
            <w:noProof/>
            <w:webHidden/>
          </w:rPr>
          <w:tab/>
        </w:r>
        <w:r w:rsidR="00E21767">
          <w:rPr>
            <w:noProof/>
            <w:webHidden/>
          </w:rPr>
          <w:fldChar w:fldCharType="begin"/>
        </w:r>
        <w:r w:rsidR="00E21767">
          <w:rPr>
            <w:noProof/>
            <w:webHidden/>
          </w:rPr>
          <w:instrText xml:space="preserve"> PAGEREF _Toc532906529 \h </w:instrText>
        </w:r>
        <w:r w:rsidR="00E21767">
          <w:rPr>
            <w:noProof/>
            <w:webHidden/>
          </w:rPr>
        </w:r>
        <w:r w:rsidR="00E21767">
          <w:rPr>
            <w:noProof/>
            <w:webHidden/>
          </w:rPr>
          <w:fldChar w:fldCharType="separate"/>
        </w:r>
        <w:r w:rsidR="00E21767">
          <w:rPr>
            <w:noProof/>
            <w:webHidden/>
          </w:rPr>
          <w:t>31</w:t>
        </w:r>
        <w:r w:rsidR="00E21767">
          <w:rPr>
            <w:noProof/>
            <w:webHidden/>
          </w:rPr>
          <w:fldChar w:fldCharType="end"/>
        </w:r>
      </w:hyperlink>
    </w:p>
    <w:p w14:paraId="083C6625" w14:textId="77777777" w:rsidR="00E21767" w:rsidRDefault="00434EAB">
      <w:pPr>
        <w:pStyle w:val="TOC2"/>
        <w:rPr>
          <w:rFonts w:asciiTheme="minorHAnsi" w:eastAsiaTheme="minorEastAsia" w:hAnsiTheme="minorHAnsi" w:cstheme="minorBidi"/>
          <w:smallCaps w:val="0"/>
          <w:noProof/>
          <w:sz w:val="22"/>
          <w:szCs w:val="22"/>
          <w:lang w:val="en-CA" w:eastAsia="en-CA"/>
        </w:rPr>
      </w:pPr>
      <w:hyperlink w:anchor="_Toc532906530" w:history="1">
        <w:r w:rsidR="00E21767" w:rsidRPr="00B86BD5">
          <w:rPr>
            <w:rStyle w:val="Hyperlink"/>
            <w:noProof/>
          </w:rPr>
          <w:t>23.0</w:t>
        </w:r>
        <w:r w:rsidR="00E21767">
          <w:rPr>
            <w:rFonts w:asciiTheme="minorHAnsi" w:eastAsiaTheme="minorEastAsia" w:hAnsiTheme="minorHAnsi" w:cstheme="minorBidi"/>
            <w:smallCaps w:val="0"/>
            <w:noProof/>
            <w:sz w:val="22"/>
            <w:szCs w:val="22"/>
            <w:lang w:val="en-CA" w:eastAsia="en-CA"/>
          </w:rPr>
          <w:tab/>
        </w:r>
        <w:r w:rsidR="00E21767" w:rsidRPr="00B86BD5">
          <w:rPr>
            <w:rStyle w:val="Hyperlink"/>
            <w:noProof/>
          </w:rPr>
          <w:t>Instructions d’expédition – Livraison à destination</w:t>
        </w:r>
        <w:r w:rsidR="00E21767">
          <w:rPr>
            <w:noProof/>
            <w:webHidden/>
          </w:rPr>
          <w:tab/>
        </w:r>
        <w:r w:rsidR="00E21767">
          <w:rPr>
            <w:noProof/>
            <w:webHidden/>
          </w:rPr>
          <w:fldChar w:fldCharType="begin"/>
        </w:r>
        <w:r w:rsidR="00E21767">
          <w:rPr>
            <w:noProof/>
            <w:webHidden/>
          </w:rPr>
          <w:instrText xml:space="preserve"> PAGEREF _Toc532906530 \h </w:instrText>
        </w:r>
        <w:r w:rsidR="00E21767">
          <w:rPr>
            <w:noProof/>
            <w:webHidden/>
          </w:rPr>
        </w:r>
        <w:r w:rsidR="00E21767">
          <w:rPr>
            <w:noProof/>
            <w:webHidden/>
          </w:rPr>
          <w:fldChar w:fldCharType="separate"/>
        </w:r>
        <w:r w:rsidR="00E21767">
          <w:rPr>
            <w:noProof/>
            <w:webHidden/>
          </w:rPr>
          <w:t>32</w:t>
        </w:r>
        <w:r w:rsidR="00E21767">
          <w:rPr>
            <w:noProof/>
            <w:webHidden/>
          </w:rPr>
          <w:fldChar w:fldCharType="end"/>
        </w:r>
      </w:hyperlink>
    </w:p>
    <w:p w14:paraId="10275191" w14:textId="77777777" w:rsidR="00E21767" w:rsidRDefault="00434EAB">
      <w:pPr>
        <w:pStyle w:val="TOC2"/>
        <w:rPr>
          <w:rFonts w:asciiTheme="minorHAnsi" w:eastAsiaTheme="minorEastAsia" w:hAnsiTheme="minorHAnsi" w:cstheme="minorBidi"/>
          <w:smallCaps w:val="0"/>
          <w:noProof/>
          <w:sz w:val="22"/>
          <w:szCs w:val="22"/>
          <w:lang w:val="en-CA" w:eastAsia="en-CA"/>
        </w:rPr>
      </w:pPr>
      <w:hyperlink w:anchor="_Toc532906531" w:history="1">
        <w:r w:rsidR="00E21767" w:rsidRPr="00B86BD5">
          <w:rPr>
            <w:rStyle w:val="Hyperlink"/>
            <w:rFonts w:eastAsiaTheme="minorHAnsi"/>
            <w:noProof/>
          </w:rPr>
          <w:t>24.0</w:t>
        </w:r>
        <w:r w:rsidR="00E21767">
          <w:rPr>
            <w:rFonts w:asciiTheme="minorHAnsi" w:eastAsiaTheme="minorEastAsia" w:hAnsiTheme="minorHAnsi" w:cstheme="minorBidi"/>
            <w:smallCaps w:val="0"/>
            <w:noProof/>
            <w:sz w:val="22"/>
            <w:szCs w:val="22"/>
            <w:lang w:val="en-CA" w:eastAsia="en-CA"/>
          </w:rPr>
          <w:tab/>
        </w:r>
        <w:r w:rsidR="00E21767" w:rsidRPr="00B86BD5">
          <w:rPr>
            <w:rStyle w:val="Hyperlink"/>
            <w:rFonts w:eastAsiaTheme="minorHAnsi"/>
            <w:noProof/>
          </w:rPr>
          <w:t>Garantie – Marchandises</w:t>
        </w:r>
        <w:r w:rsidR="00E21767">
          <w:rPr>
            <w:noProof/>
            <w:webHidden/>
          </w:rPr>
          <w:tab/>
        </w:r>
        <w:r w:rsidR="00E21767">
          <w:rPr>
            <w:noProof/>
            <w:webHidden/>
          </w:rPr>
          <w:fldChar w:fldCharType="begin"/>
        </w:r>
        <w:r w:rsidR="00E21767">
          <w:rPr>
            <w:noProof/>
            <w:webHidden/>
          </w:rPr>
          <w:instrText xml:space="preserve"> PAGEREF _Toc532906531 \h </w:instrText>
        </w:r>
        <w:r w:rsidR="00E21767">
          <w:rPr>
            <w:noProof/>
            <w:webHidden/>
          </w:rPr>
        </w:r>
        <w:r w:rsidR="00E21767">
          <w:rPr>
            <w:noProof/>
            <w:webHidden/>
          </w:rPr>
          <w:fldChar w:fldCharType="separate"/>
        </w:r>
        <w:r w:rsidR="00E21767">
          <w:rPr>
            <w:noProof/>
            <w:webHidden/>
          </w:rPr>
          <w:t>32</w:t>
        </w:r>
        <w:r w:rsidR="00E21767">
          <w:rPr>
            <w:noProof/>
            <w:webHidden/>
          </w:rPr>
          <w:fldChar w:fldCharType="end"/>
        </w:r>
      </w:hyperlink>
    </w:p>
    <w:p w14:paraId="4F70DD06" w14:textId="77777777" w:rsidR="00E21767" w:rsidRDefault="00434EAB">
      <w:pPr>
        <w:pStyle w:val="TOC2"/>
        <w:rPr>
          <w:rFonts w:asciiTheme="minorHAnsi" w:eastAsiaTheme="minorEastAsia" w:hAnsiTheme="minorHAnsi" w:cstheme="minorBidi"/>
          <w:smallCaps w:val="0"/>
          <w:noProof/>
          <w:sz w:val="22"/>
          <w:szCs w:val="22"/>
          <w:lang w:val="en-CA" w:eastAsia="en-CA"/>
        </w:rPr>
      </w:pPr>
      <w:hyperlink w:anchor="_Toc532906532" w:history="1">
        <w:r w:rsidR="00E21767" w:rsidRPr="00B86BD5">
          <w:rPr>
            <w:rStyle w:val="Hyperlink"/>
            <w:rFonts w:eastAsiaTheme="minorHAnsi"/>
            <w:noProof/>
          </w:rPr>
          <w:t>25.0</w:t>
        </w:r>
        <w:r w:rsidR="00E21767">
          <w:rPr>
            <w:rFonts w:asciiTheme="minorHAnsi" w:eastAsiaTheme="minorEastAsia" w:hAnsiTheme="minorHAnsi" w:cstheme="minorBidi"/>
            <w:smallCaps w:val="0"/>
            <w:noProof/>
            <w:sz w:val="22"/>
            <w:szCs w:val="22"/>
            <w:lang w:val="en-CA" w:eastAsia="en-CA"/>
          </w:rPr>
          <w:tab/>
        </w:r>
        <w:r w:rsidR="00E21767" w:rsidRPr="00B86BD5">
          <w:rPr>
            <w:rStyle w:val="Hyperlink"/>
            <w:rFonts w:eastAsiaTheme="minorHAnsi"/>
            <w:noProof/>
          </w:rPr>
          <w:t>Utilisation et traduction de matériel écrit</w:t>
        </w:r>
        <w:r w:rsidR="00E21767">
          <w:rPr>
            <w:noProof/>
            <w:webHidden/>
          </w:rPr>
          <w:tab/>
        </w:r>
        <w:r w:rsidR="00E21767">
          <w:rPr>
            <w:noProof/>
            <w:webHidden/>
          </w:rPr>
          <w:fldChar w:fldCharType="begin"/>
        </w:r>
        <w:r w:rsidR="00E21767">
          <w:rPr>
            <w:noProof/>
            <w:webHidden/>
          </w:rPr>
          <w:instrText xml:space="preserve"> PAGEREF _Toc532906532 \h </w:instrText>
        </w:r>
        <w:r w:rsidR="00E21767">
          <w:rPr>
            <w:noProof/>
            <w:webHidden/>
          </w:rPr>
        </w:r>
        <w:r w:rsidR="00E21767">
          <w:rPr>
            <w:noProof/>
            <w:webHidden/>
          </w:rPr>
          <w:fldChar w:fldCharType="separate"/>
        </w:r>
        <w:r w:rsidR="00E21767">
          <w:rPr>
            <w:noProof/>
            <w:webHidden/>
          </w:rPr>
          <w:t>33</w:t>
        </w:r>
        <w:r w:rsidR="00E21767">
          <w:rPr>
            <w:noProof/>
            <w:webHidden/>
          </w:rPr>
          <w:fldChar w:fldCharType="end"/>
        </w:r>
      </w:hyperlink>
    </w:p>
    <w:p w14:paraId="37DC159C" w14:textId="77777777" w:rsidR="00E21767" w:rsidRDefault="00434EAB">
      <w:pPr>
        <w:pStyle w:val="TOC2"/>
        <w:rPr>
          <w:rFonts w:asciiTheme="minorHAnsi" w:eastAsiaTheme="minorEastAsia" w:hAnsiTheme="minorHAnsi" w:cstheme="minorBidi"/>
          <w:smallCaps w:val="0"/>
          <w:noProof/>
          <w:sz w:val="22"/>
          <w:szCs w:val="22"/>
          <w:lang w:val="en-CA" w:eastAsia="en-CA"/>
        </w:rPr>
      </w:pPr>
      <w:hyperlink w:anchor="_Toc532906533" w:history="1">
        <w:r w:rsidR="00E21767" w:rsidRPr="00B86BD5">
          <w:rPr>
            <w:rStyle w:val="Hyperlink"/>
            <w:rFonts w:eastAsiaTheme="minorHAnsi"/>
            <w:noProof/>
          </w:rPr>
          <w:t>26.0</w:t>
        </w:r>
        <w:r w:rsidR="00E21767">
          <w:rPr>
            <w:rFonts w:asciiTheme="minorHAnsi" w:eastAsiaTheme="minorEastAsia" w:hAnsiTheme="minorHAnsi" w:cstheme="minorBidi"/>
            <w:smallCaps w:val="0"/>
            <w:noProof/>
            <w:sz w:val="22"/>
            <w:szCs w:val="22"/>
            <w:lang w:val="en-CA" w:eastAsia="en-CA"/>
          </w:rPr>
          <w:tab/>
        </w:r>
        <w:r w:rsidR="00E21767" w:rsidRPr="00B86BD5">
          <w:rPr>
            <w:rStyle w:val="Hyperlink"/>
            <w:rFonts w:eastAsiaTheme="minorHAnsi"/>
            <w:noProof/>
          </w:rPr>
          <w:t>Accès aux lieux d’exécution des travaux</w:t>
        </w:r>
        <w:r w:rsidR="00E21767">
          <w:rPr>
            <w:noProof/>
            <w:webHidden/>
          </w:rPr>
          <w:tab/>
        </w:r>
        <w:r w:rsidR="00E21767">
          <w:rPr>
            <w:noProof/>
            <w:webHidden/>
          </w:rPr>
          <w:fldChar w:fldCharType="begin"/>
        </w:r>
        <w:r w:rsidR="00E21767">
          <w:rPr>
            <w:noProof/>
            <w:webHidden/>
          </w:rPr>
          <w:instrText xml:space="preserve"> PAGEREF _Toc532906533 \h </w:instrText>
        </w:r>
        <w:r w:rsidR="00E21767">
          <w:rPr>
            <w:noProof/>
            <w:webHidden/>
          </w:rPr>
        </w:r>
        <w:r w:rsidR="00E21767">
          <w:rPr>
            <w:noProof/>
            <w:webHidden/>
          </w:rPr>
          <w:fldChar w:fldCharType="separate"/>
        </w:r>
        <w:r w:rsidR="00E21767">
          <w:rPr>
            <w:noProof/>
            <w:webHidden/>
          </w:rPr>
          <w:t>34</w:t>
        </w:r>
        <w:r w:rsidR="00E21767">
          <w:rPr>
            <w:noProof/>
            <w:webHidden/>
          </w:rPr>
          <w:fldChar w:fldCharType="end"/>
        </w:r>
      </w:hyperlink>
    </w:p>
    <w:p w14:paraId="1135C0C4" w14:textId="77777777" w:rsidR="00E21767" w:rsidRDefault="00434EAB">
      <w:pPr>
        <w:pStyle w:val="TOC2"/>
        <w:rPr>
          <w:rFonts w:asciiTheme="minorHAnsi" w:eastAsiaTheme="minorEastAsia" w:hAnsiTheme="minorHAnsi" w:cstheme="minorBidi"/>
          <w:smallCaps w:val="0"/>
          <w:noProof/>
          <w:sz w:val="22"/>
          <w:szCs w:val="22"/>
          <w:lang w:val="en-CA" w:eastAsia="en-CA"/>
        </w:rPr>
      </w:pPr>
      <w:hyperlink w:anchor="_Toc532906534" w:history="1">
        <w:r w:rsidR="00E21767" w:rsidRPr="00B86BD5">
          <w:rPr>
            <w:rStyle w:val="Hyperlink"/>
            <w:rFonts w:eastAsiaTheme="minorHAnsi"/>
            <w:noProof/>
          </w:rPr>
          <w:t>27.0</w:t>
        </w:r>
        <w:r w:rsidR="00E21767">
          <w:rPr>
            <w:rFonts w:asciiTheme="minorHAnsi" w:eastAsiaTheme="minorEastAsia" w:hAnsiTheme="minorHAnsi" w:cstheme="minorBidi"/>
            <w:smallCaps w:val="0"/>
            <w:noProof/>
            <w:sz w:val="22"/>
            <w:szCs w:val="22"/>
            <w:lang w:val="en-CA" w:eastAsia="en-CA"/>
          </w:rPr>
          <w:tab/>
        </w:r>
        <w:r w:rsidR="00E21767" w:rsidRPr="00B86BD5">
          <w:rPr>
            <w:rStyle w:val="Hyperlink"/>
            <w:rFonts w:eastAsiaTheme="minorHAnsi"/>
            <w:noProof/>
          </w:rPr>
          <w:t>Règlements concernant les emplacements des Forces canadiennes</w:t>
        </w:r>
        <w:r w:rsidR="00E21767">
          <w:rPr>
            <w:noProof/>
            <w:webHidden/>
          </w:rPr>
          <w:tab/>
        </w:r>
        <w:r w:rsidR="00E21767">
          <w:rPr>
            <w:noProof/>
            <w:webHidden/>
          </w:rPr>
          <w:fldChar w:fldCharType="begin"/>
        </w:r>
        <w:r w:rsidR="00E21767">
          <w:rPr>
            <w:noProof/>
            <w:webHidden/>
          </w:rPr>
          <w:instrText xml:space="preserve"> PAGEREF _Toc532906534 \h </w:instrText>
        </w:r>
        <w:r w:rsidR="00E21767">
          <w:rPr>
            <w:noProof/>
            <w:webHidden/>
          </w:rPr>
        </w:r>
        <w:r w:rsidR="00E21767">
          <w:rPr>
            <w:noProof/>
            <w:webHidden/>
          </w:rPr>
          <w:fldChar w:fldCharType="separate"/>
        </w:r>
        <w:r w:rsidR="00E21767">
          <w:rPr>
            <w:noProof/>
            <w:webHidden/>
          </w:rPr>
          <w:t>34</w:t>
        </w:r>
        <w:r w:rsidR="00E21767">
          <w:rPr>
            <w:noProof/>
            <w:webHidden/>
          </w:rPr>
          <w:fldChar w:fldCharType="end"/>
        </w:r>
      </w:hyperlink>
    </w:p>
    <w:p w14:paraId="5630D06E" w14:textId="77777777" w:rsidR="00E21767" w:rsidRDefault="00434EAB">
      <w:pPr>
        <w:pStyle w:val="TOC2"/>
        <w:rPr>
          <w:rFonts w:asciiTheme="minorHAnsi" w:eastAsiaTheme="minorEastAsia" w:hAnsiTheme="minorHAnsi" w:cstheme="minorBidi"/>
          <w:smallCaps w:val="0"/>
          <w:noProof/>
          <w:sz w:val="22"/>
          <w:szCs w:val="22"/>
          <w:lang w:val="en-CA" w:eastAsia="en-CA"/>
        </w:rPr>
      </w:pPr>
      <w:hyperlink w:anchor="_Toc532906535" w:history="1">
        <w:r w:rsidR="00E21767" w:rsidRPr="00B86BD5">
          <w:rPr>
            <w:rStyle w:val="Hyperlink"/>
            <w:rFonts w:eastAsiaTheme="minorHAnsi"/>
            <w:noProof/>
          </w:rPr>
          <w:t>28.0</w:t>
        </w:r>
        <w:r w:rsidR="00E21767">
          <w:rPr>
            <w:rFonts w:asciiTheme="minorHAnsi" w:eastAsiaTheme="minorEastAsia" w:hAnsiTheme="minorHAnsi" w:cstheme="minorBidi"/>
            <w:smallCaps w:val="0"/>
            <w:noProof/>
            <w:sz w:val="22"/>
            <w:szCs w:val="22"/>
            <w:lang w:val="en-CA" w:eastAsia="en-CA"/>
          </w:rPr>
          <w:tab/>
        </w:r>
        <w:r w:rsidR="00E21767" w:rsidRPr="00B86BD5">
          <w:rPr>
            <w:rStyle w:val="Hyperlink"/>
            <w:rFonts w:eastAsiaTheme="minorHAnsi"/>
            <w:noProof/>
          </w:rPr>
          <w:t>Documents techniques fournis par le gouvernement</w:t>
        </w:r>
        <w:r w:rsidR="00E21767">
          <w:rPr>
            <w:noProof/>
            <w:webHidden/>
          </w:rPr>
          <w:tab/>
        </w:r>
        <w:r w:rsidR="00E21767">
          <w:rPr>
            <w:noProof/>
            <w:webHidden/>
          </w:rPr>
          <w:fldChar w:fldCharType="begin"/>
        </w:r>
        <w:r w:rsidR="00E21767">
          <w:rPr>
            <w:noProof/>
            <w:webHidden/>
          </w:rPr>
          <w:instrText xml:space="preserve"> PAGEREF _Toc532906535 \h </w:instrText>
        </w:r>
        <w:r w:rsidR="00E21767">
          <w:rPr>
            <w:noProof/>
            <w:webHidden/>
          </w:rPr>
        </w:r>
        <w:r w:rsidR="00E21767">
          <w:rPr>
            <w:noProof/>
            <w:webHidden/>
          </w:rPr>
          <w:fldChar w:fldCharType="separate"/>
        </w:r>
        <w:r w:rsidR="00E21767">
          <w:rPr>
            <w:noProof/>
            <w:webHidden/>
          </w:rPr>
          <w:t>34</w:t>
        </w:r>
        <w:r w:rsidR="00E21767">
          <w:rPr>
            <w:noProof/>
            <w:webHidden/>
          </w:rPr>
          <w:fldChar w:fldCharType="end"/>
        </w:r>
      </w:hyperlink>
    </w:p>
    <w:p w14:paraId="29B8F2C4" w14:textId="77777777" w:rsidR="00E21767" w:rsidRDefault="00434EAB">
      <w:pPr>
        <w:pStyle w:val="TOC1"/>
        <w:tabs>
          <w:tab w:val="right" w:leader="dot" w:pos="9350"/>
        </w:tabs>
        <w:rPr>
          <w:rFonts w:eastAsiaTheme="minorEastAsia" w:cstheme="minorBidi"/>
          <w:b w:val="0"/>
          <w:bCs w:val="0"/>
          <w:caps w:val="0"/>
          <w:noProof/>
          <w:sz w:val="22"/>
          <w:szCs w:val="22"/>
          <w:lang w:val="en-CA" w:eastAsia="en-CA"/>
        </w:rPr>
      </w:pPr>
      <w:hyperlink w:anchor="_Toc532906536" w:history="1">
        <w:r w:rsidR="00E21767" w:rsidRPr="00B86BD5">
          <w:rPr>
            <w:rStyle w:val="Hyperlink"/>
            <w:noProof/>
            <w:lang w:val="fr-CA"/>
          </w:rPr>
          <w:t>ANNEXE A</w:t>
        </w:r>
        <w:r w:rsidR="00E21767">
          <w:rPr>
            <w:noProof/>
            <w:webHidden/>
          </w:rPr>
          <w:tab/>
        </w:r>
        <w:r w:rsidR="00E21767">
          <w:rPr>
            <w:noProof/>
            <w:webHidden/>
          </w:rPr>
          <w:fldChar w:fldCharType="begin"/>
        </w:r>
        <w:r w:rsidR="00E21767">
          <w:rPr>
            <w:noProof/>
            <w:webHidden/>
          </w:rPr>
          <w:instrText xml:space="preserve"> PAGEREF _Toc532906536 \h </w:instrText>
        </w:r>
        <w:r w:rsidR="00E21767">
          <w:rPr>
            <w:noProof/>
            <w:webHidden/>
          </w:rPr>
        </w:r>
        <w:r w:rsidR="00E21767">
          <w:rPr>
            <w:noProof/>
            <w:webHidden/>
          </w:rPr>
          <w:fldChar w:fldCharType="separate"/>
        </w:r>
        <w:r w:rsidR="00E21767">
          <w:rPr>
            <w:noProof/>
            <w:webHidden/>
          </w:rPr>
          <w:t>35</w:t>
        </w:r>
        <w:r w:rsidR="00E21767">
          <w:rPr>
            <w:noProof/>
            <w:webHidden/>
          </w:rPr>
          <w:fldChar w:fldCharType="end"/>
        </w:r>
      </w:hyperlink>
    </w:p>
    <w:p w14:paraId="374604C6" w14:textId="77777777" w:rsidR="00E21767" w:rsidRDefault="00434EAB">
      <w:pPr>
        <w:pStyle w:val="TOC2"/>
        <w:rPr>
          <w:rFonts w:asciiTheme="minorHAnsi" w:eastAsiaTheme="minorEastAsia" w:hAnsiTheme="minorHAnsi" w:cstheme="minorBidi"/>
          <w:smallCaps w:val="0"/>
          <w:noProof/>
          <w:sz w:val="22"/>
          <w:szCs w:val="22"/>
          <w:lang w:val="en-CA" w:eastAsia="en-CA"/>
        </w:rPr>
      </w:pPr>
      <w:hyperlink w:anchor="_Toc532906537" w:history="1">
        <w:r w:rsidR="00E21767" w:rsidRPr="00B86BD5">
          <w:rPr>
            <w:rStyle w:val="Hyperlink"/>
            <w:noProof/>
          </w:rPr>
          <w:t>Appendice AA - Liste des données essentielles au contrat (LDEC)</w:t>
        </w:r>
        <w:r w:rsidR="00E21767">
          <w:rPr>
            <w:noProof/>
            <w:webHidden/>
          </w:rPr>
          <w:tab/>
        </w:r>
        <w:r w:rsidR="00E21767">
          <w:rPr>
            <w:noProof/>
            <w:webHidden/>
          </w:rPr>
          <w:fldChar w:fldCharType="begin"/>
        </w:r>
        <w:r w:rsidR="00E21767">
          <w:rPr>
            <w:noProof/>
            <w:webHidden/>
          </w:rPr>
          <w:instrText xml:space="preserve"> PAGEREF _Toc532906537 \h </w:instrText>
        </w:r>
        <w:r w:rsidR="00E21767">
          <w:rPr>
            <w:noProof/>
            <w:webHidden/>
          </w:rPr>
        </w:r>
        <w:r w:rsidR="00E21767">
          <w:rPr>
            <w:noProof/>
            <w:webHidden/>
          </w:rPr>
          <w:fldChar w:fldCharType="separate"/>
        </w:r>
        <w:r w:rsidR="00E21767">
          <w:rPr>
            <w:noProof/>
            <w:webHidden/>
          </w:rPr>
          <w:t>36</w:t>
        </w:r>
        <w:r w:rsidR="00E21767">
          <w:rPr>
            <w:noProof/>
            <w:webHidden/>
          </w:rPr>
          <w:fldChar w:fldCharType="end"/>
        </w:r>
      </w:hyperlink>
    </w:p>
    <w:p w14:paraId="1431E2EB" w14:textId="77777777" w:rsidR="00E21767" w:rsidRDefault="00434EAB">
      <w:pPr>
        <w:pStyle w:val="TOC2"/>
        <w:rPr>
          <w:rFonts w:asciiTheme="minorHAnsi" w:eastAsiaTheme="minorEastAsia" w:hAnsiTheme="minorHAnsi" w:cstheme="minorBidi"/>
          <w:smallCaps w:val="0"/>
          <w:noProof/>
          <w:sz w:val="22"/>
          <w:szCs w:val="22"/>
          <w:lang w:val="en-CA" w:eastAsia="en-CA"/>
        </w:rPr>
      </w:pPr>
      <w:hyperlink w:anchor="_Toc532906538" w:history="1">
        <w:r w:rsidR="00E21767" w:rsidRPr="00B86BD5">
          <w:rPr>
            <w:rStyle w:val="Hyperlink"/>
            <w:noProof/>
          </w:rPr>
          <w:t>Appendice AB  -  Description des données (DD)</w:t>
        </w:r>
        <w:r w:rsidR="00E21767">
          <w:rPr>
            <w:noProof/>
            <w:webHidden/>
          </w:rPr>
          <w:tab/>
        </w:r>
        <w:r w:rsidR="00E21767">
          <w:rPr>
            <w:noProof/>
            <w:webHidden/>
          </w:rPr>
          <w:fldChar w:fldCharType="begin"/>
        </w:r>
        <w:r w:rsidR="00E21767">
          <w:rPr>
            <w:noProof/>
            <w:webHidden/>
          </w:rPr>
          <w:instrText xml:space="preserve"> PAGEREF _Toc532906538 \h </w:instrText>
        </w:r>
        <w:r w:rsidR="00E21767">
          <w:rPr>
            <w:noProof/>
            <w:webHidden/>
          </w:rPr>
        </w:r>
        <w:r w:rsidR="00E21767">
          <w:rPr>
            <w:noProof/>
            <w:webHidden/>
          </w:rPr>
          <w:fldChar w:fldCharType="separate"/>
        </w:r>
        <w:r w:rsidR="00E21767">
          <w:rPr>
            <w:noProof/>
            <w:webHidden/>
          </w:rPr>
          <w:t>37</w:t>
        </w:r>
        <w:r w:rsidR="00E21767">
          <w:rPr>
            <w:noProof/>
            <w:webHidden/>
          </w:rPr>
          <w:fldChar w:fldCharType="end"/>
        </w:r>
      </w:hyperlink>
    </w:p>
    <w:p w14:paraId="58DB13AE" w14:textId="77777777" w:rsidR="00E21767" w:rsidRDefault="00434EAB">
      <w:pPr>
        <w:pStyle w:val="TOC1"/>
        <w:tabs>
          <w:tab w:val="right" w:leader="dot" w:pos="9350"/>
        </w:tabs>
        <w:rPr>
          <w:rFonts w:eastAsiaTheme="minorEastAsia" w:cstheme="minorBidi"/>
          <w:b w:val="0"/>
          <w:bCs w:val="0"/>
          <w:caps w:val="0"/>
          <w:noProof/>
          <w:sz w:val="22"/>
          <w:szCs w:val="22"/>
          <w:lang w:val="en-CA" w:eastAsia="en-CA"/>
        </w:rPr>
      </w:pPr>
      <w:hyperlink w:anchor="_Toc532906539" w:history="1">
        <w:r w:rsidR="00E21767" w:rsidRPr="00B86BD5">
          <w:rPr>
            <w:rStyle w:val="Hyperlink"/>
            <w:noProof/>
            <w:lang w:val="fr-CA"/>
          </w:rPr>
          <w:t>ANNEXE B -  LISTE DE PRIX DES PRODUITS LIVRABLES</w:t>
        </w:r>
        <w:r w:rsidR="00E21767">
          <w:rPr>
            <w:noProof/>
            <w:webHidden/>
          </w:rPr>
          <w:tab/>
        </w:r>
        <w:r w:rsidR="00E21767">
          <w:rPr>
            <w:noProof/>
            <w:webHidden/>
          </w:rPr>
          <w:fldChar w:fldCharType="begin"/>
        </w:r>
        <w:r w:rsidR="00E21767">
          <w:rPr>
            <w:noProof/>
            <w:webHidden/>
          </w:rPr>
          <w:instrText xml:space="preserve"> PAGEREF _Toc532906539 \h </w:instrText>
        </w:r>
        <w:r w:rsidR="00E21767">
          <w:rPr>
            <w:noProof/>
            <w:webHidden/>
          </w:rPr>
        </w:r>
        <w:r w:rsidR="00E21767">
          <w:rPr>
            <w:noProof/>
            <w:webHidden/>
          </w:rPr>
          <w:fldChar w:fldCharType="separate"/>
        </w:r>
        <w:r w:rsidR="00E21767">
          <w:rPr>
            <w:noProof/>
            <w:webHidden/>
          </w:rPr>
          <w:t>38</w:t>
        </w:r>
        <w:r w:rsidR="00E21767">
          <w:rPr>
            <w:noProof/>
            <w:webHidden/>
          </w:rPr>
          <w:fldChar w:fldCharType="end"/>
        </w:r>
      </w:hyperlink>
    </w:p>
    <w:p w14:paraId="678EF0E5" w14:textId="77777777" w:rsidR="00E21767" w:rsidRDefault="00434EAB">
      <w:pPr>
        <w:pStyle w:val="TOC1"/>
        <w:tabs>
          <w:tab w:val="right" w:leader="dot" w:pos="9350"/>
        </w:tabs>
        <w:rPr>
          <w:rFonts w:eastAsiaTheme="minorEastAsia" w:cstheme="minorBidi"/>
          <w:b w:val="0"/>
          <w:bCs w:val="0"/>
          <w:caps w:val="0"/>
          <w:noProof/>
          <w:sz w:val="22"/>
          <w:szCs w:val="22"/>
          <w:lang w:val="en-CA" w:eastAsia="en-CA"/>
        </w:rPr>
      </w:pPr>
      <w:hyperlink w:anchor="_Toc532906540" w:history="1">
        <w:r w:rsidR="00E21767" w:rsidRPr="00B86BD5">
          <w:rPr>
            <w:rStyle w:val="Hyperlink"/>
            <w:noProof/>
            <w:lang w:val="fr-CA"/>
          </w:rPr>
          <w:t>ANNEXE C - LISTE DE VÉRIFICATION DES EXIGENCES RELATIVES À LA SÉCURITÉ (LVERS)</w:t>
        </w:r>
        <w:r w:rsidR="00E21767">
          <w:rPr>
            <w:noProof/>
            <w:webHidden/>
          </w:rPr>
          <w:tab/>
        </w:r>
        <w:r w:rsidR="00E21767">
          <w:rPr>
            <w:noProof/>
            <w:webHidden/>
          </w:rPr>
          <w:fldChar w:fldCharType="begin"/>
        </w:r>
        <w:r w:rsidR="00E21767">
          <w:rPr>
            <w:noProof/>
            <w:webHidden/>
          </w:rPr>
          <w:instrText xml:space="preserve"> PAGEREF _Toc532906540 \h </w:instrText>
        </w:r>
        <w:r w:rsidR="00E21767">
          <w:rPr>
            <w:noProof/>
            <w:webHidden/>
          </w:rPr>
        </w:r>
        <w:r w:rsidR="00E21767">
          <w:rPr>
            <w:noProof/>
            <w:webHidden/>
          </w:rPr>
          <w:fldChar w:fldCharType="separate"/>
        </w:r>
        <w:r w:rsidR="00E21767">
          <w:rPr>
            <w:noProof/>
            <w:webHidden/>
          </w:rPr>
          <w:t>54</w:t>
        </w:r>
        <w:r w:rsidR="00E21767">
          <w:rPr>
            <w:noProof/>
            <w:webHidden/>
          </w:rPr>
          <w:fldChar w:fldCharType="end"/>
        </w:r>
      </w:hyperlink>
    </w:p>
    <w:p w14:paraId="71BC769A" w14:textId="77777777" w:rsidR="00E21767" w:rsidRDefault="00434EAB">
      <w:pPr>
        <w:pStyle w:val="TOC1"/>
        <w:tabs>
          <w:tab w:val="right" w:leader="dot" w:pos="9350"/>
        </w:tabs>
        <w:rPr>
          <w:rFonts w:eastAsiaTheme="minorEastAsia" w:cstheme="minorBidi"/>
          <w:b w:val="0"/>
          <w:bCs w:val="0"/>
          <w:caps w:val="0"/>
          <w:noProof/>
          <w:sz w:val="22"/>
          <w:szCs w:val="22"/>
          <w:lang w:val="en-CA" w:eastAsia="en-CA"/>
        </w:rPr>
      </w:pPr>
      <w:hyperlink w:anchor="_Toc532906541" w:history="1">
        <w:r w:rsidR="00E21767" w:rsidRPr="00B86BD5">
          <w:rPr>
            <w:rStyle w:val="Hyperlink"/>
            <w:noProof/>
          </w:rPr>
          <w:t>Annexe D - Modalités des retombées industrielles et technologiques - Termes et conditions</w:t>
        </w:r>
        <w:r w:rsidR="00E21767">
          <w:rPr>
            <w:noProof/>
            <w:webHidden/>
          </w:rPr>
          <w:tab/>
        </w:r>
        <w:r w:rsidR="00E21767">
          <w:rPr>
            <w:noProof/>
            <w:webHidden/>
          </w:rPr>
          <w:fldChar w:fldCharType="begin"/>
        </w:r>
        <w:r w:rsidR="00E21767">
          <w:rPr>
            <w:noProof/>
            <w:webHidden/>
          </w:rPr>
          <w:instrText xml:space="preserve"> PAGEREF _Toc532906541 \h </w:instrText>
        </w:r>
        <w:r w:rsidR="00E21767">
          <w:rPr>
            <w:noProof/>
            <w:webHidden/>
          </w:rPr>
        </w:r>
        <w:r w:rsidR="00E21767">
          <w:rPr>
            <w:noProof/>
            <w:webHidden/>
          </w:rPr>
          <w:fldChar w:fldCharType="separate"/>
        </w:r>
        <w:r w:rsidR="00E21767">
          <w:rPr>
            <w:noProof/>
            <w:webHidden/>
          </w:rPr>
          <w:t>55</w:t>
        </w:r>
        <w:r w:rsidR="00E21767">
          <w:rPr>
            <w:noProof/>
            <w:webHidden/>
          </w:rPr>
          <w:fldChar w:fldCharType="end"/>
        </w:r>
      </w:hyperlink>
    </w:p>
    <w:p w14:paraId="661EE3FC" w14:textId="77777777" w:rsidR="00E21767" w:rsidRDefault="00434EAB">
      <w:pPr>
        <w:pStyle w:val="TOC1"/>
        <w:tabs>
          <w:tab w:val="right" w:leader="dot" w:pos="9350"/>
        </w:tabs>
        <w:rPr>
          <w:rFonts w:eastAsiaTheme="minorEastAsia" w:cstheme="minorBidi"/>
          <w:b w:val="0"/>
          <w:bCs w:val="0"/>
          <w:caps w:val="0"/>
          <w:noProof/>
          <w:sz w:val="22"/>
          <w:szCs w:val="22"/>
          <w:lang w:val="en-CA" w:eastAsia="en-CA"/>
        </w:rPr>
      </w:pPr>
      <w:hyperlink w:anchor="_Toc532906542" w:history="1">
        <w:r w:rsidR="00E21767" w:rsidRPr="00B86BD5">
          <w:rPr>
            <w:rStyle w:val="Hyperlink"/>
            <w:noProof/>
            <w:lang w:val="fr-CA"/>
          </w:rPr>
          <w:t>ANNEXE E - FORMULAIRE D’AUTORISATION DES TÂCHES – DND 626</w:t>
        </w:r>
        <w:r w:rsidR="00E21767">
          <w:rPr>
            <w:noProof/>
            <w:webHidden/>
          </w:rPr>
          <w:tab/>
        </w:r>
        <w:r w:rsidR="00E21767">
          <w:rPr>
            <w:noProof/>
            <w:webHidden/>
          </w:rPr>
          <w:fldChar w:fldCharType="begin"/>
        </w:r>
        <w:r w:rsidR="00E21767">
          <w:rPr>
            <w:noProof/>
            <w:webHidden/>
          </w:rPr>
          <w:instrText xml:space="preserve"> PAGEREF _Toc532906542 \h </w:instrText>
        </w:r>
        <w:r w:rsidR="00E21767">
          <w:rPr>
            <w:noProof/>
            <w:webHidden/>
          </w:rPr>
        </w:r>
        <w:r w:rsidR="00E21767">
          <w:rPr>
            <w:noProof/>
            <w:webHidden/>
          </w:rPr>
          <w:fldChar w:fldCharType="separate"/>
        </w:r>
        <w:r w:rsidR="00E21767">
          <w:rPr>
            <w:noProof/>
            <w:webHidden/>
          </w:rPr>
          <w:t>56</w:t>
        </w:r>
        <w:r w:rsidR="00E21767">
          <w:rPr>
            <w:noProof/>
            <w:webHidden/>
          </w:rPr>
          <w:fldChar w:fldCharType="end"/>
        </w:r>
      </w:hyperlink>
    </w:p>
    <w:p w14:paraId="4A1D2612" w14:textId="77777777" w:rsidR="00E21767" w:rsidRDefault="00434EAB">
      <w:pPr>
        <w:pStyle w:val="TOC1"/>
        <w:tabs>
          <w:tab w:val="right" w:leader="dot" w:pos="9350"/>
        </w:tabs>
        <w:rPr>
          <w:rFonts w:eastAsiaTheme="minorEastAsia" w:cstheme="minorBidi"/>
          <w:b w:val="0"/>
          <w:bCs w:val="0"/>
          <w:caps w:val="0"/>
          <w:noProof/>
          <w:sz w:val="22"/>
          <w:szCs w:val="22"/>
          <w:lang w:val="en-CA" w:eastAsia="en-CA"/>
        </w:rPr>
      </w:pPr>
      <w:hyperlink w:anchor="_Toc532906543" w:history="1">
        <w:r w:rsidR="00E21767" w:rsidRPr="00B86BD5">
          <w:rPr>
            <w:rStyle w:val="Hyperlink"/>
            <w:noProof/>
          </w:rPr>
          <w:t>ANNEXE F - ENTENTE DE NON DIVULGATION SOUTIEN EN SERVICE</w:t>
        </w:r>
        <w:r w:rsidR="00E21767">
          <w:rPr>
            <w:noProof/>
            <w:webHidden/>
          </w:rPr>
          <w:tab/>
        </w:r>
        <w:r w:rsidR="00E21767">
          <w:rPr>
            <w:noProof/>
            <w:webHidden/>
          </w:rPr>
          <w:fldChar w:fldCharType="begin"/>
        </w:r>
        <w:r w:rsidR="00E21767">
          <w:rPr>
            <w:noProof/>
            <w:webHidden/>
          </w:rPr>
          <w:instrText xml:space="preserve"> PAGEREF _Toc532906543 \h </w:instrText>
        </w:r>
        <w:r w:rsidR="00E21767">
          <w:rPr>
            <w:noProof/>
            <w:webHidden/>
          </w:rPr>
        </w:r>
        <w:r w:rsidR="00E21767">
          <w:rPr>
            <w:noProof/>
            <w:webHidden/>
          </w:rPr>
          <w:fldChar w:fldCharType="separate"/>
        </w:r>
        <w:r w:rsidR="00E21767">
          <w:rPr>
            <w:noProof/>
            <w:webHidden/>
          </w:rPr>
          <w:t>57</w:t>
        </w:r>
        <w:r w:rsidR="00E21767">
          <w:rPr>
            <w:noProof/>
            <w:webHidden/>
          </w:rPr>
          <w:fldChar w:fldCharType="end"/>
        </w:r>
      </w:hyperlink>
    </w:p>
    <w:p w14:paraId="5B4A4D1D" w14:textId="77777777" w:rsidR="00E21767" w:rsidRDefault="00434EAB">
      <w:pPr>
        <w:pStyle w:val="TOC1"/>
        <w:tabs>
          <w:tab w:val="right" w:leader="dot" w:pos="9350"/>
        </w:tabs>
        <w:rPr>
          <w:rFonts w:eastAsiaTheme="minorEastAsia" w:cstheme="minorBidi"/>
          <w:b w:val="0"/>
          <w:bCs w:val="0"/>
          <w:caps w:val="0"/>
          <w:noProof/>
          <w:sz w:val="22"/>
          <w:szCs w:val="22"/>
          <w:lang w:val="en-CA" w:eastAsia="en-CA"/>
        </w:rPr>
      </w:pPr>
      <w:hyperlink w:anchor="_Toc532906544" w:history="1">
        <w:r w:rsidR="00E21767" w:rsidRPr="00B86BD5">
          <w:rPr>
            <w:rStyle w:val="Hyperlink"/>
            <w:noProof/>
          </w:rPr>
          <w:t>ANNEXE G - EXEMPLE DE FEUILLE DE CALCUL ÉLECTRONIQUE</w:t>
        </w:r>
        <w:r w:rsidR="00E21767">
          <w:rPr>
            <w:noProof/>
            <w:webHidden/>
          </w:rPr>
          <w:tab/>
        </w:r>
        <w:r w:rsidR="00E21767">
          <w:rPr>
            <w:noProof/>
            <w:webHidden/>
          </w:rPr>
          <w:fldChar w:fldCharType="begin"/>
        </w:r>
        <w:r w:rsidR="00E21767">
          <w:rPr>
            <w:noProof/>
            <w:webHidden/>
          </w:rPr>
          <w:instrText xml:space="preserve"> PAGEREF _Toc532906544 \h </w:instrText>
        </w:r>
        <w:r w:rsidR="00E21767">
          <w:rPr>
            <w:noProof/>
            <w:webHidden/>
          </w:rPr>
        </w:r>
        <w:r w:rsidR="00E21767">
          <w:rPr>
            <w:noProof/>
            <w:webHidden/>
          </w:rPr>
          <w:fldChar w:fldCharType="separate"/>
        </w:r>
        <w:r w:rsidR="00E21767">
          <w:rPr>
            <w:noProof/>
            <w:webHidden/>
          </w:rPr>
          <w:t>58</w:t>
        </w:r>
        <w:r w:rsidR="00E21767">
          <w:rPr>
            <w:noProof/>
            <w:webHidden/>
          </w:rPr>
          <w:fldChar w:fldCharType="end"/>
        </w:r>
      </w:hyperlink>
    </w:p>
    <w:p w14:paraId="4C7D43CD" w14:textId="77777777" w:rsidR="00E21767" w:rsidRDefault="00434EAB">
      <w:pPr>
        <w:pStyle w:val="TOC1"/>
        <w:tabs>
          <w:tab w:val="right" w:leader="dot" w:pos="9350"/>
        </w:tabs>
        <w:rPr>
          <w:rFonts w:eastAsiaTheme="minorEastAsia" w:cstheme="minorBidi"/>
          <w:b w:val="0"/>
          <w:bCs w:val="0"/>
          <w:caps w:val="0"/>
          <w:noProof/>
          <w:sz w:val="22"/>
          <w:szCs w:val="22"/>
          <w:lang w:val="en-CA" w:eastAsia="en-CA"/>
        </w:rPr>
      </w:pPr>
      <w:hyperlink w:anchor="_Toc532906545" w:history="1">
        <w:r w:rsidR="00E21767" w:rsidRPr="00B86BD5">
          <w:rPr>
            <w:rStyle w:val="Hyperlink"/>
            <w:noProof/>
          </w:rPr>
          <w:t>ANNEXE H -  RAPPORT D’ÉTAPE DES DÉTACHEMENTS MOBILES DE RÉPARATION, PWGSC</w:t>
        </w:r>
        <w:r w:rsidR="00E21767" w:rsidRPr="00B86BD5">
          <w:rPr>
            <w:rStyle w:val="Hyperlink"/>
            <w:noProof/>
          </w:rPr>
          <w:noBreakHyphen/>
          <w:t>TPSGC 7139</w:t>
        </w:r>
        <w:r w:rsidR="00E21767">
          <w:rPr>
            <w:noProof/>
            <w:webHidden/>
          </w:rPr>
          <w:tab/>
        </w:r>
        <w:r w:rsidR="00E21767">
          <w:rPr>
            <w:noProof/>
            <w:webHidden/>
          </w:rPr>
          <w:fldChar w:fldCharType="begin"/>
        </w:r>
        <w:r w:rsidR="00E21767">
          <w:rPr>
            <w:noProof/>
            <w:webHidden/>
          </w:rPr>
          <w:instrText xml:space="preserve"> PAGEREF _Toc532906545 \h </w:instrText>
        </w:r>
        <w:r w:rsidR="00E21767">
          <w:rPr>
            <w:noProof/>
            <w:webHidden/>
          </w:rPr>
        </w:r>
        <w:r w:rsidR="00E21767">
          <w:rPr>
            <w:noProof/>
            <w:webHidden/>
          </w:rPr>
          <w:fldChar w:fldCharType="separate"/>
        </w:r>
        <w:r w:rsidR="00E21767">
          <w:rPr>
            <w:noProof/>
            <w:webHidden/>
          </w:rPr>
          <w:t>59</w:t>
        </w:r>
        <w:r w:rsidR="00E21767">
          <w:rPr>
            <w:noProof/>
            <w:webHidden/>
          </w:rPr>
          <w:fldChar w:fldCharType="end"/>
        </w:r>
      </w:hyperlink>
    </w:p>
    <w:p w14:paraId="7C9EE962" w14:textId="77777777" w:rsidR="00E21767" w:rsidRDefault="00434EAB">
      <w:pPr>
        <w:pStyle w:val="TOC1"/>
        <w:tabs>
          <w:tab w:val="right" w:leader="dot" w:pos="9350"/>
        </w:tabs>
        <w:rPr>
          <w:rFonts w:eastAsiaTheme="minorEastAsia" w:cstheme="minorBidi"/>
          <w:b w:val="0"/>
          <w:bCs w:val="0"/>
          <w:caps w:val="0"/>
          <w:noProof/>
          <w:sz w:val="22"/>
          <w:szCs w:val="22"/>
          <w:lang w:val="en-CA" w:eastAsia="en-CA"/>
        </w:rPr>
      </w:pPr>
      <w:hyperlink w:anchor="_Toc532906546" w:history="1">
        <w:r w:rsidR="00E21767" w:rsidRPr="00B86BD5">
          <w:rPr>
            <w:rStyle w:val="Hyperlink"/>
            <w:noProof/>
            <w:lang w:val="fr-CA"/>
          </w:rPr>
          <w:t>ANNEXE I - FORMULAIRE DE DEMANDE DE PAIEMENT PROGRESSIF, PWGSC-TPSGC 1111</w:t>
        </w:r>
        <w:r w:rsidR="00E21767">
          <w:rPr>
            <w:noProof/>
            <w:webHidden/>
          </w:rPr>
          <w:tab/>
        </w:r>
        <w:r w:rsidR="00E21767">
          <w:rPr>
            <w:noProof/>
            <w:webHidden/>
          </w:rPr>
          <w:fldChar w:fldCharType="begin"/>
        </w:r>
        <w:r w:rsidR="00E21767">
          <w:rPr>
            <w:noProof/>
            <w:webHidden/>
          </w:rPr>
          <w:instrText xml:space="preserve"> PAGEREF _Toc532906546 \h </w:instrText>
        </w:r>
        <w:r w:rsidR="00E21767">
          <w:rPr>
            <w:noProof/>
            <w:webHidden/>
          </w:rPr>
        </w:r>
        <w:r w:rsidR="00E21767">
          <w:rPr>
            <w:noProof/>
            <w:webHidden/>
          </w:rPr>
          <w:fldChar w:fldCharType="separate"/>
        </w:r>
        <w:r w:rsidR="00E21767">
          <w:rPr>
            <w:noProof/>
            <w:webHidden/>
          </w:rPr>
          <w:t>60</w:t>
        </w:r>
        <w:r w:rsidR="00E21767">
          <w:rPr>
            <w:noProof/>
            <w:webHidden/>
          </w:rPr>
          <w:fldChar w:fldCharType="end"/>
        </w:r>
      </w:hyperlink>
    </w:p>
    <w:p w14:paraId="5EEF7B19" w14:textId="6AB24FD2" w:rsidR="002D653C" w:rsidRPr="004400E0" w:rsidRDefault="00981C4E" w:rsidP="007E1FD2">
      <w:pPr>
        <w:pStyle w:val="DefaultText"/>
        <w:rPr>
          <w:rFonts w:cs="Arial"/>
          <w:b/>
          <w:color w:val="FF0000"/>
          <w:lang w:val="fr-CA"/>
        </w:rPr>
      </w:pPr>
      <w:r w:rsidRPr="009D7478">
        <w:rPr>
          <w:b/>
          <w:caps/>
          <w:smallCaps/>
        </w:rPr>
        <w:fldChar w:fldCharType="end"/>
      </w:r>
    </w:p>
    <w:p w14:paraId="245269F1" w14:textId="77777777" w:rsidR="002D653C" w:rsidRPr="004400E0" w:rsidRDefault="002D653C" w:rsidP="00981C4E">
      <w:pPr>
        <w:pStyle w:val="DefaultText"/>
        <w:outlineLvl w:val="0"/>
        <w:rPr>
          <w:rFonts w:cs="Arial"/>
          <w:color w:val="FF0000"/>
          <w:lang w:val="fr-CA"/>
        </w:rPr>
      </w:pPr>
    </w:p>
    <w:p w14:paraId="03925857" w14:textId="776C539A" w:rsidR="00981C4E" w:rsidRPr="000B562A" w:rsidRDefault="00E21767" w:rsidP="002D653C">
      <w:pPr>
        <w:pStyle w:val="DefaultText"/>
        <w:outlineLvl w:val="0"/>
        <w:rPr>
          <w:lang w:val="fr-CA"/>
        </w:rPr>
      </w:pPr>
      <w:r>
        <w:rPr>
          <w:rFonts w:cs="Arial"/>
          <w:color w:val="FF0000"/>
          <w:lang w:val="fr-CA"/>
        </w:rPr>
        <w:t xml:space="preserve"> </w:t>
      </w:r>
      <w:r w:rsidR="00981C4E" w:rsidRPr="009D7478">
        <w:rPr>
          <w:rFonts w:cs="Arial"/>
          <w:lang w:val="fr-CA"/>
        </w:rPr>
        <w:br w:type="page"/>
      </w:r>
    </w:p>
    <w:p w14:paraId="2053B229" w14:textId="77777777" w:rsidR="00967EF4" w:rsidRPr="000B562A" w:rsidRDefault="00967EF4" w:rsidP="002D653C">
      <w:pPr>
        <w:rPr>
          <w:rStyle w:val="TemplateHeading1Char"/>
          <w:kern w:val="0"/>
          <w:sz w:val="36"/>
          <w:szCs w:val="36"/>
          <w:lang w:val="fr-CA"/>
        </w:rPr>
      </w:pPr>
      <w:r w:rsidRPr="009D7478">
        <w:rPr>
          <w:b/>
          <w:bCs/>
          <w:lang w:val="fr-CA"/>
        </w:rPr>
        <w:lastRenderedPageBreak/>
        <w:t>LE CONTRAT SUBSÉQUENT CONTIENT UNE EXIGENCE EN MATIÈRE DE SÉCURITÉ</w:t>
      </w:r>
    </w:p>
    <w:p w14:paraId="45E69D58" w14:textId="77777777" w:rsidR="00967EF4" w:rsidRPr="000B562A" w:rsidRDefault="00967EF4" w:rsidP="00967EF4">
      <w:pPr>
        <w:pStyle w:val="DefaultText"/>
        <w:outlineLvl w:val="0"/>
        <w:rPr>
          <w:rStyle w:val="TemplateHeading1Char"/>
          <w:lang w:val="fr-CA"/>
        </w:rPr>
      </w:pPr>
    </w:p>
    <w:p w14:paraId="3B2F19A0" w14:textId="77777777" w:rsidR="00967EF4" w:rsidRPr="000B562A" w:rsidRDefault="00967EF4" w:rsidP="00967EF4">
      <w:pPr>
        <w:pStyle w:val="DefaultText"/>
        <w:rPr>
          <w:rFonts w:cs="Arial"/>
          <w:lang w:val="fr-CA"/>
        </w:rPr>
      </w:pPr>
      <w:r w:rsidRPr="009D7478">
        <w:rPr>
          <w:rFonts w:cs="Arial"/>
          <w:lang w:val="fr-CA"/>
        </w:rPr>
        <w:t xml:space="preserve">Les clauses et les conditions qui suivent s’appliquent à tout contrat subséquent découlant de la demande de soumissions et en font partie intégrante. </w:t>
      </w:r>
    </w:p>
    <w:p w14:paraId="18F6F51B" w14:textId="77777777" w:rsidR="00967EF4" w:rsidRPr="000B562A" w:rsidRDefault="002D653C" w:rsidP="00967EF4">
      <w:pPr>
        <w:pStyle w:val="TemplateHeading2"/>
        <w:ind w:left="720" w:hanging="720"/>
        <w:rPr>
          <w:color w:val="auto"/>
          <w:lang w:val="fr-CA"/>
        </w:rPr>
      </w:pPr>
      <w:bookmarkStart w:id="0" w:name="_Toc532906506"/>
      <w:r w:rsidRPr="009D7478">
        <w:rPr>
          <w:color w:val="auto"/>
          <w:lang w:val="fr-CA"/>
        </w:rPr>
        <w:t>1.</w:t>
      </w:r>
      <w:r w:rsidR="005D798B">
        <w:rPr>
          <w:color w:val="auto"/>
          <w:lang w:val="fr-CA"/>
        </w:rPr>
        <w:t>0</w:t>
      </w:r>
      <w:r w:rsidRPr="009D7478">
        <w:rPr>
          <w:color w:val="auto"/>
          <w:lang w:val="fr-CA"/>
        </w:rPr>
        <w:tab/>
      </w:r>
      <w:r w:rsidRPr="000B562A">
        <w:rPr>
          <w:color w:val="auto"/>
          <w:lang w:val="fr-CA"/>
        </w:rPr>
        <w:t>Besoin</w:t>
      </w:r>
      <w:bookmarkEnd w:id="0"/>
      <w:r w:rsidRPr="009D7478">
        <w:rPr>
          <w:b w:val="0"/>
          <w:bCs w:val="0"/>
          <w:color w:val="auto"/>
          <w:lang w:val="fr-CA"/>
        </w:rPr>
        <w:t xml:space="preserve"> </w:t>
      </w:r>
    </w:p>
    <w:p w14:paraId="5525C873" w14:textId="77777777" w:rsidR="002D653C" w:rsidRPr="000B562A" w:rsidRDefault="002D653C" w:rsidP="002D653C">
      <w:pPr>
        <w:rPr>
          <w:lang w:val="fr-CA"/>
        </w:rPr>
      </w:pPr>
    </w:p>
    <w:p w14:paraId="2587D419" w14:textId="77777777" w:rsidR="00967EF4" w:rsidRPr="000B562A" w:rsidRDefault="002D653C" w:rsidP="002D653C">
      <w:pPr>
        <w:rPr>
          <w:b/>
          <w:lang w:val="fr-CA"/>
        </w:rPr>
      </w:pPr>
      <w:r w:rsidRPr="009D7478">
        <w:rPr>
          <w:b/>
          <w:bCs/>
          <w:lang w:val="fr-CA"/>
        </w:rPr>
        <w:t>1.1</w:t>
      </w:r>
      <w:r w:rsidRPr="009D7478">
        <w:rPr>
          <w:b/>
          <w:bCs/>
          <w:lang w:val="fr-CA"/>
        </w:rPr>
        <w:tab/>
        <w:t>Énoncé des travaux (EDT)</w:t>
      </w:r>
    </w:p>
    <w:p w14:paraId="66E08145" w14:textId="77777777" w:rsidR="002D653C" w:rsidRPr="000B562A" w:rsidRDefault="002D653C" w:rsidP="00967EF4">
      <w:pPr>
        <w:autoSpaceDE w:val="0"/>
        <w:autoSpaceDN w:val="0"/>
        <w:adjustRightInd w:val="0"/>
        <w:rPr>
          <w:szCs w:val="20"/>
          <w:lang w:val="fr-CA"/>
        </w:rPr>
      </w:pPr>
      <w:r w:rsidRPr="009D7478">
        <w:rPr>
          <w:lang w:val="fr-CA"/>
        </w:rPr>
        <w:tab/>
      </w:r>
    </w:p>
    <w:p w14:paraId="4DCC2B20" w14:textId="5538A5CC" w:rsidR="00967EF4" w:rsidRPr="000B562A" w:rsidRDefault="00970828" w:rsidP="00DD0D50">
      <w:pPr>
        <w:autoSpaceDE w:val="0"/>
        <w:autoSpaceDN w:val="0"/>
        <w:adjustRightInd w:val="0"/>
        <w:ind w:left="720"/>
        <w:rPr>
          <w:i/>
          <w:iCs/>
          <w:szCs w:val="20"/>
          <w:lang w:val="fr-CA"/>
        </w:rPr>
      </w:pPr>
      <w:r w:rsidRPr="00434EAB">
        <w:rPr>
          <w:szCs w:val="20"/>
          <w:lang w:val="fr-CA"/>
        </w:rPr>
        <w:t>L’entrepreneur doit exécuter les travaux conformément au contrat, y compris, mais non exclusivement, l’annexe A, Énoncé des travaux – Soutien en service des SDID, qui comprend entre autres la réparation, la révision, la modification, la conversion, la mise à niveau et le démantèlement en pièces ainsi que d’autres services de soutien pour l’équipement et les composantes connexes (p. ex., les services de recherche et d’appui techniques, les</w:t>
      </w:r>
      <w:r w:rsidRPr="009D7478">
        <w:rPr>
          <w:szCs w:val="20"/>
          <w:lang w:val="fr-CA"/>
        </w:rPr>
        <w:t xml:space="preserve"> représentants des services techniques, la présentation de rapports, les réunions, s’il y a lieu, le stockage et la fourniture des pièces).</w:t>
      </w:r>
    </w:p>
    <w:p w14:paraId="2C9F5C84" w14:textId="77777777" w:rsidR="00970828" w:rsidRPr="000B562A" w:rsidRDefault="00970828" w:rsidP="00970828">
      <w:pPr>
        <w:autoSpaceDE w:val="0"/>
        <w:autoSpaceDN w:val="0"/>
        <w:adjustRightInd w:val="0"/>
        <w:rPr>
          <w:lang w:val="fr-CA"/>
        </w:rPr>
      </w:pPr>
    </w:p>
    <w:p w14:paraId="78AD1163" w14:textId="4199AE28" w:rsidR="00970828" w:rsidRPr="000B562A" w:rsidRDefault="00DD0D50" w:rsidP="00970828">
      <w:pPr>
        <w:autoSpaceDE w:val="0"/>
        <w:autoSpaceDN w:val="0"/>
        <w:adjustRightInd w:val="0"/>
        <w:rPr>
          <w:b/>
          <w:bCs/>
          <w:szCs w:val="20"/>
          <w:lang w:val="fr-CA"/>
        </w:rPr>
      </w:pPr>
      <w:r w:rsidRPr="00DD0D50">
        <w:rPr>
          <w:b/>
          <w:lang w:val="fr-CA"/>
        </w:rPr>
        <w:t>1.2</w:t>
      </w:r>
      <w:r>
        <w:rPr>
          <w:lang w:val="fr-CA"/>
        </w:rPr>
        <w:tab/>
      </w:r>
      <w:r w:rsidR="00970828" w:rsidRPr="009D7478">
        <w:rPr>
          <w:b/>
          <w:bCs/>
          <w:szCs w:val="20"/>
          <w:lang w:val="fr-CA"/>
        </w:rPr>
        <w:t xml:space="preserve">Réparation et révision </w:t>
      </w:r>
    </w:p>
    <w:p w14:paraId="2280F036" w14:textId="77777777" w:rsidR="00970828" w:rsidRPr="000B562A" w:rsidRDefault="00970828" w:rsidP="00415CE0">
      <w:pPr>
        <w:autoSpaceDE w:val="0"/>
        <w:autoSpaceDN w:val="0"/>
        <w:adjustRightInd w:val="0"/>
        <w:ind w:left="720"/>
        <w:rPr>
          <w:b/>
          <w:bCs/>
          <w:szCs w:val="20"/>
          <w:lang w:val="fr-CA"/>
        </w:rPr>
      </w:pPr>
      <w:r w:rsidRPr="009D7478">
        <w:rPr>
          <w:szCs w:val="20"/>
          <w:lang w:val="fr-CA"/>
        </w:rPr>
        <w:t>Les travaux de réparation seront effectués en conformité avec le document</w:t>
      </w:r>
      <w:r w:rsidR="004A2398">
        <w:rPr>
          <w:szCs w:val="20"/>
          <w:lang w:val="fr-CA"/>
        </w:rPr>
        <w:t> </w:t>
      </w:r>
      <w:r w:rsidRPr="009D7478">
        <w:rPr>
          <w:szCs w:val="20"/>
          <w:lang w:val="fr-CA"/>
        </w:rPr>
        <w:t>A</w:t>
      </w:r>
      <w:r w:rsidR="004A2398">
        <w:rPr>
          <w:szCs w:val="20"/>
          <w:lang w:val="fr-CA"/>
        </w:rPr>
        <w:noBreakHyphen/>
      </w:r>
      <w:r w:rsidRPr="009D7478">
        <w:rPr>
          <w:szCs w:val="20"/>
          <w:lang w:val="fr-CA"/>
        </w:rPr>
        <w:t>LM</w:t>
      </w:r>
      <w:r w:rsidR="004A2398">
        <w:rPr>
          <w:szCs w:val="20"/>
          <w:lang w:val="fr-CA"/>
        </w:rPr>
        <w:noBreakHyphen/>
      </w:r>
      <w:r w:rsidRPr="009D7478">
        <w:rPr>
          <w:szCs w:val="20"/>
          <w:lang w:val="fr-CA"/>
        </w:rPr>
        <w:t>184</w:t>
      </w:r>
      <w:r w:rsidR="004A2398">
        <w:rPr>
          <w:szCs w:val="20"/>
          <w:lang w:val="fr-CA"/>
        </w:rPr>
        <w:noBreakHyphen/>
      </w:r>
      <w:r w:rsidRPr="009D7478">
        <w:rPr>
          <w:szCs w:val="20"/>
          <w:lang w:val="fr-CA"/>
        </w:rPr>
        <w:t>001/JS</w:t>
      </w:r>
      <w:r w:rsidR="004A2398">
        <w:rPr>
          <w:szCs w:val="20"/>
          <w:lang w:val="fr-CA"/>
        </w:rPr>
        <w:t>_</w:t>
      </w:r>
      <w:r w:rsidRPr="009D7478">
        <w:rPr>
          <w:szCs w:val="20"/>
          <w:lang w:val="fr-CA"/>
        </w:rPr>
        <w:t>001 – Instructions spéciales aux entrepreneurs de réparation et de révision, et selon le coût de réparation maximum (MRC) qui y est précisé.</w:t>
      </w:r>
    </w:p>
    <w:p w14:paraId="478C1B29" w14:textId="77777777" w:rsidR="00970828" w:rsidRPr="000B562A" w:rsidRDefault="00970828" w:rsidP="00970828">
      <w:pPr>
        <w:autoSpaceDE w:val="0"/>
        <w:autoSpaceDN w:val="0"/>
        <w:adjustRightInd w:val="0"/>
        <w:rPr>
          <w:lang w:val="fr-CA"/>
        </w:rPr>
      </w:pPr>
    </w:p>
    <w:p w14:paraId="64FAE20A" w14:textId="4A176827" w:rsidR="00967EF4" w:rsidRPr="000B562A" w:rsidRDefault="00DD0D50" w:rsidP="00967EF4">
      <w:pPr>
        <w:pStyle w:val="DefaultText"/>
        <w:rPr>
          <w:b/>
          <w:bCs/>
          <w:lang w:val="fr-CA"/>
        </w:rPr>
      </w:pPr>
      <w:r w:rsidRPr="00DD0D50">
        <w:rPr>
          <w:b/>
          <w:lang w:val="fr-CA"/>
        </w:rPr>
        <w:t>1.</w:t>
      </w:r>
      <w:r w:rsidR="00970828" w:rsidRPr="00DD0D50">
        <w:rPr>
          <w:b/>
          <w:lang w:val="fr-CA"/>
        </w:rPr>
        <w:t>3</w:t>
      </w:r>
      <w:r w:rsidR="00970828" w:rsidRPr="009D7478">
        <w:rPr>
          <w:lang w:val="fr-CA"/>
        </w:rPr>
        <w:tab/>
      </w:r>
      <w:r w:rsidR="00970828" w:rsidRPr="009D7478">
        <w:rPr>
          <w:b/>
          <w:bCs/>
          <w:lang w:val="fr-CA"/>
        </w:rPr>
        <w:t>Réparations non rentables</w:t>
      </w:r>
    </w:p>
    <w:p w14:paraId="07BE73ED" w14:textId="77777777" w:rsidR="00970828" w:rsidRPr="000B562A" w:rsidRDefault="00970828" w:rsidP="00415CE0">
      <w:pPr>
        <w:pStyle w:val="DefaultText"/>
        <w:ind w:left="720"/>
        <w:rPr>
          <w:lang w:val="fr-CA"/>
        </w:rPr>
      </w:pPr>
      <w:r w:rsidRPr="009D7478">
        <w:rPr>
          <w:lang w:val="fr-CA"/>
        </w:rPr>
        <w:t>L’entrepreneur doit démanteler en pièces de rechange les articles dont les réparations ne sont pas rentables dans l’usine de l’entrepreneur ou du sous­traitant lorsque le responsable technique l’autorise à le faire.</w:t>
      </w:r>
    </w:p>
    <w:p w14:paraId="3071F9DB" w14:textId="77777777" w:rsidR="00970828" w:rsidRPr="000B562A" w:rsidRDefault="00970828" w:rsidP="00967EF4">
      <w:pPr>
        <w:pStyle w:val="DefaultText"/>
        <w:rPr>
          <w:lang w:val="fr-CA"/>
        </w:rPr>
      </w:pPr>
    </w:p>
    <w:p w14:paraId="1F8B0739" w14:textId="45F3334D" w:rsidR="00970828" w:rsidRPr="000B562A" w:rsidRDefault="00970828" w:rsidP="00967EF4">
      <w:pPr>
        <w:pStyle w:val="DefaultText"/>
        <w:rPr>
          <w:b/>
          <w:bCs/>
          <w:lang w:val="fr-CA"/>
        </w:rPr>
      </w:pPr>
      <w:r w:rsidRPr="00DD0D50">
        <w:rPr>
          <w:b/>
          <w:lang w:val="fr-CA"/>
        </w:rPr>
        <w:t>1.4</w:t>
      </w:r>
      <w:r w:rsidRPr="009D7478">
        <w:rPr>
          <w:lang w:val="fr-CA"/>
        </w:rPr>
        <w:tab/>
      </w:r>
      <w:r w:rsidRPr="009D7478">
        <w:rPr>
          <w:b/>
          <w:bCs/>
          <w:lang w:val="fr-CA"/>
        </w:rPr>
        <w:t>Pièces de rechange et articles de consommation</w:t>
      </w:r>
    </w:p>
    <w:p w14:paraId="33A0E62E" w14:textId="22FDF2E2" w:rsidR="00970828" w:rsidRPr="000B562A" w:rsidRDefault="00970828" w:rsidP="00415CE0">
      <w:pPr>
        <w:pStyle w:val="DefaultText"/>
        <w:ind w:left="720"/>
        <w:rPr>
          <w:lang w:val="fr-CA"/>
        </w:rPr>
      </w:pPr>
      <w:r w:rsidRPr="009D7478">
        <w:rPr>
          <w:lang w:val="fr-CA"/>
        </w:rPr>
        <w:t xml:space="preserve">L’entrepreneur accorde au Canada le droit d’acheter, en fonction des besoins, pendant la durée du contrat, des </w:t>
      </w:r>
      <w:r w:rsidRPr="00451BD6">
        <w:rPr>
          <w:lang w:val="fr-CA"/>
        </w:rPr>
        <w:t xml:space="preserve">pièces de rechange et des articles de consommation. Ces commandes doivent être effectuées conformément </w:t>
      </w:r>
      <w:r w:rsidR="00DD0D50" w:rsidRPr="00451BD6">
        <w:rPr>
          <w:lang w:val="fr-CA"/>
        </w:rPr>
        <w:t>au processus d’a</w:t>
      </w:r>
      <w:r w:rsidRPr="00451BD6">
        <w:rPr>
          <w:lang w:val="fr-CA"/>
        </w:rPr>
        <w:t>utorisations de tâches.</w:t>
      </w:r>
    </w:p>
    <w:p w14:paraId="3EAB4FB3" w14:textId="77777777" w:rsidR="007D4C0E" w:rsidRPr="000B562A" w:rsidRDefault="007D4C0E" w:rsidP="00967EF4">
      <w:pPr>
        <w:pStyle w:val="DefaultText"/>
        <w:rPr>
          <w:lang w:val="fr-CA"/>
        </w:rPr>
      </w:pPr>
    </w:p>
    <w:p w14:paraId="4D1D4976" w14:textId="6B256C3E" w:rsidR="007D4C0E" w:rsidRPr="000B562A" w:rsidRDefault="00DD0D50" w:rsidP="00967EF4">
      <w:pPr>
        <w:pStyle w:val="DefaultText"/>
        <w:rPr>
          <w:b/>
          <w:bCs/>
          <w:lang w:val="fr-CA"/>
        </w:rPr>
      </w:pPr>
      <w:r w:rsidRPr="00DD0D50">
        <w:rPr>
          <w:b/>
          <w:lang w:val="fr-CA"/>
        </w:rPr>
        <w:t>1.</w:t>
      </w:r>
      <w:r w:rsidR="007D4C0E" w:rsidRPr="00DD0D50">
        <w:rPr>
          <w:b/>
          <w:lang w:val="fr-CA"/>
        </w:rPr>
        <w:t>5</w:t>
      </w:r>
      <w:r w:rsidR="007D4C0E" w:rsidRPr="009D7478">
        <w:rPr>
          <w:lang w:val="fr-CA"/>
        </w:rPr>
        <w:tab/>
      </w:r>
      <w:r w:rsidR="007D4C0E" w:rsidRPr="009D7478">
        <w:rPr>
          <w:b/>
          <w:bCs/>
          <w:lang w:val="fr-CA"/>
        </w:rPr>
        <w:t>Pièces de rechange fournies par l’entrepreneur</w:t>
      </w:r>
    </w:p>
    <w:p w14:paraId="77981FFC" w14:textId="69172278" w:rsidR="007D4C0E" w:rsidRPr="000B562A" w:rsidRDefault="007D4C0E" w:rsidP="00415CE0">
      <w:pPr>
        <w:pStyle w:val="DefaultText"/>
        <w:ind w:left="720"/>
        <w:rPr>
          <w:lang w:val="fr-CA"/>
        </w:rPr>
      </w:pPr>
      <w:r w:rsidRPr="009D7478">
        <w:rPr>
          <w:lang w:val="fr-CA"/>
        </w:rPr>
        <w:t xml:space="preserve">Si les pièces de rechange pour les travaux des services de recherche et d’appui techniques ou </w:t>
      </w:r>
      <w:r w:rsidRPr="00451BD6">
        <w:rPr>
          <w:lang w:val="fr-CA"/>
        </w:rPr>
        <w:t>les représentants des services techniques ne figurent pas dans le Catalogue des pièces de rechange et des articles d</w:t>
      </w:r>
      <w:r w:rsidR="00DD0D50" w:rsidRPr="00451BD6">
        <w:rPr>
          <w:lang w:val="fr-CA"/>
        </w:rPr>
        <w:t xml:space="preserve">e consommation, l’entrepreneur sera </w:t>
      </w:r>
      <w:r w:rsidRPr="00451BD6">
        <w:rPr>
          <w:lang w:val="fr-CA"/>
        </w:rPr>
        <w:t xml:space="preserve">chargé d’acheter ces pièces de rechange </w:t>
      </w:r>
      <w:r w:rsidR="00DD0D50" w:rsidRPr="00451BD6">
        <w:rPr>
          <w:lang w:val="fr-CA"/>
        </w:rPr>
        <w:t>à l’aide d’une a</w:t>
      </w:r>
      <w:r w:rsidRPr="00451BD6">
        <w:rPr>
          <w:lang w:val="fr-CA"/>
        </w:rPr>
        <w:t>utorisations de tâches.</w:t>
      </w:r>
    </w:p>
    <w:p w14:paraId="22100ADF" w14:textId="77777777" w:rsidR="007D4C0E" w:rsidRPr="000B562A" w:rsidRDefault="007D4C0E" w:rsidP="00967EF4">
      <w:pPr>
        <w:pStyle w:val="DefaultText"/>
        <w:rPr>
          <w:lang w:val="fr-CA"/>
        </w:rPr>
      </w:pPr>
    </w:p>
    <w:p w14:paraId="5C7DDE75" w14:textId="6A021305" w:rsidR="007D4C0E" w:rsidRPr="000B562A" w:rsidRDefault="007D4C0E" w:rsidP="00967EF4">
      <w:pPr>
        <w:pStyle w:val="DefaultText"/>
        <w:rPr>
          <w:b/>
          <w:bCs/>
          <w:lang w:val="fr-CA"/>
        </w:rPr>
      </w:pPr>
      <w:r w:rsidRPr="009D7478">
        <w:rPr>
          <w:b/>
          <w:bCs/>
          <w:lang w:val="fr-CA"/>
        </w:rPr>
        <w:t>1.</w:t>
      </w:r>
      <w:r w:rsidR="00DD0D50">
        <w:rPr>
          <w:b/>
          <w:bCs/>
          <w:lang w:val="fr-CA"/>
        </w:rPr>
        <w:t>6</w:t>
      </w:r>
      <w:r w:rsidRPr="009D7478">
        <w:rPr>
          <w:b/>
          <w:bCs/>
          <w:lang w:val="fr-CA"/>
        </w:rPr>
        <w:tab/>
        <w:t>Modification des travaux ou des services</w:t>
      </w:r>
    </w:p>
    <w:p w14:paraId="63CC195A" w14:textId="77777777" w:rsidR="007D4C0E" w:rsidRPr="000B562A" w:rsidRDefault="007D4C0E" w:rsidP="00967EF4">
      <w:pPr>
        <w:pStyle w:val="DefaultText"/>
        <w:rPr>
          <w:rFonts w:cs="Arial"/>
          <w:lang w:val="fr-CA"/>
        </w:rPr>
      </w:pPr>
    </w:p>
    <w:p w14:paraId="27F56C49" w14:textId="2F157530" w:rsidR="007D4C0E" w:rsidRPr="000B562A" w:rsidRDefault="007D4C0E" w:rsidP="00415CE0">
      <w:pPr>
        <w:pStyle w:val="DefaultText"/>
        <w:ind w:left="720" w:hanging="720"/>
        <w:rPr>
          <w:lang w:val="fr-CA"/>
        </w:rPr>
      </w:pPr>
      <w:r w:rsidRPr="009D7478">
        <w:rPr>
          <w:lang w:val="fr-CA"/>
        </w:rPr>
        <w:t>1.</w:t>
      </w:r>
      <w:r w:rsidR="00DD0D50">
        <w:rPr>
          <w:lang w:val="fr-CA"/>
        </w:rPr>
        <w:t>6.1</w:t>
      </w:r>
      <w:r w:rsidRPr="009D7478">
        <w:rPr>
          <w:lang w:val="fr-CA"/>
        </w:rPr>
        <w:tab/>
        <w:t>En tout temps pendant l’exécution des travaux ou des services, le Canada peut émettre des demandes de modification pour l’ensemble ou une partie des travaux ou des services s’il juge que ces changements sont compatibles avec l’intention générale du contrat. Ces changements peuvent inclure des ajouts, des suppressions ou d’autres révisions des travaux ou des services.</w:t>
      </w:r>
    </w:p>
    <w:p w14:paraId="0D47F727" w14:textId="77777777" w:rsidR="007D4C0E" w:rsidRPr="000B562A" w:rsidRDefault="007D4C0E" w:rsidP="00967EF4">
      <w:pPr>
        <w:pStyle w:val="DefaultText"/>
        <w:rPr>
          <w:lang w:val="fr-CA"/>
        </w:rPr>
      </w:pPr>
    </w:p>
    <w:p w14:paraId="1CE14359" w14:textId="6CA72137" w:rsidR="007D4C0E" w:rsidRPr="000B562A" w:rsidRDefault="007D4C0E" w:rsidP="00415CE0">
      <w:pPr>
        <w:pStyle w:val="DefaultText"/>
        <w:ind w:left="720" w:hanging="720"/>
        <w:rPr>
          <w:lang w:val="fr-CA"/>
        </w:rPr>
      </w:pPr>
      <w:r w:rsidRPr="00451BD6">
        <w:rPr>
          <w:lang w:val="fr-CA"/>
        </w:rPr>
        <w:t>1.</w:t>
      </w:r>
      <w:r w:rsidR="00DD0D50" w:rsidRPr="00451BD6">
        <w:rPr>
          <w:lang w:val="fr-CA"/>
        </w:rPr>
        <w:t>6</w:t>
      </w:r>
      <w:r w:rsidRPr="00451BD6">
        <w:rPr>
          <w:lang w:val="fr-CA"/>
        </w:rPr>
        <w:t>.2</w:t>
      </w:r>
      <w:r w:rsidRPr="00451BD6">
        <w:rPr>
          <w:lang w:val="fr-CA"/>
        </w:rPr>
        <w:tab/>
        <w:t xml:space="preserve">Une demande de modification des travaux </w:t>
      </w:r>
      <w:r w:rsidRPr="00451BD6">
        <w:rPr>
          <w:b/>
          <w:bCs/>
          <w:lang w:val="fr-CA"/>
        </w:rPr>
        <w:t>ou des services</w:t>
      </w:r>
      <w:r w:rsidRPr="00451BD6">
        <w:rPr>
          <w:lang w:val="fr-CA"/>
        </w:rPr>
        <w:t xml:space="preserve"> sera remise par écrit à l’entrepreneur par l’autorité contractante ou par le responsable des demandes d’achat. Toutes les demandes de modification seront traitées et autorisées conformément aux procédures </w:t>
      </w:r>
      <w:r w:rsidR="00DD0D50" w:rsidRPr="00451BD6">
        <w:rPr>
          <w:lang w:val="fr-CA"/>
        </w:rPr>
        <w:t>d’autorisation de tâches</w:t>
      </w:r>
      <w:r w:rsidRPr="00451BD6">
        <w:rPr>
          <w:lang w:val="fr-CA"/>
        </w:rPr>
        <w:t>.</w:t>
      </w:r>
    </w:p>
    <w:p w14:paraId="08E17F4F" w14:textId="77777777" w:rsidR="007D4C0E" w:rsidRPr="000B562A" w:rsidRDefault="007D4C0E" w:rsidP="00967EF4">
      <w:pPr>
        <w:pStyle w:val="DefaultText"/>
        <w:rPr>
          <w:lang w:val="fr-CA"/>
        </w:rPr>
      </w:pPr>
    </w:p>
    <w:p w14:paraId="657F267B" w14:textId="77777777" w:rsidR="00DD0D50" w:rsidRDefault="00DD0D50">
      <w:pPr>
        <w:spacing w:after="160" w:line="259" w:lineRule="auto"/>
        <w:rPr>
          <w:rFonts w:cs="Times New Roman"/>
          <w:b/>
          <w:bCs/>
          <w:szCs w:val="20"/>
          <w:lang w:val="fr-CA"/>
        </w:rPr>
      </w:pPr>
      <w:r>
        <w:rPr>
          <w:b/>
          <w:bCs/>
          <w:lang w:val="fr-CA"/>
        </w:rPr>
        <w:br w:type="page"/>
      </w:r>
    </w:p>
    <w:p w14:paraId="4DDDA23C" w14:textId="04250373" w:rsidR="007D4C0E" w:rsidRPr="000B562A" w:rsidRDefault="00DD0D50" w:rsidP="00F23310">
      <w:pPr>
        <w:pStyle w:val="DefaultText"/>
        <w:keepNext/>
        <w:rPr>
          <w:b/>
          <w:bCs/>
          <w:lang w:val="fr-CA"/>
        </w:rPr>
      </w:pPr>
      <w:r>
        <w:rPr>
          <w:b/>
          <w:bCs/>
          <w:lang w:val="fr-CA"/>
        </w:rPr>
        <w:lastRenderedPageBreak/>
        <w:t>1.7</w:t>
      </w:r>
      <w:r w:rsidR="007D4C0E" w:rsidRPr="009D7478">
        <w:rPr>
          <w:b/>
          <w:bCs/>
          <w:lang w:val="fr-CA"/>
        </w:rPr>
        <w:tab/>
        <w:t>Obligations en matière de retombées industrielles et technologiques (RIT)</w:t>
      </w:r>
    </w:p>
    <w:p w14:paraId="4AA5BBE7" w14:textId="77777777" w:rsidR="007D4C0E" w:rsidRPr="000B562A" w:rsidRDefault="007D4C0E" w:rsidP="00F23310">
      <w:pPr>
        <w:pStyle w:val="DefaultText"/>
        <w:keepNext/>
        <w:rPr>
          <w:b/>
          <w:bCs/>
          <w:lang w:val="fr-CA"/>
        </w:rPr>
      </w:pPr>
    </w:p>
    <w:p w14:paraId="53265A2B" w14:textId="77777777" w:rsidR="007D4C0E" w:rsidRPr="000B562A" w:rsidRDefault="007D4C0E" w:rsidP="00F23310">
      <w:pPr>
        <w:pStyle w:val="DefaultText"/>
        <w:keepNext/>
        <w:ind w:left="720"/>
        <w:rPr>
          <w:rFonts w:cs="Arial"/>
          <w:lang w:val="fr-CA"/>
        </w:rPr>
      </w:pPr>
      <w:r w:rsidRPr="009D7478">
        <w:rPr>
          <w:lang w:val="fr-CA"/>
        </w:rPr>
        <w:t xml:space="preserve">L’entrepreneur doit respecter toutes les obligations en matière de retombées industrielles et technologiques conformément au calendrier et aux engagements énoncés </w:t>
      </w:r>
      <w:r w:rsidRPr="00451BD6">
        <w:rPr>
          <w:lang w:val="fr-CA"/>
        </w:rPr>
        <w:t>dans l’annexe D</w:t>
      </w:r>
      <w:r w:rsidR="00836B04" w:rsidRPr="00451BD6">
        <w:rPr>
          <w:lang w:val="fr-CA"/>
        </w:rPr>
        <w:t> </w:t>
      </w:r>
      <w:r w:rsidRPr="00451BD6">
        <w:rPr>
          <w:lang w:val="fr-CA"/>
        </w:rPr>
        <w:t>–</w:t>
      </w:r>
      <w:r w:rsidRPr="009D7478">
        <w:rPr>
          <w:lang w:val="fr-CA"/>
        </w:rPr>
        <w:t xml:space="preserve"> Modalités des retombées industrielles et technologiques du contrat de soutien en service.</w:t>
      </w:r>
    </w:p>
    <w:p w14:paraId="015E07E1" w14:textId="77777777" w:rsidR="00967EF4" w:rsidRPr="000B562A" w:rsidRDefault="00967EF4" w:rsidP="00967EF4">
      <w:pPr>
        <w:pStyle w:val="DefaultText"/>
        <w:rPr>
          <w:rFonts w:cs="Arial"/>
          <w:lang w:val="fr-CA"/>
        </w:rPr>
      </w:pPr>
    </w:p>
    <w:p w14:paraId="0F60F791" w14:textId="17EAD4A3" w:rsidR="00967EF4" w:rsidRPr="000B562A" w:rsidRDefault="00227BF0" w:rsidP="00967EF4">
      <w:pPr>
        <w:pStyle w:val="DefaultText"/>
        <w:ind w:left="720" w:hanging="720"/>
        <w:rPr>
          <w:rFonts w:cs="Arial"/>
          <w:lang w:val="fr-CA"/>
        </w:rPr>
      </w:pPr>
      <w:r>
        <w:rPr>
          <w:rFonts w:cs="Arial"/>
          <w:b/>
          <w:bCs/>
          <w:lang w:val="fr-CA"/>
        </w:rPr>
        <w:t>1.8</w:t>
      </w:r>
      <w:r w:rsidR="00961634" w:rsidRPr="009D7478">
        <w:rPr>
          <w:rFonts w:cs="Arial"/>
          <w:b/>
          <w:bCs/>
          <w:lang w:val="fr-CA"/>
        </w:rPr>
        <w:tab/>
        <w:t>Biens ou services optionnels</w:t>
      </w:r>
    </w:p>
    <w:p w14:paraId="16062B54" w14:textId="77777777" w:rsidR="00967EF4" w:rsidRPr="000B562A" w:rsidRDefault="00967EF4" w:rsidP="00967EF4">
      <w:pPr>
        <w:pStyle w:val="DefaultText"/>
        <w:rPr>
          <w:rFonts w:cs="Arial"/>
          <w:lang w:val="fr-CA"/>
        </w:rPr>
      </w:pPr>
    </w:p>
    <w:p w14:paraId="05B8F698" w14:textId="77777777" w:rsidR="00967EF4" w:rsidRPr="000B562A" w:rsidRDefault="00961634" w:rsidP="00415CE0">
      <w:pPr>
        <w:autoSpaceDE w:val="0"/>
        <w:autoSpaceDN w:val="0"/>
        <w:adjustRightInd w:val="0"/>
        <w:ind w:left="720"/>
        <w:rPr>
          <w:szCs w:val="20"/>
          <w:lang w:val="fr-CA"/>
        </w:rPr>
      </w:pPr>
      <w:r w:rsidRPr="009D7478">
        <w:rPr>
          <w:szCs w:val="20"/>
          <w:lang w:val="fr-CA"/>
        </w:rPr>
        <w:t>L’entrepreneur accorde au Canada une option irrévocable lui permettant d’acquérir les biens et services décrits à l’annexe A du contrat selon les mêmes conditions, prix ou tarifs que ceux énoncés dans le contrat. Cette option ne pourra être exercée que par l’autorité contractante et sera confirmée, pour des raisons administratives seulement, par une modification au contrat.</w:t>
      </w:r>
    </w:p>
    <w:p w14:paraId="23D8E27A" w14:textId="77777777" w:rsidR="00967EF4" w:rsidRDefault="00967EF4" w:rsidP="00967EF4">
      <w:pPr>
        <w:autoSpaceDE w:val="0"/>
        <w:autoSpaceDN w:val="0"/>
        <w:adjustRightInd w:val="0"/>
        <w:rPr>
          <w:szCs w:val="20"/>
          <w:lang w:val="fr-CA"/>
        </w:rPr>
      </w:pPr>
    </w:p>
    <w:p w14:paraId="6828815D" w14:textId="77777777" w:rsidR="001C0929" w:rsidRPr="00434EAB" w:rsidRDefault="001C0929" w:rsidP="001C0929">
      <w:pPr>
        <w:autoSpaceDE w:val="0"/>
        <w:autoSpaceDN w:val="0"/>
        <w:adjustRightInd w:val="0"/>
        <w:ind w:left="720"/>
        <w:rPr>
          <w:szCs w:val="20"/>
          <w:lang w:val="fr-CA"/>
        </w:rPr>
      </w:pPr>
      <w:r w:rsidRPr="009D7478">
        <w:rPr>
          <w:szCs w:val="20"/>
          <w:lang w:val="fr-CA"/>
        </w:rPr>
        <w:t>L’exercice de cette option ou de ces o</w:t>
      </w:r>
      <w:r w:rsidRPr="00434EAB">
        <w:rPr>
          <w:szCs w:val="20"/>
          <w:lang w:val="fr-CA"/>
        </w:rPr>
        <w:t>ptions est entièrement à la discrétion du Canada et ne restreint aucunement ce pouvoir discrétionnaire. Si le Canada décide de prolonger la durée du contrat, il peut tenir compte, entre autres, du rendement de l’entrepreneur en ce qui a trait au respect de ses obligations relatives à la proposition de valeur et aux retombées industrielles et technologiques, comme il est décrit dans les rapports annuels. Le Canada peut également prendre en considération si l’entrepreneur a maintenu le niveau d’activités ou d’engagements requis pour satisfaire à l’exigence obligatoire de l’annexe D – Modalités des retombées industrielles et technologiques du contrat de soutien en service.</w:t>
      </w:r>
    </w:p>
    <w:p w14:paraId="74F7B5D5" w14:textId="77777777" w:rsidR="001C0929" w:rsidRPr="00434EAB" w:rsidRDefault="001C0929" w:rsidP="001C0929">
      <w:pPr>
        <w:autoSpaceDE w:val="0"/>
        <w:autoSpaceDN w:val="0"/>
        <w:adjustRightInd w:val="0"/>
        <w:rPr>
          <w:szCs w:val="20"/>
          <w:lang w:val="fr-CA"/>
        </w:rPr>
      </w:pPr>
    </w:p>
    <w:p w14:paraId="5E079F8B" w14:textId="77777777" w:rsidR="001C0929" w:rsidRDefault="001C0929" w:rsidP="001C0929">
      <w:pPr>
        <w:autoSpaceDE w:val="0"/>
        <w:autoSpaceDN w:val="0"/>
        <w:adjustRightInd w:val="0"/>
        <w:ind w:left="720" w:hanging="720"/>
        <w:rPr>
          <w:szCs w:val="20"/>
          <w:lang w:val="fr-CA"/>
        </w:rPr>
      </w:pPr>
      <w:r w:rsidRPr="00434EAB">
        <w:rPr>
          <w:szCs w:val="20"/>
          <w:lang w:val="fr-CA"/>
        </w:rPr>
        <w:tab/>
        <w:t>Le Canada peut exercer cette option à n’importe quel moment, en envoyant un avis écrit à l’entrepreneur au moins quatre-vingt-dix (90) jours civils avant la date d’échéance du contrat. L’option, qui ne pourra être exercée que par l’autorité contractante, sera confirmée, pour des raisons administratives seulement, par une modification au contrat.</w:t>
      </w:r>
    </w:p>
    <w:p w14:paraId="2024F511" w14:textId="77777777" w:rsidR="00C866BE" w:rsidRDefault="00C866BE" w:rsidP="00967EF4">
      <w:pPr>
        <w:autoSpaceDE w:val="0"/>
        <w:autoSpaceDN w:val="0"/>
        <w:adjustRightInd w:val="0"/>
        <w:rPr>
          <w:szCs w:val="20"/>
          <w:lang w:val="fr-CA"/>
        </w:rPr>
      </w:pPr>
    </w:p>
    <w:p w14:paraId="52751575" w14:textId="77777777" w:rsidR="00967EF4" w:rsidRPr="000B562A" w:rsidRDefault="00961634" w:rsidP="00415CE0">
      <w:pPr>
        <w:autoSpaceDE w:val="0"/>
        <w:autoSpaceDN w:val="0"/>
        <w:adjustRightInd w:val="0"/>
        <w:ind w:left="720"/>
        <w:rPr>
          <w:szCs w:val="20"/>
          <w:lang w:val="fr-CA"/>
        </w:rPr>
      </w:pPr>
      <w:bookmarkStart w:id="1" w:name="_GoBack"/>
      <w:bookmarkEnd w:id="1"/>
      <w:r w:rsidRPr="009D7478">
        <w:rPr>
          <w:szCs w:val="20"/>
          <w:lang w:val="fr-CA"/>
        </w:rPr>
        <w:t>L’autorité contractante peut exercer l’option à n’importe quel moment 30 jours avant la date d’échéance du contrat en envoyant un avis écrit à l’entrepreneur.</w:t>
      </w:r>
    </w:p>
    <w:p w14:paraId="70C5155C" w14:textId="77777777" w:rsidR="00967EF4" w:rsidRPr="000B562A" w:rsidRDefault="00967EF4" w:rsidP="00967EF4">
      <w:pPr>
        <w:pStyle w:val="DefaultText"/>
        <w:ind w:left="720" w:hanging="720"/>
        <w:rPr>
          <w:rFonts w:cs="Arial"/>
          <w:b/>
          <w:bCs/>
          <w:lang w:val="fr-CA"/>
        </w:rPr>
      </w:pPr>
    </w:p>
    <w:p w14:paraId="53D16980" w14:textId="4DE65959" w:rsidR="00961634" w:rsidRPr="006454E0" w:rsidRDefault="00227BF0" w:rsidP="00961634">
      <w:pPr>
        <w:pStyle w:val="Default"/>
        <w:rPr>
          <w:b/>
          <w:sz w:val="20"/>
          <w:szCs w:val="20"/>
          <w:lang w:val="fr-CA"/>
        </w:rPr>
      </w:pPr>
      <w:r w:rsidRPr="006454E0">
        <w:rPr>
          <w:b/>
          <w:bCs/>
          <w:sz w:val="20"/>
          <w:szCs w:val="20"/>
          <w:lang w:val="fr-CA"/>
        </w:rPr>
        <w:t>1.9</w:t>
      </w:r>
      <w:r w:rsidR="00961634" w:rsidRPr="006454E0">
        <w:rPr>
          <w:b/>
          <w:bCs/>
          <w:sz w:val="20"/>
          <w:szCs w:val="20"/>
          <w:lang w:val="fr-CA"/>
        </w:rPr>
        <w:tab/>
        <w:t>Autorisation de tâches</w:t>
      </w:r>
    </w:p>
    <w:p w14:paraId="23C92FBD" w14:textId="77777777" w:rsidR="00961634" w:rsidRPr="006454E0" w:rsidRDefault="00961634" w:rsidP="00961634">
      <w:pPr>
        <w:pStyle w:val="Default"/>
        <w:rPr>
          <w:sz w:val="20"/>
          <w:szCs w:val="20"/>
          <w:lang w:val="fr-CA"/>
        </w:rPr>
      </w:pPr>
    </w:p>
    <w:p w14:paraId="5EDA87EA" w14:textId="6F68EA48" w:rsidR="00430FB8" w:rsidRPr="007715A5" w:rsidRDefault="00430FB8" w:rsidP="00430FB8">
      <w:pPr>
        <w:keepNext/>
        <w:ind w:left="720"/>
        <w:rPr>
          <w:lang w:val="fr-CA"/>
        </w:rPr>
      </w:pPr>
      <w:r w:rsidRPr="006454E0">
        <w:rPr>
          <w:lang w:val="fr-FR"/>
        </w:rPr>
        <w:t xml:space="preserve">La totalité ou une partie des travaux du contrat seront réalisés </w:t>
      </w:r>
      <w:r w:rsidRPr="006454E0">
        <w:rPr>
          <w:lang w:val="fr-CA"/>
        </w:rPr>
        <w:t xml:space="preserve">" </w:t>
      </w:r>
      <w:r w:rsidRPr="006454E0">
        <w:rPr>
          <w:lang w:val="fr-FR"/>
        </w:rPr>
        <w:t>sur demande</w:t>
      </w:r>
      <w:r w:rsidRPr="006454E0">
        <w:rPr>
          <w:lang w:val="fr-CA"/>
        </w:rPr>
        <w:t>"</w:t>
      </w:r>
      <w:r w:rsidRPr="006454E0">
        <w:rPr>
          <w:lang w:val="fr-FR"/>
        </w:rPr>
        <w:t>, au moyen d'une autorisation de tâches (AT). Les travaux décrits dans l'AT doivent être conformes à la portée du contrat. (</w:t>
      </w:r>
      <w:r w:rsidRPr="006454E0">
        <w:rPr>
          <w:lang w:val="fr-CA"/>
        </w:rPr>
        <w:t>pièces de rechange et travaux qui en découlent, modification de la conception ou travaux supplémenta</w:t>
      </w:r>
      <w:r w:rsidR="006454E0" w:rsidRPr="006454E0">
        <w:rPr>
          <w:lang w:val="fr-CA"/>
        </w:rPr>
        <w:t xml:space="preserve">ires pour terminer les travaux) ainsi que les </w:t>
      </w:r>
      <w:r w:rsidR="006454E0" w:rsidRPr="006454E0">
        <w:rPr>
          <w:szCs w:val="20"/>
          <w:lang w:val="fr-CA"/>
        </w:rPr>
        <w:t>services de recherche et d’appui techniques, les représentants des services techniques</w:t>
      </w:r>
    </w:p>
    <w:p w14:paraId="009D062F" w14:textId="77777777" w:rsidR="00430FB8" w:rsidRDefault="00430FB8" w:rsidP="007710E7">
      <w:pPr>
        <w:autoSpaceDE w:val="0"/>
        <w:autoSpaceDN w:val="0"/>
        <w:adjustRightInd w:val="0"/>
        <w:ind w:left="729" w:hanging="729"/>
        <w:rPr>
          <w:color w:val="000000"/>
          <w:szCs w:val="20"/>
          <w:highlight w:val="green"/>
          <w:lang w:val="fr-CA"/>
        </w:rPr>
      </w:pPr>
    </w:p>
    <w:p w14:paraId="3B6EDE5D" w14:textId="2604BDBC" w:rsidR="00430FB8" w:rsidRPr="000263B1" w:rsidRDefault="00430FB8" w:rsidP="00430FB8">
      <w:pPr>
        <w:pStyle w:val="Default"/>
        <w:rPr>
          <w:b/>
          <w:bCs/>
          <w:sz w:val="20"/>
          <w:szCs w:val="20"/>
          <w:lang w:val="fr-CA"/>
        </w:rPr>
      </w:pPr>
      <w:r>
        <w:rPr>
          <w:b/>
          <w:bCs/>
          <w:sz w:val="20"/>
          <w:szCs w:val="20"/>
          <w:lang w:val="fr-CA"/>
        </w:rPr>
        <w:t>1.9.1</w:t>
      </w:r>
      <w:r>
        <w:rPr>
          <w:b/>
          <w:bCs/>
          <w:sz w:val="20"/>
          <w:szCs w:val="20"/>
          <w:lang w:val="fr-CA"/>
        </w:rPr>
        <w:tab/>
      </w:r>
      <w:r w:rsidRPr="00E6433C">
        <w:rPr>
          <w:b/>
          <w:bCs/>
          <w:sz w:val="20"/>
          <w:szCs w:val="20"/>
          <w:lang w:val="fr-CA"/>
        </w:rPr>
        <w:t>Travaux imprévus, modification de la conception, demande de travaux supplémentaires</w:t>
      </w:r>
      <w:r w:rsidRPr="00E6433C">
        <w:rPr>
          <w:sz w:val="20"/>
          <w:szCs w:val="20"/>
          <w:lang w:val="fr-CA"/>
        </w:rPr>
        <w:t xml:space="preserve"> </w:t>
      </w:r>
    </w:p>
    <w:p w14:paraId="27556B5B" w14:textId="77777777" w:rsidR="00430FB8" w:rsidRPr="000263B1" w:rsidRDefault="00430FB8" w:rsidP="00430FB8">
      <w:pPr>
        <w:pStyle w:val="Default"/>
        <w:rPr>
          <w:b/>
          <w:bCs/>
          <w:sz w:val="20"/>
          <w:szCs w:val="20"/>
          <w:lang w:val="fr-CA"/>
        </w:rPr>
      </w:pPr>
    </w:p>
    <w:p w14:paraId="1304462C" w14:textId="77777777" w:rsidR="00430FB8" w:rsidRPr="000263B1" w:rsidRDefault="00430FB8" w:rsidP="00430FB8">
      <w:pPr>
        <w:pStyle w:val="Default"/>
        <w:ind w:left="720"/>
        <w:rPr>
          <w:sz w:val="20"/>
          <w:szCs w:val="20"/>
          <w:lang w:val="fr-CA"/>
        </w:rPr>
      </w:pPr>
      <w:r w:rsidRPr="00E6433C">
        <w:rPr>
          <w:sz w:val="20"/>
          <w:szCs w:val="20"/>
          <w:lang w:val="fr-CA"/>
        </w:rPr>
        <w:t>Des travaux additionnels qui ne sont pas décrits dans l’énoncé des travaux, mais qui sont requis pour appuyer les SDID et qui feraient partie de la portée globale des travaux (travaux imprévus) pourront être incorporés dans le contrat conformément à l’annexe B, Liste de prix des produits livrables du contrat d’acquisition.</w:t>
      </w:r>
    </w:p>
    <w:p w14:paraId="25F6E6DF" w14:textId="77777777" w:rsidR="00430FB8" w:rsidRDefault="00430FB8" w:rsidP="00430FB8">
      <w:pPr>
        <w:pStyle w:val="Default"/>
        <w:rPr>
          <w:b/>
          <w:bCs/>
          <w:color w:val="auto"/>
          <w:sz w:val="20"/>
          <w:szCs w:val="20"/>
          <w:lang w:val="fr-CA"/>
        </w:rPr>
      </w:pPr>
    </w:p>
    <w:p w14:paraId="0C03CC7C" w14:textId="77777777" w:rsidR="00430FB8" w:rsidRDefault="00430FB8" w:rsidP="00430FB8">
      <w:pPr>
        <w:pStyle w:val="Default"/>
        <w:rPr>
          <w:b/>
          <w:bCs/>
          <w:color w:val="auto"/>
          <w:sz w:val="20"/>
          <w:szCs w:val="20"/>
          <w:lang w:val="fr-CA"/>
        </w:rPr>
      </w:pPr>
    </w:p>
    <w:p w14:paraId="5734F70F" w14:textId="68E8BE6A" w:rsidR="00430FB8" w:rsidRPr="00730387" w:rsidRDefault="00430FB8" w:rsidP="00430FB8">
      <w:pPr>
        <w:pStyle w:val="Default"/>
        <w:rPr>
          <w:b/>
          <w:color w:val="auto"/>
          <w:sz w:val="20"/>
          <w:szCs w:val="20"/>
          <w:lang w:val="fr-CA"/>
        </w:rPr>
      </w:pPr>
      <w:r w:rsidRPr="00730387">
        <w:rPr>
          <w:b/>
          <w:bCs/>
          <w:color w:val="auto"/>
          <w:sz w:val="20"/>
          <w:szCs w:val="20"/>
          <w:lang w:val="fr-CA"/>
        </w:rPr>
        <w:t>1.</w:t>
      </w:r>
      <w:r>
        <w:rPr>
          <w:b/>
          <w:bCs/>
          <w:color w:val="auto"/>
          <w:sz w:val="20"/>
          <w:szCs w:val="20"/>
          <w:lang w:val="fr-CA"/>
        </w:rPr>
        <w:t>9.2</w:t>
      </w:r>
      <w:r w:rsidRPr="00730387">
        <w:rPr>
          <w:b/>
          <w:bCs/>
          <w:color w:val="auto"/>
          <w:sz w:val="20"/>
          <w:szCs w:val="20"/>
          <w:lang w:val="fr-CA"/>
        </w:rPr>
        <w:tab/>
        <w:t>Processus d’autorisation de tâches</w:t>
      </w:r>
    </w:p>
    <w:p w14:paraId="2302FB50" w14:textId="77777777" w:rsidR="00430FB8" w:rsidRDefault="00430FB8" w:rsidP="007710E7">
      <w:pPr>
        <w:autoSpaceDE w:val="0"/>
        <w:autoSpaceDN w:val="0"/>
        <w:adjustRightInd w:val="0"/>
        <w:ind w:left="729" w:hanging="729"/>
        <w:rPr>
          <w:color w:val="000000"/>
          <w:szCs w:val="20"/>
          <w:highlight w:val="green"/>
          <w:lang w:val="fr-CA"/>
        </w:rPr>
      </w:pPr>
    </w:p>
    <w:p w14:paraId="450C4EB4" w14:textId="7852089F" w:rsidR="00430FB8" w:rsidRPr="00430FB8" w:rsidRDefault="00430FB8" w:rsidP="00172BF2">
      <w:pPr>
        <w:pStyle w:val="ListParagraph"/>
        <w:numPr>
          <w:ilvl w:val="0"/>
          <w:numId w:val="8"/>
        </w:numPr>
        <w:autoSpaceDE w:val="0"/>
        <w:autoSpaceDN w:val="0"/>
        <w:adjustRightInd w:val="0"/>
        <w:spacing w:before="240" w:after="240"/>
        <w:ind w:left="1077" w:hanging="357"/>
        <w:rPr>
          <w:szCs w:val="20"/>
          <w:lang w:val="fr-CA"/>
        </w:rPr>
      </w:pPr>
      <w:r w:rsidRPr="00730387">
        <w:rPr>
          <w:lang w:val="fr-FR"/>
        </w:rPr>
        <w:t xml:space="preserve">Le </w:t>
      </w:r>
      <w:r w:rsidRPr="007715A5">
        <w:rPr>
          <w:iCs/>
          <w:lang w:val="fr-FR"/>
        </w:rPr>
        <w:t>responsable technique</w:t>
      </w:r>
      <w:r w:rsidRPr="00730387">
        <w:rPr>
          <w:i/>
          <w:iCs/>
          <w:lang w:val="fr-FR"/>
        </w:rPr>
        <w:t xml:space="preserve"> </w:t>
      </w:r>
      <w:r w:rsidRPr="00730387">
        <w:rPr>
          <w:lang w:val="fr-FR"/>
        </w:rPr>
        <w:t>fournira à l'entrepreneur une description des tâches au moyen du  « Formulaire d'autorisation des</w:t>
      </w:r>
      <w:r>
        <w:rPr>
          <w:lang w:val="fr-FR"/>
        </w:rPr>
        <w:t xml:space="preserve"> tâches DND 626 », de l'annexe E</w:t>
      </w:r>
      <w:r w:rsidRPr="00730387">
        <w:rPr>
          <w:lang w:val="fr-FR"/>
        </w:rPr>
        <w:t>.</w:t>
      </w:r>
    </w:p>
    <w:p w14:paraId="0434221E" w14:textId="77777777" w:rsidR="00430FB8" w:rsidRPr="00434EAB" w:rsidRDefault="00430FB8" w:rsidP="00172BF2">
      <w:pPr>
        <w:pStyle w:val="ListParagraph"/>
        <w:numPr>
          <w:ilvl w:val="0"/>
          <w:numId w:val="8"/>
        </w:numPr>
        <w:autoSpaceDE w:val="0"/>
        <w:autoSpaceDN w:val="0"/>
        <w:adjustRightInd w:val="0"/>
        <w:spacing w:before="240" w:after="240"/>
        <w:ind w:left="1077" w:hanging="357"/>
        <w:rPr>
          <w:szCs w:val="20"/>
          <w:lang w:val="fr-CA"/>
        </w:rPr>
      </w:pPr>
      <w:r w:rsidRPr="00730387">
        <w:rPr>
          <w:lang w:val="fr-FR"/>
        </w:rPr>
        <w:t>L'AT comprendra les détails des activités à exécuter, une description des produits à livrer et un calendrier i</w:t>
      </w:r>
      <w:r w:rsidRPr="00434EAB">
        <w:rPr>
          <w:lang w:val="fr-FR"/>
        </w:rPr>
        <w:t>ndiquant les dates d'achèvement des activités principales ou les dates de livraison des produits livrables. L'AT comprendra également les bases et les méthodes de paiement applicables, comme le précise le contrat.</w:t>
      </w:r>
    </w:p>
    <w:p w14:paraId="5F0D9165" w14:textId="3CE24DFE" w:rsidR="00430FB8" w:rsidRPr="00730387" w:rsidRDefault="00430FB8" w:rsidP="00172BF2">
      <w:pPr>
        <w:pStyle w:val="ListParagraph"/>
        <w:numPr>
          <w:ilvl w:val="0"/>
          <w:numId w:val="8"/>
        </w:numPr>
        <w:autoSpaceDE w:val="0"/>
        <w:autoSpaceDN w:val="0"/>
        <w:adjustRightInd w:val="0"/>
        <w:spacing w:before="240" w:after="240"/>
        <w:ind w:left="1077" w:hanging="357"/>
        <w:rPr>
          <w:szCs w:val="20"/>
          <w:lang w:val="fr-CA"/>
        </w:rPr>
      </w:pPr>
      <w:r w:rsidRPr="00434EAB">
        <w:rPr>
          <w:lang w:val="fr-FR"/>
        </w:rPr>
        <w:lastRenderedPageBreak/>
        <w:t xml:space="preserve">Dans les 10 jours civils suivant la réception de l'AT, l'entrepreneur doit fournir au </w:t>
      </w:r>
      <w:r w:rsidRPr="00434EAB">
        <w:rPr>
          <w:i/>
          <w:iCs/>
          <w:lang w:val="fr-FR"/>
        </w:rPr>
        <w:t>responsable technique</w:t>
      </w:r>
      <w:r w:rsidRPr="00434EAB">
        <w:rPr>
          <w:lang w:val="fr-FR"/>
        </w:rPr>
        <w:t xml:space="preserve"> le coût total estimatif proposé pour l'exécution des tâches et une ventilation de ce coût, établie conformément à la B</w:t>
      </w:r>
      <w:r w:rsidRPr="00730387">
        <w:rPr>
          <w:lang w:val="fr-FR"/>
        </w:rPr>
        <w:t>ase de paiement du contrat.</w:t>
      </w:r>
    </w:p>
    <w:p w14:paraId="268FA7E2" w14:textId="77777777" w:rsidR="00430FB8" w:rsidRPr="00730387" w:rsidRDefault="00430FB8" w:rsidP="00172BF2">
      <w:pPr>
        <w:pStyle w:val="ListParagraph"/>
        <w:numPr>
          <w:ilvl w:val="0"/>
          <w:numId w:val="8"/>
        </w:numPr>
        <w:autoSpaceDE w:val="0"/>
        <w:autoSpaceDN w:val="0"/>
        <w:adjustRightInd w:val="0"/>
        <w:spacing w:before="240" w:after="240"/>
        <w:ind w:left="1077" w:hanging="357"/>
        <w:rPr>
          <w:szCs w:val="20"/>
          <w:lang w:val="fr-CA"/>
        </w:rPr>
      </w:pPr>
      <w:r w:rsidRPr="00730387">
        <w:rPr>
          <w:lang w:val="fr-FR"/>
        </w:rPr>
        <w:t xml:space="preserve">L'entrepreneur ne doit pas commencer les travaux avant la réception de l'AT autorisée  par le </w:t>
      </w:r>
      <w:r w:rsidRPr="00730387">
        <w:rPr>
          <w:i/>
          <w:iCs/>
          <w:lang w:val="fr-FR"/>
        </w:rPr>
        <w:t>responsable technique</w:t>
      </w:r>
      <w:r w:rsidRPr="00730387">
        <w:rPr>
          <w:lang w:val="fr-FR"/>
        </w:rPr>
        <w:t>. L'entrepreneur reconnaît qu’avant la réception d'une AT le travail effectué sera à ses propres risques.</w:t>
      </w:r>
    </w:p>
    <w:p w14:paraId="1EEF8E2B" w14:textId="77777777" w:rsidR="00430FB8" w:rsidRDefault="00430FB8" w:rsidP="007710E7">
      <w:pPr>
        <w:autoSpaceDE w:val="0"/>
        <w:autoSpaceDN w:val="0"/>
        <w:adjustRightInd w:val="0"/>
        <w:ind w:left="729" w:hanging="729"/>
        <w:rPr>
          <w:color w:val="000000"/>
          <w:szCs w:val="20"/>
          <w:highlight w:val="green"/>
          <w:lang w:val="fr-CA"/>
        </w:rPr>
      </w:pPr>
    </w:p>
    <w:p w14:paraId="672DDC4A" w14:textId="11D036A8" w:rsidR="00E21767" w:rsidRDefault="00E21767">
      <w:pPr>
        <w:spacing w:after="160" w:line="259" w:lineRule="auto"/>
        <w:rPr>
          <w:color w:val="000000"/>
          <w:szCs w:val="20"/>
          <w:highlight w:val="green"/>
          <w:lang w:val="fr-CA"/>
        </w:rPr>
      </w:pPr>
      <w:r>
        <w:rPr>
          <w:color w:val="000000"/>
          <w:szCs w:val="20"/>
          <w:highlight w:val="green"/>
          <w:lang w:val="fr-CA"/>
        </w:rPr>
        <w:br w:type="page"/>
      </w:r>
    </w:p>
    <w:p w14:paraId="7BCD7A4F" w14:textId="77777777" w:rsidR="00430FB8" w:rsidRDefault="00430FB8" w:rsidP="007710E7">
      <w:pPr>
        <w:autoSpaceDE w:val="0"/>
        <w:autoSpaceDN w:val="0"/>
        <w:adjustRightInd w:val="0"/>
        <w:ind w:left="729" w:hanging="729"/>
        <w:rPr>
          <w:color w:val="000000"/>
          <w:szCs w:val="20"/>
          <w:highlight w:val="green"/>
          <w:lang w:val="fr-CA"/>
        </w:rPr>
      </w:pPr>
    </w:p>
    <w:p w14:paraId="6295A900" w14:textId="781D5A0B" w:rsidR="00430FB8" w:rsidRPr="00430FB8" w:rsidRDefault="00430FB8" w:rsidP="00430FB8">
      <w:pPr>
        <w:pStyle w:val="Default"/>
        <w:ind w:left="564" w:hanging="564"/>
        <w:rPr>
          <w:color w:val="auto"/>
          <w:sz w:val="20"/>
          <w:szCs w:val="20"/>
          <w:lang w:val="fr-CA"/>
        </w:rPr>
      </w:pPr>
      <w:r w:rsidRPr="00430FB8">
        <w:rPr>
          <w:b/>
          <w:bCs/>
          <w:color w:val="auto"/>
          <w:sz w:val="20"/>
          <w:szCs w:val="20"/>
          <w:lang w:val="fr-CA"/>
        </w:rPr>
        <w:t>1.9.3</w:t>
      </w:r>
      <w:r w:rsidRPr="00430FB8">
        <w:rPr>
          <w:b/>
          <w:bCs/>
          <w:color w:val="auto"/>
          <w:sz w:val="20"/>
          <w:szCs w:val="20"/>
          <w:lang w:val="fr-CA"/>
        </w:rPr>
        <w:tab/>
        <w:t>Limite d’autorisation de tâches</w:t>
      </w:r>
    </w:p>
    <w:p w14:paraId="228155EB" w14:textId="77777777" w:rsidR="00430FB8" w:rsidRPr="008B157F" w:rsidRDefault="00430FB8" w:rsidP="00430FB8">
      <w:pPr>
        <w:pStyle w:val="Default"/>
        <w:ind w:left="564" w:hanging="564"/>
        <w:rPr>
          <w:color w:val="FFC000"/>
          <w:sz w:val="20"/>
          <w:szCs w:val="20"/>
          <w:lang w:val="fr-CA"/>
        </w:rPr>
      </w:pPr>
      <w:r w:rsidRPr="008B157F">
        <w:rPr>
          <w:color w:val="FFC000"/>
          <w:lang w:val="fr-CA"/>
        </w:rPr>
        <w:tab/>
      </w:r>
    </w:p>
    <w:p w14:paraId="56C9E7F2" w14:textId="77777777" w:rsidR="00430FB8" w:rsidRPr="00434EAB" w:rsidRDefault="00430FB8" w:rsidP="00430FB8">
      <w:pPr>
        <w:spacing w:before="150" w:after="150"/>
        <w:ind w:right="150"/>
        <w:rPr>
          <w:szCs w:val="20"/>
          <w:lang w:val="fr-FR" w:eastAsia="en-CA"/>
        </w:rPr>
      </w:pPr>
      <w:r w:rsidRPr="00730387">
        <w:rPr>
          <w:szCs w:val="20"/>
          <w:lang w:val="fr-FR" w:eastAsia="en-CA"/>
        </w:rPr>
        <w:t xml:space="preserve">Le </w:t>
      </w:r>
      <w:r w:rsidRPr="00434EAB">
        <w:rPr>
          <w:iCs/>
          <w:szCs w:val="20"/>
          <w:lang w:val="fr-FR" w:eastAsia="en-CA"/>
        </w:rPr>
        <w:t xml:space="preserve">responsable technique </w:t>
      </w:r>
      <w:r w:rsidRPr="00434EAB">
        <w:rPr>
          <w:szCs w:val="20"/>
          <w:lang w:val="fr-FR" w:eastAsia="en-CA"/>
        </w:rPr>
        <w:t>peut autoriser les autorisations de tâches individuelles jusqu'à une limite de 400 000$, les taxes applicables incluses, y compris toutes révisions.</w:t>
      </w:r>
    </w:p>
    <w:p w14:paraId="1AD40502" w14:textId="77777777" w:rsidR="00430FB8" w:rsidRPr="00434EAB" w:rsidRDefault="00430FB8" w:rsidP="00430FB8">
      <w:pPr>
        <w:spacing w:before="150" w:after="150"/>
        <w:ind w:right="150"/>
        <w:rPr>
          <w:szCs w:val="20"/>
          <w:lang w:val="fr-FR" w:eastAsia="en-CA"/>
        </w:rPr>
      </w:pPr>
      <w:r w:rsidRPr="00434EAB">
        <w:rPr>
          <w:szCs w:val="20"/>
          <w:lang w:val="fr-FR" w:eastAsia="en-CA"/>
        </w:rPr>
        <w:t xml:space="preserve">Une autorisation de tâches qui dépasserait cette limite doit être autorisée par </w:t>
      </w:r>
      <w:r w:rsidRPr="00434EAB">
        <w:rPr>
          <w:iCs/>
          <w:szCs w:val="20"/>
          <w:lang w:val="fr-FR" w:eastAsia="en-CA"/>
        </w:rPr>
        <w:t>l'autorité contractante</w:t>
      </w:r>
      <w:r w:rsidRPr="00434EAB">
        <w:rPr>
          <w:szCs w:val="20"/>
          <w:lang w:val="fr-FR" w:eastAsia="en-CA"/>
        </w:rPr>
        <w:t xml:space="preserve"> avant d'être émise.</w:t>
      </w:r>
    </w:p>
    <w:p w14:paraId="5290819D" w14:textId="29005546" w:rsidR="00430FB8" w:rsidRPr="00434EAB" w:rsidRDefault="00430FB8" w:rsidP="00430FB8">
      <w:pPr>
        <w:pStyle w:val="Default"/>
        <w:ind w:left="564" w:hanging="564"/>
        <w:rPr>
          <w:b/>
          <w:bCs/>
          <w:color w:val="auto"/>
          <w:sz w:val="20"/>
          <w:szCs w:val="20"/>
          <w:lang w:val="fr-CA"/>
        </w:rPr>
      </w:pPr>
      <w:r w:rsidRPr="00434EAB">
        <w:rPr>
          <w:b/>
          <w:bCs/>
          <w:color w:val="auto"/>
          <w:sz w:val="20"/>
          <w:szCs w:val="20"/>
          <w:lang w:val="fr-CA"/>
        </w:rPr>
        <w:t>1.9.4</w:t>
      </w:r>
      <w:r w:rsidRPr="00434EAB">
        <w:rPr>
          <w:b/>
          <w:bCs/>
          <w:color w:val="auto"/>
          <w:sz w:val="20"/>
          <w:szCs w:val="20"/>
          <w:lang w:val="fr-CA"/>
        </w:rPr>
        <w:tab/>
        <w:t xml:space="preserve">Obligation du Canada – portion des travaux réalisés au moyen d'autorisations de tâches </w:t>
      </w:r>
    </w:p>
    <w:p w14:paraId="0CC95435" w14:textId="77777777" w:rsidR="00430FB8" w:rsidRPr="00434EAB" w:rsidRDefault="00430FB8" w:rsidP="00430FB8">
      <w:pPr>
        <w:pStyle w:val="Default"/>
        <w:ind w:left="564" w:hanging="564"/>
        <w:rPr>
          <w:b/>
          <w:bCs/>
          <w:color w:val="auto"/>
          <w:sz w:val="20"/>
          <w:szCs w:val="20"/>
          <w:lang w:val="fr-CA"/>
        </w:rPr>
      </w:pPr>
    </w:p>
    <w:p w14:paraId="22B02583" w14:textId="77777777" w:rsidR="00430FB8" w:rsidRPr="00434EAB" w:rsidRDefault="00430FB8" w:rsidP="00430FB8">
      <w:pPr>
        <w:pStyle w:val="Default"/>
        <w:rPr>
          <w:color w:val="FFC000"/>
          <w:sz w:val="16"/>
          <w:szCs w:val="20"/>
          <w:lang w:val="fr-CA"/>
        </w:rPr>
      </w:pPr>
      <w:r w:rsidRPr="00434EAB">
        <w:rPr>
          <w:sz w:val="20"/>
          <w:lang w:val="fr-FR"/>
        </w:rPr>
        <w:t>L'obligation du Canada à l'égard de la portion des travaux qui est réalisée en vertu du contrat au moyen d'autorisations de tâches est limitée au montant total des tâches effectivement réalisées par l'entrepreneur.</w:t>
      </w:r>
    </w:p>
    <w:p w14:paraId="5A9BC52A" w14:textId="77777777" w:rsidR="00430FB8" w:rsidRPr="00434EAB" w:rsidRDefault="00430FB8" w:rsidP="00430FB8">
      <w:pPr>
        <w:rPr>
          <w:b/>
          <w:lang w:val="fr-CA"/>
        </w:rPr>
      </w:pPr>
    </w:p>
    <w:p w14:paraId="24E7CD67" w14:textId="3FDC5626" w:rsidR="00430FB8" w:rsidRPr="00434EAB" w:rsidRDefault="00430FB8" w:rsidP="00430FB8">
      <w:pPr>
        <w:rPr>
          <w:b/>
          <w:lang w:val="fr-CA"/>
        </w:rPr>
      </w:pPr>
      <w:r w:rsidRPr="00434EAB">
        <w:rPr>
          <w:b/>
          <w:lang w:val="fr-CA"/>
        </w:rPr>
        <w:t>1.9.5</w:t>
      </w:r>
      <w:r w:rsidRPr="00434EAB">
        <w:rPr>
          <w:b/>
          <w:lang w:val="fr-CA"/>
        </w:rPr>
        <w:tab/>
        <w:t>Rapports d’utilisation périodiques – Contrats avec autorisation de tâches</w:t>
      </w:r>
    </w:p>
    <w:p w14:paraId="6BBFA688" w14:textId="77777777" w:rsidR="00430FB8" w:rsidRPr="00434EAB" w:rsidRDefault="00430FB8" w:rsidP="00430FB8">
      <w:pPr>
        <w:pStyle w:val="NormalWeb"/>
        <w:ind w:left="0"/>
        <w:rPr>
          <w:rFonts w:ascii="Arial" w:hAnsi="Arial" w:cs="Arial"/>
          <w:sz w:val="20"/>
          <w:lang w:val="fr-FR"/>
        </w:rPr>
      </w:pPr>
      <w:r w:rsidRPr="00434EAB">
        <w:rPr>
          <w:rFonts w:ascii="Arial" w:hAnsi="Arial" w:cs="Arial"/>
          <w:sz w:val="20"/>
          <w:lang w:val="fr-FR"/>
        </w:rPr>
        <w:t>L'entrepreneur doit compiler et tenir à jour des données sur les services fournis au gouvernement fédéral, conformément à l'autorisation de tâches approuvée émise dans le cadre du contrat.</w:t>
      </w:r>
    </w:p>
    <w:p w14:paraId="32649F80" w14:textId="79CEC728" w:rsidR="00430FB8" w:rsidRPr="00434EAB" w:rsidRDefault="00430FB8" w:rsidP="00430FB8">
      <w:pPr>
        <w:pStyle w:val="NormalWeb"/>
        <w:ind w:left="0"/>
        <w:rPr>
          <w:rFonts w:ascii="Arial" w:hAnsi="Arial" w:cs="Arial"/>
          <w:sz w:val="20"/>
          <w:lang w:val="fr-FR"/>
        </w:rPr>
      </w:pPr>
      <w:r w:rsidRPr="00434EAB">
        <w:rPr>
          <w:rFonts w:ascii="Arial" w:hAnsi="Arial" w:cs="Arial"/>
          <w:sz w:val="20"/>
          <w:lang w:val="fr-FR"/>
        </w:rPr>
        <w:t>L'entrepreneur doit fournir ces données conformément aux exigences en mati</w:t>
      </w:r>
      <w:r w:rsidRPr="00434EAB">
        <w:rPr>
          <w:rFonts w:ascii="Arial" w:hAnsi="Arial" w:cs="Arial"/>
          <w:sz w:val="20"/>
          <w:lang w:val="fr-CA"/>
        </w:rPr>
        <w:t xml:space="preserve">ère </w:t>
      </w:r>
      <w:r w:rsidRPr="00434EAB">
        <w:rPr>
          <w:rFonts w:ascii="Arial" w:hAnsi="Arial" w:cs="Arial"/>
          <w:sz w:val="20"/>
          <w:lang w:val="fr-FR"/>
        </w:rPr>
        <w:t>de rapports plus bas . Si certaines données ne sont pas disponibles, la raison doit en être indiquée. Si aucun service n'a été fourni pendant une période donnée, l'entrepreneur doit soumettre un rapport portant la mention « néant ».</w:t>
      </w:r>
    </w:p>
    <w:p w14:paraId="5947C126" w14:textId="77777777" w:rsidR="00430FB8" w:rsidRPr="00434EAB" w:rsidRDefault="00430FB8" w:rsidP="00430FB8">
      <w:pPr>
        <w:pStyle w:val="NormalWeb"/>
        <w:ind w:left="0"/>
        <w:rPr>
          <w:rFonts w:ascii="Arial" w:hAnsi="Arial" w:cs="Arial"/>
          <w:sz w:val="20"/>
          <w:lang w:val="fr-FR"/>
        </w:rPr>
      </w:pPr>
      <w:r w:rsidRPr="00434EAB">
        <w:rPr>
          <w:rFonts w:ascii="Arial" w:hAnsi="Arial" w:cs="Arial"/>
          <w:sz w:val="20"/>
          <w:lang w:val="fr-FR"/>
        </w:rPr>
        <w:t xml:space="preserve">Les données doivent être présentées tous les ans à l'autorité contractante. </w:t>
      </w:r>
    </w:p>
    <w:p w14:paraId="30C9ABDE" w14:textId="77777777" w:rsidR="00430FB8" w:rsidRPr="007715A5" w:rsidRDefault="00430FB8" w:rsidP="00430FB8">
      <w:pPr>
        <w:pStyle w:val="NormalWeb"/>
        <w:ind w:left="0"/>
        <w:rPr>
          <w:rFonts w:ascii="Arial" w:hAnsi="Arial" w:cs="Arial"/>
          <w:b/>
          <w:sz w:val="20"/>
          <w:lang w:val="fr-FR"/>
        </w:rPr>
      </w:pPr>
      <w:r w:rsidRPr="00434EAB">
        <w:rPr>
          <w:rFonts w:ascii="Arial" w:hAnsi="Arial" w:cs="Arial"/>
          <w:b/>
          <w:sz w:val="20"/>
          <w:lang w:val="fr-FR"/>
        </w:rPr>
        <w:t>La répartition des rapports annuels doit se faire du 1</w:t>
      </w:r>
      <w:r w:rsidRPr="00434EAB">
        <w:rPr>
          <w:rFonts w:ascii="Arial" w:hAnsi="Arial" w:cs="Arial"/>
          <w:b/>
          <w:sz w:val="20"/>
          <w:vertAlign w:val="superscript"/>
          <w:lang w:val="fr-FR"/>
        </w:rPr>
        <w:t>er</w:t>
      </w:r>
      <w:r w:rsidRPr="00434EAB">
        <w:rPr>
          <w:rFonts w:ascii="Arial" w:hAnsi="Arial" w:cs="Arial"/>
          <w:b/>
          <w:sz w:val="20"/>
          <w:lang w:val="fr-FR"/>
        </w:rPr>
        <w:t xml:space="preserve"> avril au 31 mars de chaque année.</w:t>
      </w:r>
    </w:p>
    <w:p w14:paraId="43D32E0D" w14:textId="77777777" w:rsidR="00430FB8" w:rsidRPr="007715A5" w:rsidRDefault="00430FB8" w:rsidP="00430FB8">
      <w:pPr>
        <w:pStyle w:val="NormalWeb"/>
        <w:ind w:left="0"/>
        <w:rPr>
          <w:rFonts w:ascii="Arial" w:hAnsi="Arial" w:cs="Arial"/>
          <w:sz w:val="20"/>
          <w:lang w:val="fr-FR"/>
        </w:rPr>
      </w:pPr>
      <w:r w:rsidRPr="007715A5">
        <w:rPr>
          <w:rFonts w:ascii="Arial" w:hAnsi="Arial" w:cs="Arial"/>
          <w:sz w:val="20"/>
          <w:lang w:val="fr-FR"/>
        </w:rPr>
        <w:t>Les données doivent être présentées à l'autorité contractante dans les 30 jours civils suivant la fin de la période de référence.</w:t>
      </w:r>
    </w:p>
    <w:p w14:paraId="3B94FE65" w14:textId="77777777" w:rsidR="00430FB8" w:rsidRDefault="00430FB8" w:rsidP="00430FB8">
      <w:pPr>
        <w:rPr>
          <w:b/>
          <w:lang w:val="fr-FR"/>
        </w:rPr>
      </w:pPr>
    </w:p>
    <w:p w14:paraId="179A90BA" w14:textId="4DC938CD" w:rsidR="00430FB8" w:rsidRPr="007E7D64" w:rsidRDefault="00430FB8" w:rsidP="00430FB8">
      <w:pPr>
        <w:rPr>
          <w:b/>
          <w:lang w:val="fr-FR"/>
        </w:rPr>
      </w:pPr>
      <w:r>
        <w:rPr>
          <w:b/>
          <w:lang w:val="fr-FR"/>
        </w:rPr>
        <w:t>1.9.6</w:t>
      </w:r>
      <w:r>
        <w:rPr>
          <w:b/>
          <w:lang w:val="fr-FR"/>
        </w:rPr>
        <w:tab/>
      </w:r>
      <w:r w:rsidRPr="007E7D64">
        <w:rPr>
          <w:b/>
          <w:lang w:val="fr-FR"/>
        </w:rPr>
        <w:t>Exigence en matière de rapport - Explications</w:t>
      </w:r>
    </w:p>
    <w:p w14:paraId="1FAEE78B" w14:textId="77777777" w:rsidR="00430FB8" w:rsidRPr="007715A5" w:rsidRDefault="00430FB8" w:rsidP="00430FB8">
      <w:pPr>
        <w:pStyle w:val="NormalWeb"/>
        <w:rPr>
          <w:rFonts w:ascii="Arial" w:hAnsi="Arial" w:cs="Arial"/>
          <w:sz w:val="20"/>
          <w:lang w:val="fr-FR"/>
        </w:rPr>
      </w:pPr>
      <w:r w:rsidRPr="007715A5">
        <w:rPr>
          <w:rFonts w:ascii="Arial" w:hAnsi="Arial" w:cs="Arial"/>
          <w:sz w:val="20"/>
          <w:lang w:val="fr-FR"/>
        </w:rPr>
        <w:t>Il faut tenir à jour un dossier détaillé de toutes les tâches approuvées pour chaque contrat avec une autorisation de tâches (AT). Le dossier doit comprendre</w:t>
      </w:r>
      <w:r w:rsidRPr="007715A5">
        <w:rPr>
          <w:rStyle w:val="HTMLKeyboard"/>
          <w:sz w:val="20"/>
          <w:lang w:val="fr-FR"/>
        </w:rPr>
        <w:t xml:space="preserve"> </w:t>
      </w:r>
      <w:r w:rsidRPr="007715A5">
        <w:rPr>
          <w:rFonts w:ascii="Arial" w:hAnsi="Arial" w:cs="Arial"/>
          <w:sz w:val="20"/>
          <w:lang w:val="fr-FR"/>
        </w:rPr>
        <w:t>:</w:t>
      </w:r>
    </w:p>
    <w:p w14:paraId="13F58D46" w14:textId="77777777" w:rsidR="00430FB8" w:rsidRPr="007715A5" w:rsidRDefault="00430FB8" w:rsidP="00430FB8">
      <w:pPr>
        <w:ind w:firstLine="150"/>
        <w:rPr>
          <w:b/>
          <w:lang w:val="fr-FR"/>
        </w:rPr>
      </w:pPr>
      <w:r w:rsidRPr="007715A5">
        <w:rPr>
          <w:b/>
          <w:lang w:val="fr-FR"/>
        </w:rPr>
        <w:t>Pour chaque AT autorisée:</w:t>
      </w:r>
    </w:p>
    <w:p w14:paraId="4E397EBC" w14:textId="77777777" w:rsidR="00430FB8" w:rsidRDefault="00430FB8" w:rsidP="00172BF2">
      <w:pPr>
        <w:numPr>
          <w:ilvl w:val="0"/>
          <w:numId w:val="9"/>
        </w:numPr>
        <w:spacing w:before="100" w:beforeAutospacing="1" w:after="100" w:afterAutospacing="1"/>
        <w:rPr>
          <w:lang w:val="fr-FR"/>
        </w:rPr>
      </w:pPr>
      <w:r>
        <w:rPr>
          <w:lang w:val="fr-FR"/>
        </w:rPr>
        <w:t>le numéro de la tâche autorisée ou le numéro de révision de la tâche;</w:t>
      </w:r>
    </w:p>
    <w:p w14:paraId="0EBFD701" w14:textId="77777777" w:rsidR="00430FB8" w:rsidRDefault="00430FB8" w:rsidP="00172BF2">
      <w:pPr>
        <w:numPr>
          <w:ilvl w:val="0"/>
          <w:numId w:val="10"/>
        </w:numPr>
        <w:spacing w:before="100" w:beforeAutospacing="1" w:after="100" w:afterAutospacing="1"/>
        <w:rPr>
          <w:lang w:val="fr-FR"/>
        </w:rPr>
      </w:pPr>
      <w:r>
        <w:rPr>
          <w:lang w:val="fr-FR"/>
        </w:rPr>
        <w:t>le titre ou une courte description de chaque tâche autorisée;</w:t>
      </w:r>
    </w:p>
    <w:p w14:paraId="70A7F9A2" w14:textId="77777777" w:rsidR="00430FB8" w:rsidRDefault="00430FB8" w:rsidP="00172BF2">
      <w:pPr>
        <w:numPr>
          <w:ilvl w:val="0"/>
          <w:numId w:val="11"/>
        </w:numPr>
        <w:spacing w:before="100" w:beforeAutospacing="1" w:after="100" w:afterAutospacing="1"/>
        <w:rPr>
          <w:lang w:val="fr-FR"/>
        </w:rPr>
      </w:pPr>
      <w:r>
        <w:rPr>
          <w:lang w:val="fr-FR"/>
        </w:rPr>
        <w:t>le coût estimatif total précisé dans l'AT autorisée de chaque tâche, excluant les taxes applicables;</w:t>
      </w:r>
    </w:p>
    <w:p w14:paraId="7720A57F" w14:textId="77777777" w:rsidR="00430FB8" w:rsidRDefault="00430FB8" w:rsidP="00172BF2">
      <w:pPr>
        <w:numPr>
          <w:ilvl w:val="0"/>
          <w:numId w:val="12"/>
        </w:numPr>
        <w:spacing w:before="100" w:beforeAutospacing="1" w:after="100" w:afterAutospacing="1"/>
        <w:rPr>
          <w:lang w:val="fr-FR"/>
        </w:rPr>
      </w:pPr>
      <w:r>
        <w:rPr>
          <w:lang w:val="fr-FR"/>
        </w:rPr>
        <w:t>le montant total, excluant les taxes applicables, dépensé jusqu'à maintenant pour chaque AT autorisée;</w:t>
      </w:r>
    </w:p>
    <w:p w14:paraId="3A79FDD6" w14:textId="77777777" w:rsidR="00430FB8" w:rsidRDefault="00430FB8" w:rsidP="00172BF2">
      <w:pPr>
        <w:numPr>
          <w:ilvl w:val="0"/>
          <w:numId w:val="13"/>
        </w:numPr>
        <w:spacing w:before="100" w:beforeAutospacing="1" w:after="100" w:afterAutospacing="1"/>
        <w:rPr>
          <w:lang w:val="fr-FR"/>
        </w:rPr>
      </w:pPr>
      <w:r>
        <w:rPr>
          <w:lang w:val="fr-FR"/>
        </w:rPr>
        <w:t>dates de début et de fin de chaque AT autorisée;</w:t>
      </w:r>
    </w:p>
    <w:p w14:paraId="750BC897" w14:textId="77777777" w:rsidR="00430FB8" w:rsidRDefault="00430FB8" w:rsidP="00172BF2">
      <w:pPr>
        <w:numPr>
          <w:ilvl w:val="0"/>
          <w:numId w:val="14"/>
        </w:numPr>
        <w:spacing w:before="100" w:beforeAutospacing="1" w:after="100" w:afterAutospacing="1"/>
        <w:rPr>
          <w:lang w:val="fr-FR"/>
        </w:rPr>
      </w:pPr>
      <w:r>
        <w:rPr>
          <w:lang w:val="fr-FR"/>
        </w:rPr>
        <w:t>l'état actuel de chaque AT autorisée, (s'il y a lieu).</w:t>
      </w:r>
    </w:p>
    <w:p w14:paraId="601B3E7E" w14:textId="77777777" w:rsidR="00430FB8" w:rsidRDefault="00430FB8" w:rsidP="00430FB8">
      <w:pPr>
        <w:spacing w:after="160" w:line="259" w:lineRule="auto"/>
        <w:rPr>
          <w:b/>
          <w:lang w:val="fr-FR"/>
        </w:rPr>
      </w:pPr>
      <w:r>
        <w:rPr>
          <w:b/>
          <w:lang w:val="fr-FR"/>
        </w:rPr>
        <w:br w:type="page"/>
      </w:r>
    </w:p>
    <w:p w14:paraId="10394882" w14:textId="77777777" w:rsidR="00430FB8" w:rsidRPr="007E7D64" w:rsidRDefault="00430FB8" w:rsidP="00430FB8">
      <w:pPr>
        <w:rPr>
          <w:b/>
          <w:lang w:val="fr-FR"/>
        </w:rPr>
      </w:pPr>
      <w:r w:rsidRPr="007E7D64">
        <w:rPr>
          <w:b/>
          <w:lang w:val="fr-FR"/>
        </w:rPr>
        <w:lastRenderedPageBreak/>
        <w:t>Pour toutes les AT autorisées:</w:t>
      </w:r>
    </w:p>
    <w:p w14:paraId="009F69D0" w14:textId="77777777" w:rsidR="00430FB8" w:rsidRDefault="00430FB8" w:rsidP="00172BF2">
      <w:pPr>
        <w:numPr>
          <w:ilvl w:val="0"/>
          <w:numId w:val="15"/>
        </w:numPr>
        <w:spacing w:before="100" w:beforeAutospacing="1" w:after="100" w:afterAutospacing="1"/>
        <w:rPr>
          <w:lang w:val="fr-FR"/>
        </w:rPr>
      </w:pPr>
      <w:r>
        <w:rPr>
          <w:lang w:val="fr-FR"/>
        </w:rPr>
        <w:t>Le montant (excluant les taxes applicables) précisé dans le contrat (selon la dernière modification, s'il y a lieu) de la responsabilité totale du Canada envers l'entrepreneur pour toutes les AT autorisées;</w:t>
      </w:r>
    </w:p>
    <w:p w14:paraId="7EAB0815" w14:textId="77777777" w:rsidR="00430FB8" w:rsidRPr="00430FB8" w:rsidRDefault="00430FB8" w:rsidP="00172BF2">
      <w:pPr>
        <w:numPr>
          <w:ilvl w:val="0"/>
          <w:numId w:val="16"/>
        </w:numPr>
        <w:spacing w:before="100" w:beforeAutospacing="1" w:after="100" w:afterAutospacing="1"/>
        <w:rPr>
          <w:lang w:val="fr-FR"/>
        </w:rPr>
      </w:pPr>
      <w:r w:rsidRPr="00430FB8">
        <w:rPr>
          <w:lang w:val="fr-FR"/>
        </w:rPr>
        <w:t>le montant total, excluant les taxes applicables, dépensé jusqu'à présent pour toutes les AT autorisées.</w:t>
      </w:r>
    </w:p>
    <w:p w14:paraId="0261FE54" w14:textId="77777777" w:rsidR="00430FB8" w:rsidRPr="00430FB8" w:rsidRDefault="00430FB8" w:rsidP="00430FB8">
      <w:pPr>
        <w:pStyle w:val="NormalWeb"/>
        <w:ind w:left="1440"/>
        <w:rPr>
          <w:rFonts w:ascii="Arial" w:hAnsi="Arial" w:cs="Arial"/>
          <w:sz w:val="20"/>
          <w:szCs w:val="20"/>
          <w:lang w:val="fr-FR"/>
        </w:rPr>
      </w:pPr>
    </w:p>
    <w:p w14:paraId="04667C5D" w14:textId="2D3B0F5D" w:rsidR="00430FB8" w:rsidRPr="00430FB8" w:rsidRDefault="00430FB8" w:rsidP="00430FB8">
      <w:pPr>
        <w:rPr>
          <w:b/>
          <w:lang w:val="fr-CA"/>
        </w:rPr>
      </w:pPr>
      <w:r w:rsidRPr="00430FB8">
        <w:rPr>
          <w:b/>
          <w:lang w:val="fr-CA"/>
        </w:rPr>
        <w:t>1.9</w:t>
      </w:r>
      <w:r>
        <w:rPr>
          <w:b/>
          <w:lang w:val="fr-CA"/>
        </w:rPr>
        <w:t>.7</w:t>
      </w:r>
      <w:r w:rsidRPr="00430FB8">
        <w:rPr>
          <w:b/>
          <w:lang w:val="fr-CA"/>
        </w:rPr>
        <w:t xml:space="preserve"> Autorisation de tâches – ministère de la Défense nationale</w:t>
      </w:r>
    </w:p>
    <w:p w14:paraId="6ABDB6D4" w14:textId="77777777" w:rsidR="00430FB8" w:rsidRPr="00430FB8" w:rsidRDefault="00430FB8" w:rsidP="00430FB8">
      <w:pPr>
        <w:spacing w:after="160" w:line="259" w:lineRule="auto"/>
        <w:rPr>
          <w:lang w:val="fr-FR"/>
        </w:rPr>
      </w:pPr>
    </w:p>
    <w:p w14:paraId="3ED7888A" w14:textId="77777777" w:rsidR="00430FB8" w:rsidRPr="00430FB8" w:rsidRDefault="00430FB8" w:rsidP="00CE0CD0">
      <w:pPr>
        <w:rPr>
          <w:b/>
          <w:lang w:val="fr-CA"/>
        </w:rPr>
      </w:pPr>
      <w:r w:rsidRPr="00430FB8">
        <w:rPr>
          <w:lang w:val="fr-FR"/>
        </w:rPr>
        <w:t xml:space="preserve">Le processus d'autorisation de tâches sera administré par </w:t>
      </w:r>
      <w:r w:rsidRPr="00430FB8">
        <w:rPr>
          <w:rFonts w:ascii="Calibri" w:hAnsi="Calibri"/>
          <w:lang w:val="fr-CA"/>
        </w:rPr>
        <w:t>DLP 5-5-8</w:t>
      </w:r>
      <w:r w:rsidRPr="00430FB8">
        <w:rPr>
          <w:lang w:val="fr-FR"/>
        </w:rPr>
        <w:t>. Ce processus comprend la surveillance, le contrôle et le rapport des dépenses dans le cadre du contrat avec des autorisations de tâches à l'intention de l'autorité contractante.</w:t>
      </w:r>
      <w:r w:rsidRPr="00430FB8">
        <w:rPr>
          <w:lang w:val="fr-CA"/>
        </w:rPr>
        <w:t xml:space="preserve"> </w:t>
      </w:r>
    </w:p>
    <w:p w14:paraId="61229D13" w14:textId="77777777" w:rsidR="00430FB8" w:rsidRDefault="00430FB8" w:rsidP="00430FB8">
      <w:pPr>
        <w:pStyle w:val="TemplateHeading2"/>
        <w:rPr>
          <w:color w:val="44546A" w:themeColor="text2"/>
          <w:lang w:val="fr-CA"/>
        </w:rPr>
      </w:pPr>
    </w:p>
    <w:p w14:paraId="4E4EE29E" w14:textId="0B0DDD45" w:rsidR="00B046E5" w:rsidRDefault="006454E0">
      <w:pPr>
        <w:spacing w:after="160" w:line="259" w:lineRule="auto"/>
        <w:rPr>
          <w:color w:val="44546A" w:themeColor="text2"/>
          <w:lang w:val="fr-CA"/>
        </w:rPr>
      </w:pPr>
      <w:r>
        <w:rPr>
          <w:color w:val="44546A" w:themeColor="text2"/>
          <w:lang w:val="fr-CA"/>
        </w:rPr>
        <w:t xml:space="preserve"> </w:t>
      </w:r>
    </w:p>
    <w:p w14:paraId="6000380C" w14:textId="77777777" w:rsidR="00B046E5" w:rsidRDefault="00B046E5">
      <w:pPr>
        <w:spacing w:after="160" w:line="259" w:lineRule="auto"/>
        <w:rPr>
          <w:color w:val="44546A" w:themeColor="text2"/>
          <w:lang w:val="fr-CA"/>
        </w:rPr>
      </w:pPr>
      <w:r>
        <w:rPr>
          <w:color w:val="44546A" w:themeColor="text2"/>
          <w:lang w:val="fr-CA"/>
        </w:rPr>
        <w:br w:type="page"/>
      </w:r>
    </w:p>
    <w:p w14:paraId="31E78017" w14:textId="396AB92E" w:rsidR="00910DD0" w:rsidRPr="000B562A" w:rsidRDefault="00910DD0" w:rsidP="00430FB8">
      <w:pPr>
        <w:pStyle w:val="TemplateHeading2"/>
        <w:rPr>
          <w:color w:val="auto"/>
          <w:lang w:val="fr-CA"/>
        </w:rPr>
      </w:pPr>
      <w:bookmarkStart w:id="2" w:name="_Toc532906507"/>
      <w:r w:rsidRPr="009D7478">
        <w:rPr>
          <w:color w:val="auto"/>
          <w:lang w:val="fr-CA"/>
        </w:rPr>
        <w:lastRenderedPageBreak/>
        <w:t>2</w:t>
      </w:r>
      <w:r>
        <w:rPr>
          <w:color w:val="auto"/>
          <w:lang w:val="fr-CA"/>
        </w:rPr>
        <w:t>.0</w:t>
      </w:r>
      <w:r w:rsidRPr="009D7478">
        <w:rPr>
          <w:color w:val="auto"/>
          <w:lang w:val="fr-CA"/>
        </w:rPr>
        <w:tab/>
        <w:t>Clauses et conditions</w:t>
      </w:r>
      <w:bookmarkEnd w:id="2"/>
    </w:p>
    <w:p w14:paraId="1929D051" w14:textId="77777777" w:rsidR="00967EF4" w:rsidRPr="000B562A" w:rsidRDefault="00431808" w:rsidP="00431808">
      <w:pPr>
        <w:pStyle w:val="TemplateHeading2"/>
        <w:rPr>
          <w:color w:val="auto"/>
          <w:lang w:val="fr-CA"/>
        </w:rPr>
      </w:pPr>
      <w:bookmarkStart w:id="3" w:name="_Toc532906508"/>
      <w:r w:rsidRPr="009D7478">
        <w:rPr>
          <w:color w:val="auto"/>
          <w:lang w:val="fr-CA"/>
        </w:rPr>
        <w:t>2</w:t>
      </w:r>
      <w:r w:rsidR="00910DD0">
        <w:rPr>
          <w:color w:val="auto"/>
          <w:lang w:val="fr-CA"/>
        </w:rPr>
        <w:t>.1</w:t>
      </w:r>
      <w:r w:rsidRPr="009D7478">
        <w:rPr>
          <w:color w:val="auto"/>
          <w:lang w:val="fr-CA"/>
        </w:rPr>
        <w:tab/>
        <w:t>Clauses et conditions uniformisées</w:t>
      </w:r>
      <w:bookmarkEnd w:id="3"/>
    </w:p>
    <w:p w14:paraId="742984B8" w14:textId="77777777" w:rsidR="00967EF4" w:rsidRPr="000B562A" w:rsidRDefault="00967EF4" w:rsidP="00967EF4">
      <w:pPr>
        <w:autoSpaceDE w:val="0"/>
        <w:autoSpaceDN w:val="0"/>
        <w:adjustRightInd w:val="0"/>
        <w:rPr>
          <w:b/>
          <w:bCs/>
          <w:szCs w:val="20"/>
          <w:lang w:val="fr-CA"/>
        </w:rPr>
      </w:pPr>
    </w:p>
    <w:p w14:paraId="77D58A1D" w14:textId="77777777" w:rsidR="00967EF4" w:rsidRPr="000B562A" w:rsidRDefault="000311D2" w:rsidP="00CF5EB9">
      <w:pPr>
        <w:autoSpaceDE w:val="0"/>
        <w:autoSpaceDN w:val="0"/>
        <w:adjustRightInd w:val="0"/>
        <w:ind w:left="720"/>
        <w:rPr>
          <w:b/>
          <w:lang w:val="fr-CA"/>
        </w:rPr>
      </w:pPr>
      <w:r w:rsidRPr="009D7478">
        <w:rPr>
          <w:szCs w:val="20"/>
          <w:lang w:val="fr-CA"/>
        </w:rPr>
        <w:t xml:space="preserve">Toutes les clauses et conditions du contrat désignées par un numéro, une date et un titre sont tirées du </w:t>
      </w:r>
      <w:r w:rsidRPr="009D7478">
        <w:rPr>
          <w:i/>
          <w:iCs/>
          <w:szCs w:val="20"/>
          <w:lang w:val="fr-CA"/>
        </w:rPr>
        <w:t>Guide des clauses et conditions uniformisées d’achat</w:t>
      </w:r>
      <w:r w:rsidRPr="009D7478">
        <w:rPr>
          <w:szCs w:val="20"/>
          <w:lang w:val="fr-CA"/>
        </w:rPr>
        <w:t xml:space="preserve"> (</w:t>
      </w:r>
      <w:hyperlink r:id="rId8" w:history="1">
        <w:r w:rsidR="00636D63">
          <w:rPr>
            <w:rStyle w:val="Hyperlink"/>
            <w:szCs w:val="20"/>
            <w:lang w:val="fr-CA"/>
          </w:rPr>
          <w:t>https://achatsetventes.gc.ca/politiques-et-lignes-directrices/guide-des-clauses-et-conditions-uniformisees-d-achat</w:t>
        </w:r>
      </w:hyperlink>
      <w:r w:rsidRPr="009D7478">
        <w:rPr>
          <w:szCs w:val="20"/>
          <w:lang w:val="fr-CA"/>
        </w:rPr>
        <w:t>) publié par Travaux publics et Services gouvernementaux Canada.</w:t>
      </w:r>
    </w:p>
    <w:p w14:paraId="562083BA" w14:textId="77777777" w:rsidR="00967EF4" w:rsidRPr="000B562A" w:rsidRDefault="00967EF4" w:rsidP="00967EF4">
      <w:pPr>
        <w:pStyle w:val="DefaultText"/>
        <w:ind w:left="720" w:hanging="720"/>
        <w:rPr>
          <w:b/>
          <w:lang w:val="fr-CA"/>
        </w:rPr>
      </w:pPr>
    </w:p>
    <w:p w14:paraId="386A66E3" w14:textId="5E3A45EF" w:rsidR="00967EF4" w:rsidRPr="000B562A" w:rsidRDefault="002B2CF4" w:rsidP="00967EF4">
      <w:pPr>
        <w:pStyle w:val="DefaultText"/>
        <w:ind w:left="720" w:hanging="720"/>
        <w:rPr>
          <w:rFonts w:cs="Arial"/>
          <w:b/>
          <w:lang w:val="fr-CA"/>
        </w:rPr>
      </w:pPr>
      <w:r>
        <w:rPr>
          <w:b/>
          <w:bCs/>
          <w:lang w:val="fr-CA"/>
        </w:rPr>
        <w:t>2.2</w:t>
      </w:r>
      <w:r w:rsidR="00431808" w:rsidRPr="009D7478">
        <w:rPr>
          <w:b/>
          <w:bCs/>
          <w:lang w:val="fr-CA"/>
        </w:rPr>
        <w:tab/>
        <w:t>Conditions générales</w:t>
      </w:r>
    </w:p>
    <w:p w14:paraId="64F9F704" w14:textId="77777777" w:rsidR="00967EF4" w:rsidRPr="000B562A" w:rsidRDefault="00967EF4" w:rsidP="00967EF4">
      <w:pPr>
        <w:pStyle w:val="DefaultText"/>
        <w:rPr>
          <w:rStyle w:val="ViewedAnchorA"/>
          <w:lang w:val="fr-CA"/>
        </w:rPr>
      </w:pPr>
    </w:p>
    <w:p w14:paraId="64864B83" w14:textId="77777777" w:rsidR="00967EF4" w:rsidRPr="000B562A" w:rsidRDefault="00434EAB" w:rsidP="00CF5EB9">
      <w:pPr>
        <w:pStyle w:val="DefaultText"/>
        <w:ind w:left="720"/>
        <w:rPr>
          <w:rFonts w:cs="Arial"/>
          <w:lang w:val="fr-CA"/>
        </w:rPr>
      </w:pPr>
      <w:hyperlink r:id="rId9" w:history="1">
        <w:r w:rsidR="000311D2" w:rsidRPr="002B2CF4">
          <w:rPr>
            <w:rStyle w:val="Hyperlink"/>
            <w:color w:val="auto"/>
            <w:u w:val="none"/>
            <w:lang w:val="fr-CA"/>
          </w:rPr>
          <w:t>Les conditions 203</w:t>
        </w:r>
      </w:hyperlink>
      <w:r w:rsidR="000311D2" w:rsidRPr="002B2CF4">
        <w:rPr>
          <w:lang w:val="fr-CA"/>
        </w:rPr>
        <w:t>5</w:t>
      </w:r>
      <w:r w:rsidR="000311D2" w:rsidRPr="002B2CF4">
        <w:rPr>
          <w:rStyle w:val="AnchorA"/>
          <w:color w:val="auto"/>
          <w:u w:val="none"/>
          <w:lang w:val="fr-CA"/>
        </w:rPr>
        <w:t xml:space="preserve"> (</w:t>
      </w:r>
      <w:r w:rsidR="000311D2" w:rsidRPr="002B2CF4">
        <w:rPr>
          <w:iCs/>
          <w:lang w:val="fr-CA"/>
        </w:rPr>
        <w:t>201</w:t>
      </w:r>
      <w:r w:rsidR="007710E7" w:rsidRPr="002B2CF4">
        <w:rPr>
          <w:iCs/>
          <w:lang w:val="fr-CA"/>
        </w:rPr>
        <w:t>8</w:t>
      </w:r>
      <w:r w:rsidR="000311D2" w:rsidRPr="002B2CF4">
        <w:rPr>
          <w:iCs/>
          <w:lang w:val="fr-CA"/>
        </w:rPr>
        <w:t>-0</w:t>
      </w:r>
      <w:r w:rsidR="007710E7" w:rsidRPr="002B2CF4">
        <w:rPr>
          <w:iCs/>
          <w:lang w:val="fr-CA"/>
        </w:rPr>
        <w:t>6</w:t>
      </w:r>
      <w:r w:rsidR="000311D2" w:rsidRPr="002B2CF4">
        <w:rPr>
          <w:iCs/>
          <w:lang w:val="fr-CA"/>
        </w:rPr>
        <w:t>-</w:t>
      </w:r>
      <w:r w:rsidR="007710E7" w:rsidRPr="002B2CF4">
        <w:rPr>
          <w:iCs/>
          <w:lang w:val="fr-CA"/>
        </w:rPr>
        <w:t>21</w:t>
      </w:r>
      <w:r w:rsidR="000311D2" w:rsidRPr="002B2CF4">
        <w:rPr>
          <w:lang w:val="fr-CA"/>
        </w:rPr>
        <w:t>), Conditions générales – Besoins plus complexes de services, s’applique</w:t>
      </w:r>
      <w:r w:rsidR="007F27A7" w:rsidRPr="002B2CF4">
        <w:rPr>
          <w:lang w:val="fr-CA"/>
        </w:rPr>
        <w:t xml:space="preserve">nt </w:t>
      </w:r>
      <w:r w:rsidR="000311D2" w:rsidRPr="002B2CF4">
        <w:rPr>
          <w:lang w:val="fr-CA"/>
        </w:rPr>
        <w:t>au contrat et en font partie intégrante.</w:t>
      </w:r>
    </w:p>
    <w:p w14:paraId="0F0BD27C" w14:textId="77777777" w:rsidR="00967EF4" w:rsidRPr="000B562A" w:rsidRDefault="00967EF4" w:rsidP="00967EF4">
      <w:pPr>
        <w:pStyle w:val="DefaultText"/>
        <w:rPr>
          <w:rFonts w:cs="Arial"/>
          <w:lang w:val="fr-CA"/>
        </w:rPr>
      </w:pPr>
    </w:p>
    <w:p w14:paraId="5396961E" w14:textId="33C95783" w:rsidR="00967EF4" w:rsidRPr="000B562A" w:rsidRDefault="002B2CF4" w:rsidP="00967EF4">
      <w:pPr>
        <w:pStyle w:val="DefaultText"/>
        <w:ind w:left="720" w:hanging="720"/>
        <w:rPr>
          <w:rFonts w:cs="Arial"/>
          <w:lang w:val="fr-CA"/>
        </w:rPr>
      </w:pPr>
      <w:r>
        <w:rPr>
          <w:rFonts w:cs="Arial"/>
          <w:b/>
          <w:bCs/>
          <w:lang w:val="fr-CA"/>
        </w:rPr>
        <w:t>2.3</w:t>
      </w:r>
      <w:r w:rsidR="00431808" w:rsidRPr="009D7478">
        <w:rPr>
          <w:rFonts w:cs="Arial"/>
          <w:b/>
          <w:bCs/>
          <w:lang w:val="fr-CA"/>
        </w:rPr>
        <w:tab/>
        <w:t>Conditions générales supplémentaires</w:t>
      </w:r>
    </w:p>
    <w:p w14:paraId="5309EA25" w14:textId="77777777" w:rsidR="00967EF4" w:rsidRPr="000B562A" w:rsidRDefault="00967EF4" w:rsidP="00967EF4">
      <w:pPr>
        <w:pStyle w:val="DefaultText"/>
        <w:rPr>
          <w:rFonts w:cs="Arial"/>
          <w:lang w:val="fr-CA"/>
        </w:rPr>
      </w:pPr>
    </w:p>
    <w:p w14:paraId="3E6860D6" w14:textId="77777777" w:rsidR="00967EF4" w:rsidRPr="000B562A" w:rsidRDefault="000311D2" w:rsidP="00CF5EB9">
      <w:pPr>
        <w:pStyle w:val="DefaultText"/>
        <w:ind w:left="720"/>
        <w:rPr>
          <w:lang w:val="fr-CA"/>
        </w:rPr>
      </w:pPr>
      <w:r w:rsidRPr="009D7478">
        <w:rPr>
          <w:lang w:val="fr-CA"/>
        </w:rPr>
        <w:t>Les conditions générales supplémentaires suivantes s’appliquent au contrat et en font partie intégrante :</w:t>
      </w:r>
    </w:p>
    <w:p w14:paraId="4557D1F3" w14:textId="77777777" w:rsidR="00967EF4" w:rsidRPr="000B562A" w:rsidRDefault="00967EF4" w:rsidP="00967EF4">
      <w:pPr>
        <w:pStyle w:val="DefaultText"/>
        <w:rPr>
          <w:rFonts w:cs="Arial"/>
          <w:lang w:val="fr-CA"/>
        </w:rPr>
      </w:pPr>
    </w:p>
    <w:p w14:paraId="551E39CF" w14:textId="77777777" w:rsidR="00967EF4" w:rsidRPr="000B562A" w:rsidRDefault="000311D2" w:rsidP="00967EF4">
      <w:pPr>
        <w:pStyle w:val="DefaultText"/>
        <w:rPr>
          <w:lang w:val="fr-CA"/>
        </w:rPr>
      </w:pPr>
      <w:r w:rsidRPr="009D7478">
        <w:rPr>
          <w:lang w:val="fr-CA"/>
        </w:rPr>
        <w:tab/>
        <w:t>4001 (2015-04-01), Achat, location et maintenance de matériel</w:t>
      </w:r>
    </w:p>
    <w:p w14:paraId="039C8E93" w14:textId="77777777" w:rsidR="00967EF4" w:rsidRPr="000B562A" w:rsidRDefault="000311D2" w:rsidP="00967EF4">
      <w:pPr>
        <w:pStyle w:val="DefaultText"/>
        <w:rPr>
          <w:lang w:val="fr-CA"/>
        </w:rPr>
      </w:pPr>
      <w:r w:rsidRPr="009D7478">
        <w:rPr>
          <w:lang w:val="fr-CA"/>
        </w:rPr>
        <w:tab/>
        <w:t>4002 (2010-08-16), Services d’élaboration ou de modification de logiciels</w:t>
      </w:r>
    </w:p>
    <w:p w14:paraId="28163EBF" w14:textId="77777777" w:rsidR="00967EF4" w:rsidRPr="000B562A" w:rsidRDefault="000311D2" w:rsidP="00967EF4">
      <w:pPr>
        <w:pStyle w:val="DefaultText"/>
        <w:rPr>
          <w:lang w:val="fr-CA"/>
        </w:rPr>
      </w:pPr>
      <w:r w:rsidRPr="009D7478">
        <w:rPr>
          <w:lang w:val="fr-CA"/>
        </w:rPr>
        <w:tab/>
        <w:t>4003 (2010-08-16), Logiciels sous licence</w:t>
      </w:r>
    </w:p>
    <w:p w14:paraId="7871F8B4" w14:textId="77777777" w:rsidR="00910DD0" w:rsidRPr="00910DD0" w:rsidRDefault="00910DD0" w:rsidP="00910DD0">
      <w:pPr>
        <w:pStyle w:val="DefaultText"/>
        <w:ind w:firstLine="720"/>
        <w:rPr>
          <w:lang w:val="fr-CA" w:eastAsia="en-CA"/>
        </w:rPr>
      </w:pPr>
      <w:r w:rsidRPr="00910DD0">
        <w:rPr>
          <w:lang w:val="fr-CA"/>
        </w:rPr>
        <w:t>4004 (2013-04-25)</w:t>
      </w:r>
      <w:r>
        <w:rPr>
          <w:lang w:val="fr-CA"/>
        </w:rPr>
        <w:t>,</w:t>
      </w:r>
      <w:r w:rsidRPr="00910DD0">
        <w:rPr>
          <w:lang w:val="fr-CA"/>
        </w:rPr>
        <w:t xml:space="preserve"> Services de maintenance et de sou</w:t>
      </w:r>
      <w:r>
        <w:rPr>
          <w:lang w:val="fr-CA"/>
        </w:rPr>
        <w:t>tien des logiciels sous licence</w:t>
      </w:r>
      <w:r w:rsidRPr="00910DD0">
        <w:rPr>
          <w:lang w:val="fr-CA"/>
        </w:rPr>
        <w:tab/>
      </w:r>
    </w:p>
    <w:p w14:paraId="340AB34E" w14:textId="62B5322C" w:rsidR="001315B1" w:rsidRPr="001315B1" w:rsidRDefault="001315B1" w:rsidP="001315B1">
      <w:pPr>
        <w:pStyle w:val="DefaultText"/>
        <w:ind w:left="720"/>
        <w:rPr>
          <w:lang w:val="fr-CA" w:eastAsia="en-CA"/>
        </w:rPr>
      </w:pPr>
      <w:r w:rsidRPr="001315B1">
        <w:rPr>
          <w:lang w:val="fr-CA" w:eastAsia="en-CA"/>
        </w:rPr>
        <w:t>4006 (</w:t>
      </w:r>
      <w:r>
        <w:rPr>
          <w:rStyle w:val="date-display-single2"/>
          <w:rFonts w:cs="Arial"/>
          <w:lang w:val="fr-FR"/>
        </w:rPr>
        <w:t xml:space="preserve">2010-08-16), </w:t>
      </w:r>
      <w:r>
        <w:rPr>
          <w:rFonts w:cs="Arial"/>
          <w:lang w:val="fr-FR"/>
        </w:rPr>
        <w:t>L'entrepreneur détient les droits de propriété intellectuelle sur les renseignements originaux</w:t>
      </w:r>
    </w:p>
    <w:p w14:paraId="251BC701" w14:textId="35B10020" w:rsidR="00910DD0" w:rsidRPr="001315B1" w:rsidRDefault="00910DD0" w:rsidP="00910DD0">
      <w:pPr>
        <w:pStyle w:val="DefaultText"/>
        <w:ind w:firstLine="720"/>
        <w:rPr>
          <w:lang w:val="fr-CA" w:eastAsia="en-CA"/>
        </w:rPr>
      </w:pPr>
      <w:r w:rsidRPr="00430FB8">
        <w:rPr>
          <w:lang w:val="fr-CA" w:eastAsia="en-CA"/>
        </w:rPr>
        <w:t>4012 (2012-07-16), Biens - besoins plus complexes</w:t>
      </w:r>
    </w:p>
    <w:p w14:paraId="35AE25F7" w14:textId="77777777" w:rsidR="00910DD0" w:rsidRPr="001315B1" w:rsidRDefault="00910DD0" w:rsidP="00910DD0">
      <w:pPr>
        <w:pStyle w:val="DefaultText"/>
        <w:rPr>
          <w:highlight w:val="red"/>
          <w:lang w:val="fr-CA" w:eastAsia="en-CA"/>
        </w:rPr>
      </w:pPr>
    </w:p>
    <w:p w14:paraId="74F33BD6" w14:textId="77777777" w:rsidR="00967EF4" w:rsidRPr="000B562A" w:rsidRDefault="00967EF4" w:rsidP="00967EF4">
      <w:pPr>
        <w:pStyle w:val="DefaultText"/>
        <w:rPr>
          <w:rFonts w:cs="Arial"/>
          <w:lang w:val="fr-CA"/>
        </w:rPr>
      </w:pPr>
    </w:p>
    <w:p w14:paraId="324B690B" w14:textId="7F654CAA" w:rsidR="00967EF4" w:rsidRPr="000B562A" w:rsidRDefault="002B2CF4" w:rsidP="00394533">
      <w:pPr>
        <w:pStyle w:val="DefaultText"/>
        <w:keepNext/>
        <w:rPr>
          <w:rFonts w:cs="Arial"/>
          <w:b/>
          <w:lang w:val="fr-CA"/>
        </w:rPr>
      </w:pPr>
      <w:r>
        <w:rPr>
          <w:rFonts w:cs="Arial"/>
          <w:b/>
          <w:bCs/>
          <w:lang w:val="fr-CA"/>
        </w:rPr>
        <w:t>2.4</w:t>
      </w:r>
      <w:r w:rsidR="000311D2" w:rsidRPr="009D7478">
        <w:rPr>
          <w:rFonts w:cs="Arial"/>
          <w:b/>
          <w:bCs/>
          <w:lang w:val="fr-CA"/>
        </w:rPr>
        <w:tab/>
        <w:t>Entente de non-divulgation</w:t>
      </w:r>
    </w:p>
    <w:p w14:paraId="12099ED8" w14:textId="77777777" w:rsidR="00967EF4" w:rsidRPr="000B562A" w:rsidRDefault="00967EF4" w:rsidP="00394533">
      <w:pPr>
        <w:keepNext/>
        <w:autoSpaceDE w:val="0"/>
        <w:autoSpaceDN w:val="0"/>
        <w:adjustRightInd w:val="0"/>
        <w:rPr>
          <w:szCs w:val="20"/>
          <w:lang w:val="fr-CA"/>
        </w:rPr>
      </w:pPr>
    </w:p>
    <w:p w14:paraId="161F81C3" w14:textId="77777777" w:rsidR="00967EF4" w:rsidRPr="000B562A" w:rsidRDefault="000311D2" w:rsidP="00394533">
      <w:pPr>
        <w:keepNext/>
        <w:autoSpaceDE w:val="0"/>
        <w:autoSpaceDN w:val="0"/>
        <w:adjustRightInd w:val="0"/>
        <w:ind w:left="720"/>
        <w:rPr>
          <w:lang w:val="fr-CA"/>
        </w:rPr>
      </w:pPr>
      <w:r w:rsidRPr="009D7478">
        <w:rPr>
          <w:szCs w:val="20"/>
          <w:lang w:val="fr-CA"/>
        </w:rPr>
        <w:t>L’entrepreneur doit obtenir de son ou de ses employé(s) ou sous-traitant(s) l’entente de non</w:t>
      </w:r>
      <w:r w:rsidR="00E24107">
        <w:rPr>
          <w:szCs w:val="20"/>
          <w:lang w:val="fr-CA"/>
        </w:rPr>
        <w:noBreakHyphen/>
      </w:r>
      <w:r w:rsidRPr="009D7478">
        <w:rPr>
          <w:szCs w:val="20"/>
          <w:lang w:val="fr-CA"/>
        </w:rPr>
        <w:t>divulgation, i</w:t>
      </w:r>
      <w:r w:rsidRPr="00434EAB">
        <w:rPr>
          <w:szCs w:val="20"/>
          <w:lang w:val="fr-CA"/>
        </w:rPr>
        <w:t xml:space="preserve">ncluse à l’annexe F, remplie et signée, et la remettre à l’autorité contractante ainsi qu’un exemplaire au responsable technique avant </w:t>
      </w:r>
      <w:r w:rsidRPr="00434EAB">
        <w:rPr>
          <w:lang w:val="fr-CA"/>
        </w:rPr>
        <w:t>d’avoir</w:t>
      </w:r>
      <w:r w:rsidRPr="009D7478">
        <w:rPr>
          <w:lang w:val="fr-CA"/>
        </w:rPr>
        <w:t xml:space="preserve"> accès aux renseignements liés aux travaux fournis par ou pour le Canada.</w:t>
      </w:r>
    </w:p>
    <w:p w14:paraId="51C1DFA5" w14:textId="77777777" w:rsidR="000311D2" w:rsidRPr="000B562A" w:rsidRDefault="000311D2" w:rsidP="000311D2">
      <w:pPr>
        <w:autoSpaceDE w:val="0"/>
        <w:autoSpaceDN w:val="0"/>
        <w:adjustRightInd w:val="0"/>
        <w:rPr>
          <w:lang w:val="fr-CA"/>
        </w:rPr>
      </w:pPr>
    </w:p>
    <w:p w14:paraId="15AD9390" w14:textId="5228B69E" w:rsidR="000311D2" w:rsidRPr="000B562A" w:rsidRDefault="000311D2" w:rsidP="000311D2">
      <w:pPr>
        <w:autoSpaceDE w:val="0"/>
        <w:autoSpaceDN w:val="0"/>
        <w:adjustRightInd w:val="0"/>
        <w:rPr>
          <w:b/>
          <w:bCs/>
          <w:szCs w:val="20"/>
          <w:lang w:val="fr-CA"/>
        </w:rPr>
      </w:pPr>
      <w:r w:rsidRPr="009D7478">
        <w:rPr>
          <w:b/>
          <w:bCs/>
          <w:lang w:val="fr-CA"/>
        </w:rPr>
        <w:t>2.</w:t>
      </w:r>
      <w:r w:rsidR="002B2CF4">
        <w:rPr>
          <w:b/>
          <w:bCs/>
          <w:lang w:val="fr-CA"/>
        </w:rPr>
        <w:t>5</w:t>
      </w:r>
      <w:r w:rsidRPr="009D7478">
        <w:rPr>
          <w:b/>
          <w:bCs/>
          <w:lang w:val="fr-CA"/>
        </w:rPr>
        <w:tab/>
      </w:r>
      <w:r w:rsidRPr="009D7478">
        <w:rPr>
          <w:b/>
          <w:bCs/>
          <w:szCs w:val="20"/>
          <w:lang w:val="fr-CA"/>
        </w:rPr>
        <w:t>Produits livrables</w:t>
      </w:r>
    </w:p>
    <w:p w14:paraId="3F02ADE4" w14:textId="77777777" w:rsidR="000311D2" w:rsidRPr="000B562A" w:rsidRDefault="000311D2" w:rsidP="000311D2">
      <w:pPr>
        <w:autoSpaceDE w:val="0"/>
        <w:autoSpaceDN w:val="0"/>
        <w:adjustRightInd w:val="0"/>
        <w:rPr>
          <w:b/>
          <w:bCs/>
          <w:szCs w:val="20"/>
          <w:lang w:val="fr-CA"/>
        </w:rPr>
      </w:pPr>
    </w:p>
    <w:p w14:paraId="0AB2B31E" w14:textId="5A9ABD20" w:rsidR="00910DD0" w:rsidRDefault="000058EC" w:rsidP="000058EC">
      <w:pPr>
        <w:autoSpaceDE w:val="0"/>
        <w:autoSpaceDN w:val="0"/>
        <w:adjustRightInd w:val="0"/>
        <w:ind w:left="720" w:hanging="720"/>
        <w:rPr>
          <w:szCs w:val="20"/>
          <w:lang w:val="fr-CA"/>
        </w:rPr>
      </w:pPr>
      <w:r>
        <w:rPr>
          <w:szCs w:val="20"/>
          <w:lang w:val="fr-CA"/>
        </w:rPr>
        <w:t>2.5.1</w:t>
      </w:r>
      <w:r>
        <w:rPr>
          <w:szCs w:val="20"/>
          <w:lang w:val="fr-CA"/>
        </w:rPr>
        <w:tab/>
      </w:r>
      <w:r w:rsidR="00910DD0" w:rsidRPr="00B616E0">
        <w:rPr>
          <w:szCs w:val="20"/>
          <w:lang w:val="fr-CA"/>
        </w:rPr>
        <w:t>Les produits livrables doivent être conformes à</w:t>
      </w:r>
      <w:r w:rsidR="00910DD0">
        <w:rPr>
          <w:szCs w:val="20"/>
          <w:lang w:val="fr-CA"/>
        </w:rPr>
        <w:t xml:space="preserve"> l’énoncé des travaux qui se trouve à l’annexe A </w:t>
      </w:r>
      <w:r w:rsidR="00910DD0" w:rsidRPr="00B616E0">
        <w:rPr>
          <w:szCs w:val="20"/>
          <w:lang w:val="fr-CA"/>
        </w:rPr>
        <w:t>et à toutes les pièces jointes et annexes.</w:t>
      </w:r>
      <w:r w:rsidR="00910DD0" w:rsidRPr="00B616E0">
        <w:rPr>
          <w:lang w:val="fr-CA"/>
        </w:rPr>
        <w:t xml:space="preserve"> </w:t>
      </w:r>
    </w:p>
    <w:p w14:paraId="048E2F30" w14:textId="77777777" w:rsidR="00910DD0" w:rsidRDefault="00910DD0" w:rsidP="003849E7">
      <w:pPr>
        <w:autoSpaceDE w:val="0"/>
        <w:autoSpaceDN w:val="0"/>
        <w:adjustRightInd w:val="0"/>
        <w:ind w:left="720"/>
        <w:rPr>
          <w:strike/>
          <w:szCs w:val="20"/>
          <w:lang w:val="fr-CA"/>
        </w:rPr>
      </w:pPr>
    </w:p>
    <w:p w14:paraId="0B6CA12D" w14:textId="525FF958" w:rsidR="00910DD0" w:rsidRPr="00B616E0" w:rsidRDefault="000A3B2D" w:rsidP="000A3B2D">
      <w:pPr>
        <w:rPr>
          <w:szCs w:val="20"/>
          <w:lang w:val="fr-FR" w:eastAsia="en-CA"/>
        </w:rPr>
      </w:pPr>
      <w:r>
        <w:rPr>
          <w:b/>
          <w:lang w:val="fr-CA"/>
        </w:rPr>
        <w:t xml:space="preserve"> </w:t>
      </w:r>
      <w:r w:rsidR="00A511D9" w:rsidRPr="00430FB8">
        <w:rPr>
          <w:b/>
          <w:lang w:val="fr-CA"/>
        </w:rPr>
        <w:tab/>
      </w:r>
    </w:p>
    <w:p w14:paraId="616FF38B" w14:textId="77777777" w:rsidR="00910DD0" w:rsidRDefault="00910DD0" w:rsidP="003849E7">
      <w:pPr>
        <w:autoSpaceDE w:val="0"/>
        <w:autoSpaceDN w:val="0"/>
        <w:adjustRightInd w:val="0"/>
        <w:ind w:left="720"/>
        <w:rPr>
          <w:strike/>
          <w:szCs w:val="20"/>
          <w:lang w:val="fr-CA"/>
        </w:rPr>
      </w:pPr>
    </w:p>
    <w:p w14:paraId="1EDEFE2E" w14:textId="77777777" w:rsidR="000311D2" w:rsidRPr="00910DD0" w:rsidRDefault="00910DD0" w:rsidP="003849E7">
      <w:pPr>
        <w:autoSpaceDE w:val="0"/>
        <w:autoSpaceDN w:val="0"/>
        <w:adjustRightInd w:val="0"/>
        <w:ind w:left="720"/>
        <w:rPr>
          <w:strike/>
          <w:color w:val="ED7D31" w:themeColor="accent2"/>
          <w:lang w:val="fr-CA"/>
        </w:rPr>
      </w:pPr>
      <w:r>
        <w:rPr>
          <w:strike/>
          <w:color w:val="ED7D31" w:themeColor="accent2"/>
          <w:szCs w:val="20"/>
          <w:lang w:val="fr-CA"/>
        </w:rPr>
        <w:t xml:space="preserve"> </w:t>
      </w:r>
    </w:p>
    <w:p w14:paraId="6BC9E6A7" w14:textId="77777777" w:rsidR="008F0131" w:rsidRPr="00910DD0" w:rsidRDefault="008F0131" w:rsidP="00967EF4">
      <w:pPr>
        <w:pStyle w:val="TemplateHeading2"/>
        <w:ind w:left="720" w:hanging="720"/>
        <w:rPr>
          <w:strike/>
          <w:lang w:val="fr-CA"/>
        </w:rPr>
      </w:pPr>
    </w:p>
    <w:p w14:paraId="3BA27A7F" w14:textId="77777777" w:rsidR="00910DD0" w:rsidRDefault="00910DD0">
      <w:pPr>
        <w:spacing w:after="160" w:line="259" w:lineRule="auto"/>
        <w:rPr>
          <w:rFonts w:eastAsiaTheme="majorEastAsia"/>
          <w:b/>
          <w:bCs/>
          <w:szCs w:val="20"/>
          <w:lang w:val="fr-CA"/>
        </w:rPr>
      </w:pPr>
      <w:r>
        <w:rPr>
          <w:lang w:val="fr-CA"/>
        </w:rPr>
        <w:br w:type="page"/>
      </w:r>
    </w:p>
    <w:p w14:paraId="63422E48" w14:textId="62424235" w:rsidR="00967EF4" w:rsidRPr="00181107" w:rsidRDefault="000311D2" w:rsidP="00967EF4">
      <w:pPr>
        <w:pStyle w:val="TemplateHeading2"/>
        <w:ind w:left="720" w:hanging="720"/>
        <w:rPr>
          <w:color w:val="auto"/>
          <w:lang w:val="fr-CA"/>
        </w:rPr>
      </w:pPr>
      <w:bookmarkStart w:id="4" w:name="_Toc532906509"/>
      <w:r w:rsidRPr="00434EAB">
        <w:rPr>
          <w:color w:val="auto"/>
          <w:lang w:val="fr-CA"/>
        </w:rPr>
        <w:lastRenderedPageBreak/>
        <w:t>3</w:t>
      </w:r>
      <w:r w:rsidR="00085F65" w:rsidRPr="00434EAB">
        <w:rPr>
          <w:color w:val="auto"/>
          <w:lang w:val="fr-CA"/>
        </w:rPr>
        <w:t>.0</w:t>
      </w:r>
      <w:r w:rsidRPr="00434EAB">
        <w:rPr>
          <w:color w:val="auto"/>
          <w:lang w:val="fr-CA"/>
        </w:rPr>
        <w:tab/>
        <w:t>Exigences relatives à la sécurité</w:t>
      </w:r>
      <w:r w:rsidR="00A2164F" w:rsidRPr="00434EAB">
        <w:rPr>
          <w:color w:val="auto"/>
          <w:lang w:val="fr-CA"/>
        </w:rPr>
        <w:t xml:space="preserve"> – fournis</w:t>
      </w:r>
      <w:r w:rsidR="00A2164F">
        <w:rPr>
          <w:color w:val="auto"/>
          <w:lang w:val="fr-CA"/>
        </w:rPr>
        <w:t>seurs canadiens</w:t>
      </w:r>
      <w:bookmarkEnd w:id="4"/>
    </w:p>
    <w:p w14:paraId="7CF65951" w14:textId="77777777" w:rsidR="00967EF4" w:rsidRPr="000B562A" w:rsidRDefault="00967EF4" w:rsidP="00967EF4">
      <w:pPr>
        <w:rPr>
          <w:lang w:val="fr-CA"/>
        </w:rPr>
      </w:pPr>
    </w:p>
    <w:p w14:paraId="5EAADFB0" w14:textId="77777777" w:rsidR="00A2164F" w:rsidRPr="002B61D8" w:rsidRDefault="00A2164F" w:rsidP="00A2164F">
      <w:pPr>
        <w:ind w:left="720" w:hanging="720"/>
        <w:rPr>
          <w:lang w:val="fr-CA"/>
        </w:rPr>
      </w:pPr>
      <w:r>
        <w:rPr>
          <w:lang w:val="fr-CA"/>
        </w:rPr>
        <w:t>1.</w:t>
      </w:r>
      <w:r>
        <w:rPr>
          <w:lang w:val="fr-CA"/>
        </w:rPr>
        <w:tab/>
      </w:r>
      <w:r w:rsidRPr="002B61D8">
        <w:rPr>
          <w:lang w:val="fr-CA"/>
        </w:rPr>
        <w:t xml:space="preserve">L’entrepreneur ou l’offrant doit détenir en permanence, pendant l’exécution du contrat ou de l’offre à commandes, une attestation de vérification d’organisation désignée (VOD) en vigueur, délivrée par la Direction de la sécurité industrielle canadienne (DSIC) de </w:t>
      </w:r>
      <w:r w:rsidRPr="004B0EBF">
        <w:rPr>
          <w:lang w:val="fr-CA"/>
        </w:rPr>
        <w:t>Travaux publics et Services gouvernementaux Canada (TPSGC)</w:t>
      </w:r>
      <w:r>
        <w:rPr>
          <w:lang w:val="fr-CA"/>
        </w:rPr>
        <w:t>.</w:t>
      </w:r>
    </w:p>
    <w:p w14:paraId="5C544325" w14:textId="77777777" w:rsidR="00A2164F" w:rsidRPr="002B61D8" w:rsidRDefault="00A2164F" w:rsidP="00A2164F">
      <w:pPr>
        <w:rPr>
          <w:lang w:val="fr-CA"/>
        </w:rPr>
      </w:pPr>
    </w:p>
    <w:p w14:paraId="27A0C4F9" w14:textId="77777777" w:rsidR="00A2164F" w:rsidRDefault="00A2164F" w:rsidP="00A2164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ind w:left="709" w:hanging="709"/>
        <w:rPr>
          <w:rStyle w:val="InitialStyle"/>
          <w:lang w:val="fr-FR"/>
        </w:rPr>
      </w:pPr>
      <w:r>
        <w:rPr>
          <w:rFonts w:cs="Arial"/>
          <w:lang w:val="fr-CA"/>
        </w:rPr>
        <w:t>2.</w:t>
      </w:r>
      <w:r>
        <w:rPr>
          <w:rFonts w:cs="Arial"/>
          <w:lang w:val="fr-CA"/>
        </w:rPr>
        <w:tab/>
      </w:r>
      <w:r w:rsidRPr="00590E72">
        <w:rPr>
          <w:rFonts w:cs="Arial"/>
          <w:lang w:val="fr-CA"/>
        </w:rPr>
        <w:t xml:space="preserve">Les membres du personnel de l’entrepreneur ou de l’offrant devant avoir accès à     des établissements de travail dont l’accès est réglementé doivent TOUS détenir une cote de FIABILITÉ en vigueur, délivrée ou approuvée par la DSIC de TPSGC. </w:t>
      </w:r>
      <w:r w:rsidRPr="00590E72">
        <w:rPr>
          <w:rFonts w:cs="Arial"/>
          <w:lang w:val="fr-FR"/>
        </w:rPr>
        <w:t xml:space="preserve">Tant que les autorisations de sécurité du personnel de l'entrepreneur requises au titre du présent contrat n'ont pas été émises par la DSIC de TPSGC, ces derniers </w:t>
      </w:r>
      <w:r w:rsidRPr="00590E72">
        <w:rPr>
          <w:rFonts w:cs="Arial"/>
          <w:b/>
          <w:bCs/>
          <w:lang w:val="fr-FR"/>
        </w:rPr>
        <w:t>NE</w:t>
      </w:r>
      <w:r w:rsidRPr="00590E72">
        <w:rPr>
          <w:rFonts w:cs="Arial"/>
          <w:lang w:val="fr-FR"/>
        </w:rPr>
        <w:t xml:space="preserve"> peuvent </w:t>
      </w:r>
      <w:r w:rsidRPr="00590E72">
        <w:rPr>
          <w:rFonts w:cs="Arial"/>
          <w:b/>
          <w:bCs/>
          <w:lang w:val="fr-FR"/>
        </w:rPr>
        <w:t>PAS PÉNÉTRER</w:t>
      </w:r>
      <w:r w:rsidRPr="00590E72">
        <w:rPr>
          <w:rFonts w:cs="Arial"/>
          <w:lang w:val="fr-FR"/>
        </w:rPr>
        <w:t xml:space="preserve"> sur les lieux</w:t>
      </w:r>
      <w:r w:rsidRPr="00590E72">
        <w:rPr>
          <w:rStyle w:val="InitialStyle"/>
          <w:lang w:val="fr-FR"/>
        </w:rPr>
        <w:t xml:space="preserve"> sans une escorte.</w:t>
      </w:r>
    </w:p>
    <w:p w14:paraId="5DB158D3" w14:textId="77777777" w:rsidR="00A2164F" w:rsidRPr="00590E72" w:rsidRDefault="00A2164F" w:rsidP="00A2164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s>
        <w:ind w:left="709" w:hanging="709"/>
        <w:rPr>
          <w:rStyle w:val="InitialStyle"/>
          <w:lang w:val="fr-FR"/>
        </w:rPr>
      </w:pPr>
    </w:p>
    <w:p w14:paraId="77A984B8" w14:textId="77777777" w:rsidR="00A2164F" w:rsidRPr="002B61D8" w:rsidRDefault="00A2164F" w:rsidP="00A2164F">
      <w:pPr>
        <w:ind w:left="720" w:hanging="720"/>
        <w:rPr>
          <w:lang w:val="fr-CA"/>
        </w:rPr>
      </w:pPr>
      <w:r>
        <w:rPr>
          <w:lang w:val="fr-CA"/>
        </w:rPr>
        <w:t>3.</w:t>
      </w:r>
      <w:r>
        <w:rPr>
          <w:lang w:val="fr-CA"/>
        </w:rPr>
        <w:tab/>
      </w:r>
      <w:r w:rsidRPr="002B61D8">
        <w:rPr>
          <w:lang w:val="fr-CA"/>
        </w:rPr>
        <w:t xml:space="preserve">Les contrats de sous-traitance comportant des exigences relatives à la sécurité NE DOIVENT PAS être attribués sans l’autorisation écrite préalable de la DSIC de </w:t>
      </w:r>
      <w:r w:rsidRPr="004B0EBF">
        <w:rPr>
          <w:lang w:val="fr-CA"/>
        </w:rPr>
        <w:t>TPSGC</w:t>
      </w:r>
      <w:r w:rsidRPr="002B61D8">
        <w:rPr>
          <w:lang w:val="fr-CA"/>
        </w:rPr>
        <w:t>.</w:t>
      </w:r>
    </w:p>
    <w:p w14:paraId="3D558087" w14:textId="77777777" w:rsidR="00A2164F" w:rsidRPr="002B61D8" w:rsidRDefault="00A2164F" w:rsidP="00A2164F">
      <w:pPr>
        <w:rPr>
          <w:lang w:val="fr-CA"/>
        </w:rPr>
      </w:pPr>
    </w:p>
    <w:p w14:paraId="14309449" w14:textId="0F2AC203" w:rsidR="00A2164F" w:rsidRPr="002B61D8" w:rsidRDefault="00A2164F" w:rsidP="00A2164F">
      <w:pPr>
        <w:rPr>
          <w:lang w:val="fr-CA"/>
        </w:rPr>
      </w:pPr>
      <w:r>
        <w:rPr>
          <w:lang w:val="fr-CA"/>
        </w:rPr>
        <w:t xml:space="preserve">4.          </w:t>
      </w:r>
      <w:r w:rsidRPr="002B61D8">
        <w:rPr>
          <w:lang w:val="fr-CA"/>
        </w:rPr>
        <w:t>L’entrepreneur ou l’offrant doit respecter les dispositions</w:t>
      </w:r>
      <w:r w:rsidRPr="00A51FA2">
        <w:t> </w:t>
      </w:r>
      <w:r w:rsidRPr="002B61D8">
        <w:rPr>
          <w:lang w:val="fr-CA"/>
        </w:rPr>
        <w:t>:</w:t>
      </w:r>
    </w:p>
    <w:p w14:paraId="26B574CF" w14:textId="77777777" w:rsidR="00A2164F" w:rsidRPr="002B61D8" w:rsidRDefault="00A2164F" w:rsidP="00A2164F">
      <w:pPr>
        <w:rPr>
          <w:lang w:val="fr-CA"/>
        </w:rPr>
      </w:pPr>
    </w:p>
    <w:p w14:paraId="1A4EFD32" w14:textId="267C3338" w:rsidR="00A2164F" w:rsidRDefault="00A2164F" w:rsidP="00A2164F">
      <w:pPr>
        <w:ind w:left="1276" w:hanging="567"/>
        <w:rPr>
          <w:lang w:val="fr-CA"/>
        </w:rPr>
      </w:pPr>
      <w:r>
        <w:rPr>
          <w:lang w:val="fr-CA"/>
        </w:rPr>
        <w:t>a)</w:t>
      </w:r>
      <w:r>
        <w:rPr>
          <w:lang w:val="fr-CA"/>
        </w:rPr>
        <w:tab/>
      </w:r>
      <w:r w:rsidRPr="002B61D8">
        <w:rPr>
          <w:lang w:val="fr-CA"/>
        </w:rPr>
        <w:t>de la Liste de vérification des exigences relatives à la sécurité et directive de sécurité (s’il y a lieu), repro</w:t>
      </w:r>
      <w:r>
        <w:rPr>
          <w:lang w:val="fr-CA"/>
        </w:rPr>
        <w:t xml:space="preserve">duite ci-joint à l’Annexe C </w:t>
      </w:r>
      <w:r w:rsidRPr="002B61D8">
        <w:rPr>
          <w:lang w:val="fr-CA"/>
        </w:rPr>
        <w:t>;</w:t>
      </w:r>
    </w:p>
    <w:p w14:paraId="63543264" w14:textId="77777777" w:rsidR="00A2164F" w:rsidRPr="002B61D8" w:rsidRDefault="00A2164F" w:rsidP="00A2164F">
      <w:pPr>
        <w:ind w:left="1276" w:hanging="567"/>
        <w:rPr>
          <w:lang w:val="fr-CA"/>
        </w:rPr>
      </w:pPr>
    </w:p>
    <w:p w14:paraId="301E0E41" w14:textId="77777777" w:rsidR="00A2164F" w:rsidRDefault="00A2164F" w:rsidP="00A2164F">
      <w:pPr>
        <w:ind w:left="1276" w:hanging="567"/>
        <w:rPr>
          <w:lang w:val="fr-CA"/>
        </w:rPr>
      </w:pPr>
      <w:r>
        <w:rPr>
          <w:lang w:val="fr-CA"/>
        </w:rPr>
        <w:t>b)</w:t>
      </w:r>
      <w:r>
        <w:rPr>
          <w:lang w:val="fr-CA"/>
        </w:rPr>
        <w:tab/>
      </w:r>
      <w:r w:rsidRPr="002B61D8">
        <w:rPr>
          <w:lang w:val="fr-CA"/>
        </w:rPr>
        <w:t xml:space="preserve">du </w:t>
      </w:r>
      <w:r w:rsidRPr="007C6441">
        <w:rPr>
          <w:i/>
          <w:lang w:val="fr-CA"/>
        </w:rPr>
        <w:t>Manuel de la sécurité industrielle</w:t>
      </w:r>
      <w:r w:rsidRPr="002B61D8">
        <w:rPr>
          <w:lang w:val="fr-CA"/>
        </w:rPr>
        <w:t xml:space="preserve"> (dernière édition).</w:t>
      </w:r>
    </w:p>
    <w:p w14:paraId="451B64EB" w14:textId="77777777" w:rsidR="00D86B88" w:rsidRPr="000B562A" w:rsidRDefault="00D86B88" w:rsidP="00967EF4">
      <w:pPr>
        <w:rPr>
          <w:lang w:val="fr-CA"/>
        </w:rPr>
      </w:pPr>
    </w:p>
    <w:p w14:paraId="00BA57C1" w14:textId="766F4574" w:rsidR="00A2164F" w:rsidRPr="000A3B2D" w:rsidRDefault="000A3B2D">
      <w:pPr>
        <w:spacing w:after="160" w:line="259" w:lineRule="auto"/>
        <w:rPr>
          <w:rFonts w:eastAsiaTheme="majorEastAsia"/>
          <w:b/>
          <w:bCs/>
          <w:szCs w:val="20"/>
          <w:lang w:val="fr-CA"/>
        </w:rPr>
      </w:pPr>
      <w:r w:rsidRPr="000A3B2D">
        <w:rPr>
          <w:lang w:val="fr-CA"/>
        </w:rPr>
        <w:t>OU</w:t>
      </w:r>
    </w:p>
    <w:p w14:paraId="147D1F5B" w14:textId="5BC71D42" w:rsidR="00A2164F" w:rsidRPr="00181107" w:rsidRDefault="00A2164F" w:rsidP="00A2164F">
      <w:pPr>
        <w:pStyle w:val="TemplateHeading2"/>
        <w:ind w:left="720" w:hanging="720"/>
        <w:rPr>
          <w:color w:val="auto"/>
          <w:lang w:val="fr-CA"/>
        </w:rPr>
      </w:pPr>
      <w:bookmarkStart w:id="5" w:name="_Toc532906510"/>
      <w:r w:rsidRPr="000A3B2D">
        <w:rPr>
          <w:color w:val="auto"/>
          <w:lang w:val="fr-CA"/>
        </w:rPr>
        <w:t>3.0</w:t>
      </w:r>
      <w:r w:rsidRPr="000A3B2D">
        <w:rPr>
          <w:color w:val="auto"/>
          <w:lang w:val="fr-CA"/>
        </w:rPr>
        <w:tab/>
        <w:t>Exigences relatives à la sécurité – fournisseurs étrangers</w:t>
      </w:r>
      <w:bookmarkEnd w:id="5"/>
    </w:p>
    <w:p w14:paraId="7089948E" w14:textId="77777777" w:rsidR="00A2164F" w:rsidRPr="00A2164F" w:rsidRDefault="00A2164F" w:rsidP="00A2164F">
      <w:pPr>
        <w:spacing w:before="120"/>
        <w:rPr>
          <w:lang w:val="fr-CA"/>
        </w:rPr>
      </w:pPr>
      <w:r w:rsidRPr="00A2164F">
        <w:rPr>
          <w:lang w:val="fr-CA"/>
        </w:rPr>
        <w:t>L'Autorité désignée en matière de sécurité pour le Canada (ADS canadien) pour les questions industrielles au Canada est la Direction de la sécurité industrielle internationale (DSII), Secteur de la sécurité industrielle (SSI), Travaux publics et Services gouvernementaux Canada (TPSGC). L’ADS canadien est chargée d'évaluer la conformité des</w:t>
      </w:r>
      <w:r w:rsidRPr="00A2164F">
        <w:rPr>
          <w:b/>
          <w:lang w:val="fr-CA"/>
        </w:rPr>
        <w:t xml:space="preserve"> entrepreneurs/sous-traitants</w:t>
      </w:r>
      <w:r w:rsidRPr="00A2164F">
        <w:rPr>
          <w:lang w:val="fr-CA"/>
        </w:rPr>
        <w:t xml:space="preserve"> aux exigences en matière de sécurité pour les fournisseurs étrangers. Les exigences en matière de sécurité suivantes s’appliquent </w:t>
      </w:r>
      <w:r w:rsidRPr="00A2164F">
        <w:rPr>
          <w:b/>
          <w:lang w:val="fr-CA"/>
        </w:rPr>
        <w:t>à l’entrepreneur/au sous-traitant</w:t>
      </w:r>
      <w:r w:rsidRPr="00A2164F">
        <w:rPr>
          <w:lang w:val="fr-CA"/>
        </w:rPr>
        <w:t xml:space="preserve"> étranger destinataire, incorporés ou autorisés à faire des affaires dans un état autre que le Canada et qui assurent la prestation de services décrites dans le</w:t>
      </w:r>
      <w:r w:rsidRPr="00A2164F">
        <w:rPr>
          <w:b/>
          <w:lang w:val="fr-CA"/>
        </w:rPr>
        <w:t xml:space="preserve"> contrat</w:t>
      </w:r>
      <w:r w:rsidRPr="00A2164F">
        <w:rPr>
          <w:b/>
          <w:color w:val="222222"/>
          <w:lang w:val="fr-FR"/>
        </w:rPr>
        <w:t>/contrat de sous-traitance</w:t>
      </w:r>
      <w:r w:rsidRPr="00A2164F">
        <w:rPr>
          <w:b/>
          <w:lang w:val="fr-CA"/>
        </w:rPr>
        <w:t xml:space="preserve"> </w:t>
      </w:r>
      <w:r w:rsidRPr="00A2164F">
        <w:rPr>
          <w:lang w:val="fr-CA"/>
        </w:rPr>
        <w:t>ultérieur.</w:t>
      </w:r>
    </w:p>
    <w:p w14:paraId="6914FEE6" w14:textId="77777777" w:rsidR="00A2164F" w:rsidRPr="00A2164F" w:rsidRDefault="00A2164F" w:rsidP="00172BF2">
      <w:pPr>
        <w:pStyle w:val="ListParagraph"/>
        <w:numPr>
          <w:ilvl w:val="0"/>
          <w:numId w:val="24"/>
        </w:numPr>
        <w:spacing w:before="120" w:after="120" w:line="276" w:lineRule="auto"/>
        <w:ind w:left="426"/>
        <w:rPr>
          <w:lang w:val="fr-CA"/>
        </w:rPr>
      </w:pPr>
      <w:r w:rsidRPr="00A2164F">
        <w:rPr>
          <w:b/>
          <w:bCs/>
          <w:lang w:val="fr-CA" w:eastAsia="en-CA"/>
        </w:rPr>
        <w:t xml:space="preserve">L’entrepreneur/Le sous-traitant </w:t>
      </w:r>
      <w:r w:rsidRPr="00A2164F">
        <w:rPr>
          <w:lang w:val="fr-CA"/>
        </w:rPr>
        <w:t>étranger destinataire</w:t>
      </w:r>
      <w:r w:rsidRPr="00A2164F">
        <w:rPr>
          <w:b/>
          <w:bCs/>
          <w:lang w:val="fr-CA" w:eastAsia="en-CA"/>
        </w:rPr>
        <w:t xml:space="preserve"> </w:t>
      </w:r>
      <w:r w:rsidRPr="00A2164F">
        <w:rPr>
          <w:lang w:val="fr-FR"/>
        </w:rPr>
        <w:t xml:space="preserve">doit être dans un pays de l'Union européenne, dans un pays de l’organisation du traité de l’Atlantique Nord (OTAN) ou dans un des pays avec lesquels le Canada a conclu une entente en matière de sécurité et un protocole d'entente bilatérale ou multinationale.  Le programme de sécurité a des ententes en matière de sécurité et protocole d'entente bilatérale ou multinationale avec les pays mentionnés au site de TPSGC suivant: </w:t>
      </w:r>
      <w:hyperlink r:id="rId10" w:history="1">
        <w:r w:rsidRPr="00A2164F">
          <w:rPr>
            <w:rStyle w:val="Hyperlink"/>
            <w:lang w:val="fr-CA"/>
          </w:rPr>
          <w:t>http://www.tpsgc-pwgsc.gc.ca/esc-src/international-fra.html</w:t>
        </w:r>
      </w:hyperlink>
      <w:r w:rsidRPr="00A2164F">
        <w:rPr>
          <w:lang w:val="fr-CA"/>
        </w:rPr>
        <w:t xml:space="preserve">. </w:t>
      </w:r>
    </w:p>
    <w:p w14:paraId="6583AC5F" w14:textId="77777777" w:rsidR="00A2164F" w:rsidRPr="00A2164F" w:rsidRDefault="00A2164F" w:rsidP="00172BF2">
      <w:pPr>
        <w:pStyle w:val="DefaultText"/>
        <w:numPr>
          <w:ilvl w:val="0"/>
          <w:numId w:val="24"/>
        </w:numPr>
        <w:spacing w:line="276" w:lineRule="auto"/>
        <w:ind w:left="426" w:hanging="426"/>
        <w:rPr>
          <w:rFonts w:cs="Arial"/>
          <w:lang w:val="fr-CA"/>
        </w:rPr>
      </w:pPr>
      <w:r w:rsidRPr="00A2164F">
        <w:rPr>
          <w:rFonts w:cs="Arial"/>
          <w:b/>
          <w:bCs/>
          <w:lang w:val="fr-CA" w:eastAsia="en-CA"/>
        </w:rPr>
        <w:t>L’entrepreneur/Le sous-traitant</w:t>
      </w:r>
      <w:r w:rsidRPr="00A2164F">
        <w:rPr>
          <w:rFonts w:cs="Arial"/>
          <w:lang w:val="fr-CA"/>
        </w:rPr>
        <w:t xml:space="preserve"> étranger destinataire doit, en tout temps durant l’exécution du </w:t>
      </w:r>
      <w:r w:rsidRPr="00A2164F">
        <w:rPr>
          <w:rFonts w:cs="Arial"/>
          <w:b/>
          <w:lang w:val="fr-CA"/>
        </w:rPr>
        <w:t>contrat</w:t>
      </w:r>
      <w:r w:rsidRPr="00A2164F">
        <w:rPr>
          <w:rFonts w:cs="Arial"/>
          <w:b/>
          <w:color w:val="222222"/>
          <w:lang w:val="fr-FR"/>
        </w:rPr>
        <w:t>/contrat de sous-traitance</w:t>
      </w:r>
      <w:r w:rsidRPr="00A2164F">
        <w:rPr>
          <w:rFonts w:cs="Arial"/>
          <w:lang w:val="fr-CA"/>
        </w:rPr>
        <w:t>, tenir une équivalence à une vérification d’organisation désignée (VOD), délivrée par l'ADS canadienne comme suit :</w:t>
      </w:r>
    </w:p>
    <w:p w14:paraId="0778AB28" w14:textId="77777777" w:rsidR="00A2164F" w:rsidRPr="00A2164F" w:rsidRDefault="00A2164F" w:rsidP="00172BF2">
      <w:pPr>
        <w:pStyle w:val="ListParagraph"/>
        <w:numPr>
          <w:ilvl w:val="0"/>
          <w:numId w:val="25"/>
        </w:numPr>
        <w:spacing w:before="120" w:after="120" w:line="276" w:lineRule="auto"/>
        <w:ind w:left="709" w:hanging="283"/>
        <w:rPr>
          <w:lang w:val="fr-CA"/>
        </w:rPr>
      </w:pPr>
      <w:r w:rsidRPr="00A2164F">
        <w:rPr>
          <w:b/>
          <w:bCs/>
          <w:lang w:val="fr-CA" w:eastAsia="en-CA"/>
        </w:rPr>
        <w:t>L’entrepreneur/Le sous-traitant</w:t>
      </w:r>
      <w:r w:rsidRPr="00A2164F">
        <w:rPr>
          <w:color w:val="555555"/>
          <w:lang w:val="fr-CA"/>
        </w:rPr>
        <w:t xml:space="preserve"> </w:t>
      </w:r>
      <w:r w:rsidRPr="00A2164F">
        <w:rPr>
          <w:lang w:val="fr-CA"/>
        </w:rPr>
        <w:t>étranger destinataire doit fournir une preuve qu’il est incorporé ou autorisé à faire affaire dans son champ de compétence.</w:t>
      </w:r>
    </w:p>
    <w:p w14:paraId="3B4ACD90" w14:textId="77777777" w:rsidR="00A2164F" w:rsidRPr="00A2164F" w:rsidRDefault="00A2164F" w:rsidP="00172BF2">
      <w:pPr>
        <w:pStyle w:val="DefaultText"/>
        <w:keepLines/>
        <w:numPr>
          <w:ilvl w:val="0"/>
          <w:numId w:val="25"/>
        </w:numPr>
        <w:spacing w:before="120" w:after="120" w:line="276" w:lineRule="auto"/>
        <w:ind w:left="709" w:hanging="283"/>
        <w:rPr>
          <w:rStyle w:val="InitialStyle"/>
          <w:rFonts w:eastAsia="Calibri"/>
          <w:szCs w:val="22"/>
          <w:lang w:val="fr-CA"/>
        </w:rPr>
      </w:pPr>
      <w:r w:rsidRPr="00A2164F">
        <w:rPr>
          <w:rFonts w:cs="Arial"/>
          <w:b/>
          <w:bCs/>
          <w:lang w:val="fr-CA" w:eastAsia="en-CA"/>
        </w:rPr>
        <w:lastRenderedPageBreak/>
        <w:t>L’entrepreneur/Le sous-traitant</w:t>
      </w:r>
      <w:r w:rsidRPr="00A2164F">
        <w:rPr>
          <w:rFonts w:cs="Arial"/>
          <w:color w:val="555555"/>
          <w:lang w:val="fr-CA"/>
        </w:rPr>
        <w:t xml:space="preserve"> </w:t>
      </w:r>
      <w:r w:rsidRPr="00A2164F">
        <w:rPr>
          <w:rFonts w:cs="Arial"/>
          <w:lang w:val="fr-CA"/>
        </w:rPr>
        <w:t>étranger destinataire</w:t>
      </w:r>
      <w:r w:rsidRPr="00A2164F">
        <w:rPr>
          <w:rStyle w:val="InitialStyle"/>
          <w:rFonts w:eastAsia="Calibri"/>
          <w:szCs w:val="22"/>
          <w:lang w:val="fr-CA"/>
        </w:rPr>
        <w:t xml:space="preserve"> ne doit pas entreprendre les travaux, fournir les services ou assurer toute autre prestation tant que l'Administration désignée en matière de sécurité au Canada (ADS canadienne) n’a pas confirmé le respect de toutes les conditions et exigences en matière de sécurité stipulées dans le contrat. L’ADS canadienne donne cette confirmation par écrit </w:t>
      </w:r>
      <w:r w:rsidRPr="00A2164F">
        <w:rPr>
          <w:rFonts w:cs="Arial"/>
          <w:b/>
          <w:lang w:val="fr-CA"/>
        </w:rPr>
        <w:t>à</w:t>
      </w:r>
      <w:r w:rsidRPr="00A2164F">
        <w:rPr>
          <w:rFonts w:cs="Arial"/>
          <w:lang w:val="fr-CA"/>
        </w:rPr>
        <w:t xml:space="preserve"> </w:t>
      </w:r>
      <w:r w:rsidRPr="00A2164F">
        <w:rPr>
          <w:rFonts w:cs="Arial"/>
          <w:b/>
          <w:lang w:val="fr-CA"/>
        </w:rPr>
        <w:t>l’entrepreneur</w:t>
      </w:r>
      <w:r w:rsidRPr="00A2164F">
        <w:rPr>
          <w:rFonts w:cs="Arial"/>
          <w:b/>
          <w:bCs/>
          <w:lang w:val="fr-CA" w:eastAsia="en-CA"/>
        </w:rPr>
        <w:t>/au sous-traitant</w:t>
      </w:r>
      <w:r w:rsidRPr="00A2164F">
        <w:rPr>
          <w:rFonts w:cs="Arial"/>
          <w:b/>
          <w:lang w:val="fr-CA"/>
        </w:rPr>
        <w:t xml:space="preserve"> </w:t>
      </w:r>
      <w:r w:rsidRPr="00A2164F">
        <w:rPr>
          <w:rFonts w:cs="Arial"/>
          <w:lang w:val="fr-CA"/>
        </w:rPr>
        <w:t>étranger destinataire</w:t>
      </w:r>
      <w:r w:rsidRPr="00A2164F">
        <w:rPr>
          <w:rStyle w:val="InitialStyle"/>
          <w:rFonts w:eastAsia="Calibri"/>
          <w:szCs w:val="22"/>
          <w:lang w:val="fr-CA"/>
        </w:rPr>
        <w:t xml:space="preserve">. Un Formulaire d’attestation remis par l’ADS canadienne </w:t>
      </w:r>
      <w:r w:rsidRPr="00A2164F">
        <w:rPr>
          <w:rFonts w:cs="Arial"/>
          <w:b/>
          <w:lang w:val="fr-CA"/>
        </w:rPr>
        <w:t>à</w:t>
      </w:r>
      <w:r w:rsidRPr="00A2164F">
        <w:rPr>
          <w:rFonts w:cs="Arial"/>
          <w:lang w:val="fr-CA"/>
        </w:rPr>
        <w:t xml:space="preserve"> </w:t>
      </w:r>
      <w:r w:rsidRPr="00A2164F">
        <w:rPr>
          <w:rFonts w:cs="Arial"/>
          <w:b/>
          <w:lang w:val="fr-CA"/>
        </w:rPr>
        <w:t>l’entrepreneur</w:t>
      </w:r>
      <w:r w:rsidRPr="00A2164F">
        <w:rPr>
          <w:rFonts w:cs="Arial"/>
          <w:b/>
          <w:bCs/>
          <w:lang w:val="fr-CA" w:eastAsia="en-CA"/>
        </w:rPr>
        <w:t>/au sous-traitant</w:t>
      </w:r>
      <w:r w:rsidRPr="00A2164F">
        <w:rPr>
          <w:rFonts w:cs="Arial"/>
          <w:b/>
          <w:lang w:val="fr-CA"/>
        </w:rPr>
        <w:t xml:space="preserve"> </w:t>
      </w:r>
      <w:r w:rsidRPr="00A2164F">
        <w:rPr>
          <w:rFonts w:cs="Arial"/>
          <w:lang w:val="fr-CA"/>
        </w:rPr>
        <w:t xml:space="preserve">étranger destinataire </w:t>
      </w:r>
      <w:r w:rsidRPr="00A2164F">
        <w:rPr>
          <w:rStyle w:val="InitialStyle"/>
          <w:rFonts w:eastAsia="Calibri"/>
          <w:szCs w:val="22"/>
          <w:lang w:val="fr-CA"/>
        </w:rPr>
        <w:t>permettra de confirmer la conformité et l’autorisation de fournir les services prévus.</w:t>
      </w:r>
    </w:p>
    <w:p w14:paraId="3FBCD159" w14:textId="77777777" w:rsidR="00A2164F" w:rsidRPr="00A2164F" w:rsidRDefault="00A2164F" w:rsidP="00172BF2">
      <w:pPr>
        <w:pStyle w:val="ListParagraph"/>
        <w:numPr>
          <w:ilvl w:val="0"/>
          <w:numId w:val="25"/>
        </w:numPr>
        <w:spacing w:before="120" w:after="120" w:line="276" w:lineRule="auto"/>
        <w:ind w:left="709" w:hanging="283"/>
        <w:contextualSpacing w:val="0"/>
        <w:rPr>
          <w:bCs/>
          <w:lang w:val="fr-CA" w:eastAsia="en-CA"/>
        </w:rPr>
      </w:pPr>
      <w:r w:rsidRPr="00A2164F">
        <w:rPr>
          <w:b/>
          <w:bCs/>
          <w:lang w:val="fr-CA" w:eastAsia="en-CA"/>
        </w:rPr>
        <w:t>L'entrepreneur/Le sous-traitant </w:t>
      </w:r>
      <w:r w:rsidRPr="00A2164F">
        <w:rPr>
          <w:bCs/>
          <w:lang w:val="fr-CA" w:eastAsia="en-CA"/>
        </w:rPr>
        <w:t xml:space="preserve">étranger destinataire proposé doit identifier l'agent de sécurité du contrat (ASC) autorisé </w:t>
      </w:r>
      <w:r w:rsidRPr="00A2164F">
        <w:rPr>
          <w:lang w:val="fr-CA" w:eastAsia="en-CA"/>
        </w:rPr>
        <w:t xml:space="preserve">et un agent remplaçant de sécurité d’entreprise (ARSE) (le cas échéant) </w:t>
      </w:r>
      <w:r w:rsidRPr="00A2164F">
        <w:rPr>
          <w:bCs/>
          <w:lang w:val="fr-CA" w:eastAsia="en-CA"/>
        </w:rPr>
        <w:t xml:space="preserve"> qui sera responsable du contrôle des exigences de sécurité, telles qu'elles sont définies dans le</w:t>
      </w:r>
      <w:r w:rsidRPr="00A2164F">
        <w:rPr>
          <w:b/>
          <w:bCs/>
          <w:lang w:val="fr-CA" w:eastAsia="en-CA"/>
        </w:rPr>
        <w:t xml:space="preserve"> contrat</w:t>
      </w:r>
      <w:r w:rsidRPr="00A2164F">
        <w:rPr>
          <w:b/>
          <w:color w:val="222222"/>
          <w:lang w:val="fr-FR"/>
        </w:rPr>
        <w:t>/contrat de sous-traitance</w:t>
      </w:r>
      <w:r w:rsidRPr="00A2164F">
        <w:rPr>
          <w:bCs/>
          <w:lang w:val="fr-CA" w:eastAsia="en-CA"/>
        </w:rPr>
        <w:t xml:space="preserve">. Cette personne sera désignée par le président-directeur général ou par un cadre supérieur clé de l'entreprise étrangère destinataire proposée. Les cadres supérieurs clés comprennent les propriétaires, les agents, les directeurs, les cadres et les partenaires occupant un poste qui leur permettrait d'avoir une influence sur les politiques ou les pratiques de l'organisation durant l'exécution du </w:t>
      </w:r>
      <w:r w:rsidRPr="00A2164F">
        <w:rPr>
          <w:b/>
          <w:bCs/>
          <w:lang w:val="fr-CA" w:eastAsia="en-CA"/>
        </w:rPr>
        <w:t>contrat</w:t>
      </w:r>
      <w:r w:rsidRPr="00A2164F">
        <w:rPr>
          <w:b/>
          <w:color w:val="222222"/>
          <w:lang w:val="fr-FR"/>
        </w:rPr>
        <w:t>/contrat de sous-traitance</w:t>
      </w:r>
      <w:r w:rsidRPr="00A2164F">
        <w:rPr>
          <w:bCs/>
          <w:lang w:val="fr-CA" w:eastAsia="en-CA"/>
        </w:rPr>
        <w:t>.</w:t>
      </w:r>
    </w:p>
    <w:p w14:paraId="49B81A79" w14:textId="77777777" w:rsidR="00A2164F" w:rsidRPr="00A2164F" w:rsidRDefault="00A2164F" w:rsidP="00172BF2">
      <w:pPr>
        <w:pStyle w:val="ListParagraph"/>
        <w:numPr>
          <w:ilvl w:val="0"/>
          <w:numId w:val="24"/>
        </w:numPr>
        <w:spacing w:before="120" w:after="120" w:line="276" w:lineRule="auto"/>
        <w:rPr>
          <w:rStyle w:val="InitialStyle"/>
          <w:bCs/>
          <w:lang w:val="fr-CA" w:eastAsia="en-CA"/>
        </w:rPr>
      </w:pPr>
      <w:r w:rsidRPr="00A2164F">
        <w:rPr>
          <w:b/>
          <w:bCs/>
          <w:lang w:val="fr-CA" w:eastAsia="en-CA"/>
        </w:rPr>
        <w:t>L'entrepreneur/Le sous-traitant</w:t>
      </w:r>
      <w:r w:rsidRPr="00A2164F">
        <w:rPr>
          <w:bCs/>
          <w:lang w:val="fr-CA" w:eastAsia="en-CA"/>
        </w:rPr>
        <w:t xml:space="preserve"> étranger destinataire n’autorisera pas l’accès à des lieux à accès restreint au Canada, sauf à son personnel, sous réserve des conditions suivantes</w:t>
      </w:r>
      <w:r w:rsidRPr="00A2164F">
        <w:rPr>
          <w:b/>
          <w:bCs/>
          <w:lang w:val="fr-CA" w:eastAsia="en-CA"/>
        </w:rPr>
        <w:t>:</w:t>
      </w:r>
    </w:p>
    <w:p w14:paraId="36DC7750" w14:textId="77777777" w:rsidR="00A2164F" w:rsidRPr="00A2164F" w:rsidRDefault="00A2164F" w:rsidP="00172BF2">
      <w:pPr>
        <w:pStyle w:val="DefaultText"/>
        <w:keepLines/>
        <w:numPr>
          <w:ilvl w:val="1"/>
          <w:numId w:val="24"/>
        </w:numPr>
        <w:spacing w:before="120" w:after="120" w:line="276" w:lineRule="auto"/>
        <w:ind w:left="993" w:hanging="283"/>
        <w:rPr>
          <w:rStyle w:val="InitialStyle"/>
          <w:rFonts w:eastAsia="Calibri"/>
          <w:szCs w:val="22"/>
          <w:lang w:val="fr-CA"/>
        </w:rPr>
      </w:pPr>
      <w:r w:rsidRPr="00A2164F">
        <w:rPr>
          <w:rStyle w:val="InitialStyle"/>
          <w:rFonts w:eastAsia="Calibri"/>
          <w:szCs w:val="22"/>
          <w:lang w:val="fr-CA"/>
        </w:rPr>
        <w:t xml:space="preserve">Le personnel a un besoin de savoir pour l'exécution </w:t>
      </w:r>
      <w:r w:rsidRPr="00A2164F">
        <w:rPr>
          <w:rFonts w:cs="Arial"/>
          <w:lang w:val="fr-CA" w:eastAsia="en-CA"/>
        </w:rPr>
        <w:t>du</w:t>
      </w:r>
      <w:r w:rsidRPr="00A2164F">
        <w:rPr>
          <w:rFonts w:cs="Arial"/>
          <w:b/>
          <w:bCs/>
          <w:lang w:val="fr-CA" w:eastAsia="en-CA"/>
        </w:rPr>
        <w:t xml:space="preserve"> contrat</w:t>
      </w:r>
      <w:r w:rsidRPr="00A2164F">
        <w:rPr>
          <w:rFonts w:cs="Arial"/>
          <w:b/>
          <w:color w:val="222222"/>
          <w:lang w:val="fr-FR"/>
        </w:rPr>
        <w:t>/contrat de sous-traitance</w:t>
      </w:r>
      <w:r w:rsidRPr="00A2164F">
        <w:rPr>
          <w:rStyle w:val="InitialStyle"/>
          <w:rFonts w:eastAsia="Calibri"/>
          <w:szCs w:val="22"/>
          <w:lang w:val="fr-CA"/>
        </w:rPr>
        <w:t>;</w:t>
      </w:r>
    </w:p>
    <w:p w14:paraId="42DA0C5B" w14:textId="77777777" w:rsidR="00A2164F" w:rsidRPr="00A2164F" w:rsidRDefault="00A2164F" w:rsidP="00172BF2">
      <w:pPr>
        <w:pStyle w:val="DefaultText"/>
        <w:numPr>
          <w:ilvl w:val="1"/>
          <w:numId w:val="24"/>
        </w:numPr>
        <w:spacing w:line="276" w:lineRule="auto"/>
        <w:ind w:left="993" w:hanging="283"/>
        <w:rPr>
          <w:rFonts w:cs="Arial"/>
          <w:lang w:val="fr-CA"/>
        </w:rPr>
      </w:pPr>
      <w:r w:rsidRPr="00A2164F">
        <w:rPr>
          <w:rStyle w:val="InitialStyle"/>
          <w:rFonts w:eastAsia="Calibri"/>
          <w:szCs w:val="22"/>
          <w:lang w:val="fr-CA"/>
        </w:rPr>
        <w:t>Le personnel a fait l’objet d’une vérification du casier judiciaire valide, avec des résultats favorables, d’une agence gouvernementale reconnue ou d’une organisation du secteur privé dans leur pays</w:t>
      </w:r>
      <w:r w:rsidRPr="00A2164F">
        <w:rPr>
          <w:rFonts w:cs="Arial"/>
          <w:color w:val="222222"/>
          <w:lang w:val="fr-FR"/>
        </w:rPr>
        <w:t>, ainsi qu’une vérification d’ant</w:t>
      </w:r>
      <w:r w:rsidRPr="00A2164F">
        <w:rPr>
          <w:rFonts w:cs="Arial"/>
          <w:lang w:val="fr-CA"/>
        </w:rPr>
        <w:t>é</w:t>
      </w:r>
      <w:r w:rsidRPr="00A2164F">
        <w:rPr>
          <w:rFonts w:cs="Arial"/>
          <w:color w:val="222222"/>
          <w:lang w:val="fr-FR"/>
        </w:rPr>
        <w:t>c</w:t>
      </w:r>
      <w:r w:rsidRPr="00A2164F">
        <w:rPr>
          <w:rFonts w:cs="Arial"/>
          <w:lang w:val="fr-CA"/>
        </w:rPr>
        <w:t>é</w:t>
      </w:r>
      <w:r w:rsidRPr="00A2164F">
        <w:rPr>
          <w:rFonts w:cs="Arial"/>
          <w:color w:val="222222"/>
          <w:lang w:val="fr-FR"/>
        </w:rPr>
        <w:t>dents, validé par l’ADS canadienne.</w:t>
      </w:r>
    </w:p>
    <w:p w14:paraId="4218E629" w14:textId="77777777" w:rsidR="00A2164F" w:rsidRPr="00A2164F" w:rsidRDefault="00A2164F" w:rsidP="00172BF2">
      <w:pPr>
        <w:pStyle w:val="DefaultText"/>
        <w:numPr>
          <w:ilvl w:val="1"/>
          <w:numId w:val="24"/>
        </w:numPr>
        <w:spacing w:before="120" w:after="120" w:line="276" w:lineRule="auto"/>
        <w:ind w:left="993" w:hanging="284"/>
        <w:rPr>
          <w:rStyle w:val="InitialStyle"/>
          <w:rFonts w:eastAsiaTheme="majorEastAsia"/>
          <w:lang w:val="fr-CA"/>
        </w:rPr>
      </w:pPr>
      <w:r w:rsidRPr="00A2164F">
        <w:rPr>
          <w:rFonts w:cs="Arial"/>
          <w:b/>
          <w:bCs/>
          <w:lang w:val="fr-CA" w:eastAsia="en-CA"/>
        </w:rPr>
        <w:t>L'entrepreneur/Le sous-traitant</w:t>
      </w:r>
      <w:r w:rsidRPr="00A2164F">
        <w:rPr>
          <w:rFonts w:cs="Arial"/>
          <w:bCs/>
          <w:lang w:val="fr-CA" w:eastAsia="en-CA"/>
        </w:rPr>
        <w:t xml:space="preserve"> </w:t>
      </w:r>
      <w:r w:rsidRPr="00A2164F">
        <w:rPr>
          <w:rFonts w:cs="Arial"/>
          <w:lang w:val="fr-CA" w:eastAsia="en-CA"/>
        </w:rPr>
        <w:t>étranger destinataire</w:t>
      </w:r>
      <w:r w:rsidRPr="00A2164F">
        <w:rPr>
          <w:rStyle w:val="InitialStyle"/>
          <w:rFonts w:eastAsia="Calibri"/>
          <w:szCs w:val="22"/>
          <w:lang w:val="fr-CA"/>
        </w:rPr>
        <w:t xml:space="preserve"> doit s'assurer que le personnel consente à la divulgation du casier judiciaire et antécédents à l'ADS canadienne et d’autres fonctionnaires du gouvernement canadien, si demandé; et</w:t>
      </w:r>
    </w:p>
    <w:p w14:paraId="50428A56" w14:textId="77777777" w:rsidR="00A2164F" w:rsidRPr="00A2164F" w:rsidRDefault="00A2164F" w:rsidP="00172BF2">
      <w:pPr>
        <w:pStyle w:val="DefaultText"/>
        <w:keepLines/>
        <w:numPr>
          <w:ilvl w:val="1"/>
          <w:numId w:val="24"/>
        </w:numPr>
        <w:spacing w:before="120" w:after="120" w:line="276" w:lineRule="auto"/>
        <w:ind w:left="993" w:hanging="283"/>
        <w:rPr>
          <w:rStyle w:val="InitialStyle"/>
          <w:rFonts w:eastAsia="Calibri"/>
          <w:szCs w:val="22"/>
          <w:lang w:val="fr-CA"/>
        </w:rPr>
      </w:pPr>
      <w:r w:rsidRPr="00A2164F">
        <w:rPr>
          <w:rStyle w:val="InitialStyle"/>
          <w:rFonts w:eastAsia="Calibri"/>
          <w:szCs w:val="22"/>
          <w:lang w:val="fr-CA"/>
        </w:rPr>
        <w:t xml:space="preserve">Le Gouvernement du Canada se réserve le droit de refuser l'accès </w:t>
      </w:r>
      <w:r w:rsidRPr="00A2164F">
        <w:rPr>
          <w:rFonts w:cs="Arial"/>
          <w:lang w:val="fr-CA"/>
        </w:rPr>
        <w:t xml:space="preserve">aux sites à accès restreint </w:t>
      </w:r>
      <w:r w:rsidRPr="00A2164F">
        <w:rPr>
          <w:rFonts w:cs="Arial"/>
          <w:b/>
          <w:lang w:val="fr-CA"/>
        </w:rPr>
        <w:t>à l’entrepreneur</w:t>
      </w:r>
      <w:r w:rsidRPr="00A2164F">
        <w:rPr>
          <w:rFonts w:cs="Arial"/>
          <w:b/>
          <w:bCs/>
          <w:lang w:val="fr-CA" w:eastAsia="en-CA"/>
        </w:rPr>
        <w:t>/au sous-traitant</w:t>
      </w:r>
      <w:r w:rsidRPr="00A2164F">
        <w:rPr>
          <w:rFonts w:cs="Arial"/>
          <w:b/>
          <w:lang w:val="fr-CA"/>
        </w:rPr>
        <w:t xml:space="preserve"> </w:t>
      </w:r>
      <w:r w:rsidRPr="00A2164F">
        <w:rPr>
          <w:rFonts w:cs="Arial"/>
          <w:lang w:val="fr-CA" w:eastAsia="en-CA"/>
        </w:rPr>
        <w:t>étranger destinataire</w:t>
      </w:r>
      <w:r w:rsidRPr="00A2164F">
        <w:rPr>
          <w:rStyle w:val="InitialStyle"/>
          <w:rFonts w:eastAsia="Calibri"/>
          <w:szCs w:val="22"/>
          <w:lang w:val="fr-CA"/>
        </w:rPr>
        <w:t xml:space="preserve"> pour cause.</w:t>
      </w:r>
    </w:p>
    <w:p w14:paraId="23C1DE1C" w14:textId="77777777" w:rsidR="00A2164F" w:rsidRPr="00A2164F" w:rsidRDefault="00A2164F" w:rsidP="00172BF2">
      <w:pPr>
        <w:pStyle w:val="DefaultText"/>
        <w:keepLines/>
        <w:numPr>
          <w:ilvl w:val="0"/>
          <w:numId w:val="24"/>
        </w:numPr>
        <w:spacing w:before="120" w:after="120" w:line="276" w:lineRule="auto"/>
        <w:rPr>
          <w:rFonts w:eastAsia="Calibri" w:cs="Arial"/>
          <w:szCs w:val="22"/>
          <w:lang w:val="fr-CA"/>
        </w:rPr>
      </w:pPr>
      <w:r w:rsidRPr="00A2164F">
        <w:rPr>
          <w:rFonts w:cs="Arial"/>
          <w:b/>
          <w:lang w:val="fr-CA"/>
        </w:rPr>
        <w:t>L’entrepreneur</w:t>
      </w:r>
      <w:r w:rsidRPr="00A2164F">
        <w:rPr>
          <w:rFonts w:cs="Arial"/>
          <w:b/>
          <w:bCs/>
          <w:lang w:val="fr-CA" w:eastAsia="en-CA"/>
        </w:rPr>
        <w:t>/Le sous-traitant</w:t>
      </w:r>
      <w:r w:rsidRPr="00A2164F">
        <w:rPr>
          <w:rFonts w:cs="Arial"/>
          <w:lang w:val="fr-CA"/>
        </w:rPr>
        <w:t xml:space="preserve"> étranger destinataire exigeant aux sites à accès restreint en vertu du présent </w:t>
      </w:r>
      <w:r w:rsidRPr="00A2164F">
        <w:rPr>
          <w:rFonts w:cs="Arial"/>
          <w:b/>
          <w:lang w:val="fr-CA"/>
        </w:rPr>
        <w:t>contrat</w:t>
      </w:r>
      <w:r w:rsidRPr="00A2164F">
        <w:rPr>
          <w:rFonts w:cs="Arial"/>
          <w:b/>
          <w:color w:val="222222"/>
          <w:lang w:val="fr-FR"/>
        </w:rPr>
        <w:t>/contrat de sous-traitance</w:t>
      </w:r>
      <w:r w:rsidRPr="00A2164F">
        <w:rPr>
          <w:rFonts w:cs="Arial"/>
          <w:lang w:val="fr-CA"/>
        </w:rPr>
        <w:t>,</w:t>
      </w:r>
      <w:r w:rsidRPr="00A2164F">
        <w:rPr>
          <w:rFonts w:cs="Arial"/>
          <w:b/>
          <w:lang w:val="fr-CA"/>
        </w:rPr>
        <w:t xml:space="preserve"> </w:t>
      </w:r>
      <w:r w:rsidRPr="00A2164F">
        <w:rPr>
          <w:rFonts w:cs="Arial"/>
          <w:lang w:val="fr-CA"/>
        </w:rPr>
        <w:t>doit présenter une demande pour l’accès au site à l’agent de sécurité ministériel du ministère de la D</w:t>
      </w:r>
      <w:r w:rsidRPr="00A2164F">
        <w:rPr>
          <w:rStyle w:val="InitialStyle"/>
          <w:rFonts w:eastAsia="Calibri"/>
          <w:szCs w:val="22"/>
          <w:lang w:val="fr-CA"/>
        </w:rPr>
        <w:t>é</w:t>
      </w:r>
      <w:r w:rsidRPr="00A2164F">
        <w:rPr>
          <w:rFonts w:cs="Arial"/>
          <w:lang w:val="fr-CA"/>
        </w:rPr>
        <w:t>fense nationale</w:t>
      </w:r>
      <w:r w:rsidRPr="00A2164F">
        <w:rPr>
          <w:rFonts w:cs="Arial"/>
          <w:b/>
          <w:lang w:val="fr-CA"/>
        </w:rPr>
        <w:t>.</w:t>
      </w:r>
    </w:p>
    <w:p w14:paraId="5F729BFB" w14:textId="77777777" w:rsidR="00A2164F" w:rsidRPr="00A2164F" w:rsidRDefault="00A2164F" w:rsidP="00172BF2">
      <w:pPr>
        <w:pStyle w:val="DefaultText"/>
        <w:keepLines/>
        <w:numPr>
          <w:ilvl w:val="0"/>
          <w:numId w:val="24"/>
        </w:numPr>
        <w:spacing w:before="120" w:after="120" w:line="276" w:lineRule="auto"/>
        <w:rPr>
          <w:rFonts w:eastAsia="Calibri" w:cs="Arial"/>
          <w:szCs w:val="22"/>
          <w:lang w:val="fr-CA"/>
        </w:rPr>
      </w:pPr>
      <w:r w:rsidRPr="00A2164F">
        <w:rPr>
          <w:rFonts w:cs="Arial"/>
          <w:lang w:val="fr-CA"/>
        </w:rPr>
        <w:t xml:space="preserve">Si un </w:t>
      </w:r>
      <w:r w:rsidRPr="00A2164F">
        <w:rPr>
          <w:rFonts w:cs="Arial"/>
          <w:b/>
          <w:lang w:val="fr-CA"/>
        </w:rPr>
        <w:t>entrepreneur / sous-traitant</w:t>
      </w:r>
      <w:r w:rsidRPr="00A2164F">
        <w:rPr>
          <w:rFonts w:cs="Arial"/>
          <w:bCs/>
          <w:lang w:val="fr-CA" w:eastAsia="en-CA"/>
        </w:rPr>
        <w:t xml:space="preserve"> </w:t>
      </w:r>
      <w:r w:rsidRPr="00A2164F">
        <w:rPr>
          <w:rFonts w:cs="Arial"/>
          <w:lang w:val="fr-CA" w:eastAsia="en-CA"/>
        </w:rPr>
        <w:t>étranger destinataire</w:t>
      </w:r>
      <w:r w:rsidRPr="00A2164F">
        <w:rPr>
          <w:rFonts w:cs="Arial"/>
          <w:b/>
          <w:bCs/>
          <w:lang w:val="fr-CA" w:eastAsia="en-CA"/>
        </w:rPr>
        <w:t xml:space="preserve"> </w:t>
      </w:r>
      <w:r w:rsidRPr="00A2164F">
        <w:rPr>
          <w:rFonts w:cs="Arial"/>
          <w:lang w:val="fr-CA"/>
        </w:rPr>
        <w:t xml:space="preserve">est choisi comme fournisseur dans le cadre de ce </w:t>
      </w:r>
      <w:r w:rsidRPr="00A2164F">
        <w:rPr>
          <w:rFonts w:cs="Arial"/>
          <w:b/>
          <w:lang w:val="fr-CA" w:eastAsia="en-CA"/>
        </w:rPr>
        <w:t>contrat / contrat de sous-traitance</w:t>
      </w:r>
      <w:r w:rsidRPr="00A2164F">
        <w:rPr>
          <w:rFonts w:cs="Arial"/>
          <w:lang w:val="fr-CA"/>
        </w:rPr>
        <w:t xml:space="preserve">, des clauses de sécurité propres </w:t>
      </w:r>
      <w:r w:rsidRPr="00A2164F">
        <w:rPr>
          <w:rStyle w:val="InitialStyle"/>
          <w:rFonts w:eastAsiaTheme="majorEastAsia"/>
          <w:lang w:val="fr-CA"/>
        </w:rPr>
        <w:t>à</w:t>
      </w:r>
      <w:r w:rsidRPr="00A2164F">
        <w:rPr>
          <w:rFonts w:cs="Arial"/>
          <w:lang w:val="fr-CA"/>
        </w:rPr>
        <w:t xml:space="preserve"> son pays seront établies et mises en œuvre par l’ADS canadienne; ces clauses seront fournies  </w:t>
      </w:r>
      <w:r w:rsidRPr="00A2164F">
        <w:rPr>
          <w:rFonts w:cs="Arial"/>
          <w:lang w:val="fr-CA" w:eastAsia="en-CA"/>
        </w:rPr>
        <w:t>à</w:t>
      </w:r>
      <w:r w:rsidRPr="00A2164F">
        <w:rPr>
          <w:rFonts w:cs="Arial"/>
          <w:lang w:val="fr-CA"/>
        </w:rPr>
        <w:t xml:space="preserve">  l’autorité contractante du gouvernement du Canada, afin de respecter les dispositions de sécurité relatives aux équivalences établies par l’ADS canadienne.</w:t>
      </w:r>
    </w:p>
    <w:p w14:paraId="4AD6D4C8" w14:textId="77777777" w:rsidR="00A2164F" w:rsidRPr="00A2164F" w:rsidRDefault="00A2164F" w:rsidP="00172BF2">
      <w:pPr>
        <w:pStyle w:val="DefaultText"/>
        <w:keepLines/>
        <w:numPr>
          <w:ilvl w:val="0"/>
          <w:numId w:val="24"/>
        </w:numPr>
        <w:spacing w:before="120" w:after="120" w:line="276" w:lineRule="auto"/>
        <w:rPr>
          <w:rStyle w:val="InitialStyle"/>
          <w:rFonts w:eastAsia="Calibri"/>
          <w:szCs w:val="22"/>
          <w:lang w:val="fr-CA"/>
        </w:rPr>
      </w:pPr>
      <w:r w:rsidRPr="00A2164F">
        <w:rPr>
          <w:rStyle w:val="InitialStyle"/>
          <w:rFonts w:eastAsia="Calibri"/>
          <w:szCs w:val="22"/>
          <w:lang w:val="fr-CA"/>
        </w:rPr>
        <w:t>Les contrats de sous-traitance comportant des exigences relatives à la sécurité NE doivent PAS être attribués sans l'autorisation écrite préalable de l'ADS canadienne.</w:t>
      </w:r>
    </w:p>
    <w:p w14:paraId="2EADEC60" w14:textId="34632D21" w:rsidR="00A2164F" w:rsidRPr="00A2164F" w:rsidRDefault="00A2164F" w:rsidP="00172BF2">
      <w:pPr>
        <w:pStyle w:val="DefaultText"/>
        <w:keepLines/>
        <w:numPr>
          <w:ilvl w:val="0"/>
          <w:numId w:val="24"/>
        </w:numPr>
        <w:spacing w:before="120" w:after="120" w:line="276" w:lineRule="auto"/>
        <w:rPr>
          <w:rFonts w:eastAsia="Calibri" w:cs="Arial"/>
          <w:szCs w:val="22"/>
          <w:lang w:val="fr-CA"/>
        </w:rPr>
      </w:pPr>
      <w:r w:rsidRPr="00A2164F">
        <w:rPr>
          <w:rFonts w:cs="Arial"/>
          <w:b/>
          <w:lang w:val="fr-CA"/>
        </w:rPr>
        <w:t>L’entrepreneur</w:t>
      </w:r>
      <w:r w:rsidRPr="00A2164F">
        <w:rPr>
          <w:rFonts w:cs="Arial"/>
          <w:b/>
          <w:bCs/>
          <w:lang w:val="fr-CA" w:eastAsia="en-CA"/>
        </w:rPr>
        <w:t>/Le sous-traitant</w:t>
      </w:r>
      <w:r w:rsidRPr="00A2164F">
        <w:rPr>
          <w:rFonts w:cs="Arial"/>
          <w:lang w:val="fr-CA" w:eastAsia="en-CA"/>
        </w:rPr>
        <w:t xml:space="preserve"> étranger destinataire </w:t>
      </w:r>
      <w:r w:rsidRPr="00A2164F">
        <w:rPr>
          <w:rStyle w:val="InitialStyle"/>
          <w:rFonts w:eastAsia="Calibri"/>
          <w:szCs w:val="22"/>
          <w:lang w:val="fr-CA"/>
        </w:rPr>
        <w:t>doit se conformer aux dispositions de la Liste de vérification des exigences relatives à la sécurité figurant à l'Annexe C.</w:t>
      </w:r>
    </w:p>
    <w:p w14:paraId="46FB74A5" w14:textId="756DBBF5" w:rsidR="00A2164F" w:rsidRDefault="00A2164F">
      <w:pPr>
        <w:spacing w:after="160" w:line="259" w:lineRule="auto"/>
        <w:rPr>
          <w:rFonts w:eastAsiaTheme="majorEastAsia"/>
          <w:b/>
          <w:bCs/>
          <w:szCs w:val="20"/>
          <w:lang w:val="fr-CA"/>
        </w:rPr>
      </w:pPr>
      <w:r>
        <w:rPr>
          <w:rFonts w:eastAsiaTheme="majorEastAsia"/>
          <w:b/>
          <w:bCs/>
          <w:szCs w:val="20"/>
          <w:lang w:val="fr-CA"/>
        </w:rPr>
        <w:br w:type="page"/>
      </w:r>
    </w:p>
    <w:p w14:paraId="37B6BFA6" w14:textId="77777777" w:rsidR="00967EF4" w:rsidRPr="000B562A" w:rsidRDefault="000311D2" w:rsidP="00967EF4">
      <w:pPr>
        <w:pStyle w:val="TemplateHeading2"/>
        <w:ind w:left="720" w:hanging="720"/>
        <w:rPr>
          <w:color w:val="auto"/>
          <w:lang w:val="fr-CA"/>
        </w:rPr>
      </w:pPr>
      <w:bookmarkStart w:id="6" w:name="_Toc532906511"/>
      <w:r w:rsidRPr="009D7478">
        <w:rPr>
          <w:color w:val="auto"/>
          <w:lang w:val="fr-CA"/>
        </w:rPr>
        <w:lastRenderedPageBreak/>
        <w:t>4</w:t>
      </w:r>
      <w:r w:rsidR="00085F65">
        <w:rPr>
          <w:color w:val="auto"/>
          <w:lang w:val="fr-CA"/>
        </w:rPr>
        <w:t>.0</w:t>
      </w:r>
      <w:r w:rsidRPr="009D7478">
        <w:rPr>
          <w:color w:val="auto"/>
          <w:lang w:val="fr-CA"/>
        </w:rPr>
        <w:tab/>
        <w:t>Durée du contrat</w:t>
      </w:r>
      <w:bookmarkEnd w:id="6"/>
    </w:p>
    <w:p w14:paraId="78E317BF" w14:textId="77777777" w:rsidR="00967EF4" w:rsidRPr="000B562A" w:rsidRDefault="00967EF4" w:rsidP="00967EF4">
      <w:pPr>
        <w:pStyle w:val="DefaultText"/>
        <w:ind w:left="720" w:hanging="720"/>
        <w:rPr>
          <w:rFonts w:cs="Arial"/>
          <w:b/>
          <w:bCs/>
          <w:lang w:val="fr-CA"/>
        </w:rPr>
      </w:pPr>
    </w:p>
    <w:p w14:paraId="3B12EF6D" w14:textId="77777777" w:rsidR="00967EF4" w:rsidRPr="000B562A" w:rsidRDefault="000311D2" w:rsidP="00967EF4">
      <w:pPr>
        <w:pStyle w:val="DefaultText"/>
        <w:ind w:left="720" w:hanging="720"/>
        <w:rPr>
          <w:rFonts w:cs="Arial"/>
          <w:b/>
          <w:bCs/>
          <w:lang w:val="fr-CA"/>
        </w:rPr>
      </w:pPr>
      <w:r w:rsidRPr="009D7478">
        <w:rPr>
          <w:rFonts w:cs="Arial"/>
          <w:b/>
          <w:bCs/>
          <w:lang w:val="fr-CA"/>
        </w:rPr>
        <w:t>4.1</w:t>
      </w:r>
      <w:r w:rsidRPr="009D7478">
        <w:rPr>
          <w:rFonts w:cs="Arial"/>
          <w:b/>
          <w:bCs/>
          <w:lang w:val="fr-CA"/>
        </w:rPr>
        <w:tab/>
        <w:t>Période visée par le contrat</w:t>
      </w:r>
    </w:p>
    <w:p w14:paraId="6077F7F2" w14:textId="77777777" w:rsidR="00967EF4" w:rsidRPr="000B562A" w:rsidRDefault="00967EF4" w:rsidP="00967EF4">
      <w:pPr>
        <w:pStyle w:val="DefaultText"/>
        <w:rPr>
          <w:rFonts w:cs="Arial"/>
          <w:b/>
          <w:bCs/>
          <w:i/>
          <w:iCs/>
          <w:color w:val="0000FF"/>
          <w:lang w:val="fr-CA"/>
        </w:rPr>
      </w:pPr>
    </w:p>
    <w:p w14:paraId="756FE676" w14:textId="77777777" w:rsidR="00085F65" w:rsidRPr="00085F65" w:rsidRDefault="00085F65" w:rsidP="00085F65">
      <w:pPr>
        <w:pStyle w:val="DefaultText"/>
        <w:rPr>
          <w:color w:val="000000"/>
          <w:lang w:val="fr-CA"/>
        </w:rPr>
      </w:pPr>
      <w:r w:rsidRPr="00085F65">
        <w:rPr>
          <w:color w:val="000000"/>
          <w:lang w:val="fr-CA"/>
        </w:rPr>
        <w:t xml:space="preserve">La durée initiale du contrat est de deux (2) ans à compter de la date d'attribution du contrat. </w:t>
      </w:r>
    </w:p>
    <w:p w14:paraId="60E93E1E" w14:textId="77777777" w:rsidR="00967EF4" w:rsidRDefault="00085F65" w:rsidP="00085F65">
      <w:pPr>
        <w:pStyle w:val="DefaultText"/>
        <w:rPr>
          <w:color w:val="000000"/>
          <w:lang w:val="fr-CA"/>
        </w:rPr>
      </w:pPr>
      <w:r w:rsidRPr="00085F65">
        <w:rPr>
          <w:color w:val="000000"/>
          <w:lang w:val="fr-CA"/>
        </w:rPr>
        <w:t>La date d'attribution est fixée à la livraison et à l'acceptation du ou des premiers systèmes ADIS du contra</w:t>
      </w:r>
      <w:r w:rsidRPr="000A3B2D">
        <w:rPr>
          <w:color w:val="000000"/>
          <w:lang w:val="fr-CA"/>
        </w:rPr>
        <w:t>t W8476-145109.</w:t>
      </w:r>
      <w:r w:rsidRPr="00085F65">
        <w:rPr>
          <w:color w:val="000000"/>
          <w:lang w:val="fr-CA"/>
        </w:rPr>
        <w:t xml:space="preserve">  </w:t>
      </w:r>
    </w:p>
    <w:p w14:paraId="6F00EB79" w14:textId="77777777" w:rsidR="00085F65" w:rsidRDefault="00085F65" w:rsidP="00085F65">
      <w:pPr>
        <w:pStyle w:val="DefaultText"/>
        <w:rPr>
          <w:color w:val="000000"/>
          <w:lang w:val="fr-CA"/>
        </w:rPr>
      </w:pPr>
    </w:p>
    <w:p w14:paraId="1156745A" w14:textId="77777777" w:rsidR="00085F65" w:rsidRPr="000B562A" w:rsidRDefault="00085F65" w:rsidP="00085F65">
      <w:pPr>
        <w:pStyle w:val="DefaultText"/>
        <w:rPr>
          <w:rFonts w:cs="Arial"/>
          <w:b/>
          <w:bCs/>
          <w:i/>
          <w:iCs/>
          <w:color w:val="0000FF"/>
          <w:lang w:val="fr-CA"/>
        </w:rPr>
      </w:pPr>
      <w:r w:rsidRPr="000A3B2D">
        <w:rPr>
          <w:color w:val="000000"/>
          <w:lang w:val="fr-CA"/>
        </w:rPr>
        <w:t>Le Canada se réserve le droit de ne pas attribuer le présent contrat si des problèmes contractuels lié au contrat W8476-145109 surviendraient.</w:t>
      </w:r>
    </w:p>
    <w:p w14:paraId="3CBA49AE" w14:textId="77777777" w:rsidR="007A67E8" w:rsidRPr="000B562A" w:rsidRDefault="007A67E8" w:rsidP="00967EF4">
      <w:pPr>
        <w:pStyle w:val="DefaultText"/>
        <w:rPr>
          <w:rFonts w:cs="Arial"/>
          <w:b/>
          <w:bCs/>
          <w:i/>
          <w:iCs/>
          <w:color w:val="0000FF"/>
          <w:lang w:val="fr-CA"/>
        </w:rPr>
      </w:pPr>
    </w:p>
    <w:p w14:paraId="51A97FC3" w14:textId="77777777" w:rsidR="00967EF4" w:rsidRPr="000B562A" w:rsidRDefault="000311D2" w:rsidP="00967EF4">
      <w:pPr>
        <w:autoSpaceDE w:val="0"/>
        <w:autoSpaceDN w:val="0"/>
        <w:adjustRightInd w:val="0"/>
        <w:rPr>
          <w:b/>
          <w:bCs/>
          <w:szCs w:val="20"/>
          <w:lang w:val="fr-CA"/>
        </w:rPr>
      </w:pPr>
      <w:r w:rsidRPr="009D7478">
        <w:rPr>
          <w:b/>
          <w:bCs/>
          <w:lang w:val="fr-CA"/>
        </w:rPr>
        <w:t>4.2</w:t>
      </w:r>
      <w:r w:rsidRPr="009D7478">
        <w:rPr>
          <w:b/>
          <w:bCs/>
          <w:lang w:val="fr-CA"/>
        </w:rPr>
        <w:tab/>
      </w:r>
      <w:r w:rsidRPr="009D7478">
        <w:rPr>
          <w:b/>
          <w:bCs/>
          <w:szCs w:val="20"/>
          <w:lang w:val="fr-CA"/>
        </w:rPr>
        <w:t>Option de prolongation du contrat</w:t>
      </w:r>
    </w:p>
    <w:p w14:paraId="6E9736BA" w14:textId="77777777" w:rsidR="00967EF4" w:rsidRPr="000B562A" w:rsidRDefault="00967EF4" w:rsidP="00967EF4">
      <w:pPr>
        <w:autoSpaceDE w:val="0"/>
        <w:autoSpaceDN w:val="0"/>
        <w:adjustRightInd w:val="0"/>
        <w:rPr>
          <w:b/>
          <w:bCs/>
          <w:szCs w:val="20"/>
          <w:lang w:val="fr-CA"/>
        </w:rPr>
      </w:pPr>
    </w:p>
    <w:p w14:paraId="3A1B6413" w14:textId="753E0F21" w:rsidR="00085F65" w:rsidRDefault="001C0929" w:rsidP="003849E7">
      <w:pPr>
        <w:autoSpaceDE w:val="0"/>
        <w:autoSpaceDN w:val="0"/>
        <w:adjustRightInd w:val="0"/>
        <w:ind w:left="720" w:hanging="720"/>
        <w:rPr>
          <w:szCs w:val="20"/>
          <w:lang w:val="fr-CA"/>
        </w:rPr>
      </w:pPr>
      <w:r>
        <w:rPr>
          <w:szCs w:val="20"/>
          <w:lang w:val="fr-CA"/>
        </w:rPr>
        <w:t xml:space="preserve"> </w:t>
      </w:r>
      <w:r w:rsidR="000311D2" w:rsidRPr="009D7478">
        <w:rPr>
          <w:szCs w:val="20"/>
          <w:lang w:val="fr-CA"/>
        </w:rPr>
        <w:tab/>
      </w:r>
      <w:r w:rsidR="000311D2" w:rsidRPr="000058EC">
        <w:rPr>
          <w:szCs w:val="20"/>
          <w:lang w:val="fr-CA"/>
        </w:rPr>
        <w:t xml:space="preserve">L’entrepreneur accorde au Canada l’option irrévocable de prolonger le contrat d’au plus </w:t>
      </w:r>
      <w:r w:rsidR="00085F65" w:rsidRPr="000058EC">
        <w:rPr>
          <w:szCs w:val="20"/>
          <w:lang w:val="fr-CA"/>
        </w:rPr>
        <w:t xml:space="preserve">quatre </w:t>
      </w:r>
      <w:r w:rsidR="000311D2" w:rsidRPr="000058EC">
        <w:rPr>
          <w:szCs w:val="20"/>
          <w:lang w:val="fr-CA"/>
        </w:rPr>
        <w:t xml:space="preserve"> (</w:t>
      </w:r>
      <w:r w:rsidR="00085F65" w:rsidRPr="000058EC">
        <w:rPr>
          <w:szCs w:val="20"/>
          <w:lang w:val="fr-CA"/>
        </w:rPr>
        <w:t>4</w:t>
      </w:r>
      <w:r w:rsidR="000311D2" w:rsidRPr="000058EC">
        <w:rPr>
          <w:szCs w:val="20"/>
          <w:lang w:val="fr-CA"/>
        </w:rPr>
        <w:t>) périodes</w:t>
      </w:r>
      <w:r w:rsidR="00085F65" w:rsidRPr="000058EC">
        <w:rPr>
          <w:szCs w:val="20"/>
          <w:lang w:val="fr-CA"/>
        </w:rPr>
        <w:t xml:space="preserve"> additionnelles de </w:t>
      </w:r>
      <w:r w:rsidR="000311D2" w:rsidRPr="000058EC">
        <w:rPr>
          <w:szCs w:val="20"/>
          <w:lang w:val="fr-CA"/>
        </w:rPr>
        <w:t>(</w:t>
      </w:r>
      <w:r w:rsidR="00085F65" w:rsidRPr="000058EC">
        <w:rPr>
          <w:szCs w:val="20"/>
          <w:lang w:val="fr-CA"/>
        </w:rPr>
        <w:t>2</w:t>
      </w:r>
      <w:r w:rsidR="000311D2" w:rsidRPr="000058EC">
        <w:rPr>
          <w:szCs w:val="20"/>
          <w:lang w:val="fr-CA"/>
        </w:rPr>
        <w:t xml:space="preserve">) ans chacune, aux mêmes conditions. </w:t>
      </w:r>
      <w:r w:rsidR="007C220E" w:rsidRPr="000058EC">
        <w:rPr>
          <w:szCs w:val="20"/>
          <w:lang w:val="fr-CA"/>
        </w:rPr>
        <w:t>L'entrepreneur convient que, pendant la période prolongée du contrat, il sera payé conformément aux dispositions applicables énoncées à l'annexe B</w:t>
      </w:r>
      <w:r w:rsidR="000311D2" w:rsidRPr="000058EC">
        <w:rPr>
          <w:szCs w:val="20"/>
          <w:lang w:val="fr-CA"/>
        </w:rPr>
        <w:t xml:space="preserve">, Liste de prix des produits livrables du contrat de soutien en service. </w:t>
      </w:r>
    </w:p>
    <w:p w14:paraId="47DAF2F6" w14:textId="77777777" w:rsidR="00085F65" w:rsidRDefault="00085F65" w:rsidP="00085F65">
      <w:pPr>
        <w:autoSpaceDE w:val="0"/>
        <w:autoSpaceDN w:val="0"/>
        <w:adjustRightInd w:val="0"/>
        <w:ind w:left="720"/>
        <w:rPr>
          <w:szCs w:val="20"/>
          <w:lang w:val="fr-CA"/>
        </w:rPr>
      </w:pPr>
    </w:p>
    <w:p w14:paraId="35A79AD7" w14:textId="77777777" w:rsidR="000311D2" w:rsidRPr="00434EAB" w:rsidRDefault="000311D2" w:rsidP="00085F65">
      <w:pPr>
        <w:autoSpaceDE w:val="0"/>
        <w:autoSpaceDN w:val="0"/>
        <w:adjustRightInd w:val="0"/>
        <w:ind w:left="720"/>
        <w:rPr>
          <w:szCs w:val="20"/>
          <w:lang w:val="fr-CA"/>
        </w:rPr>
      </w:pPr>
      <w:r w:rsidRPr="009D7478">
        <w:rPr>
          <w:szCs w:val="20"/>
          <w:lang w:val="fr-CA"/>
        </w:rPr>
        <w:t>L’exercice de cette option ou de ces o</w:t>
      </w:r>
      <w:r w:rsidRPr="00434EAB">
        <w:rPr>
          <w:szCs w:val="20"/>
          <w:lang w:val="fr-CA"/>
        </w:rPr>
        <w:t>ptions est entièrement à la discrétion du Canada et ne restreint aucunement ce pouvoir discrétionnaire. Si le Canada décide de prolonger la durée du contrat, il peut tenir compte, entre autres, du rendement de l’entrepreneur en ce qui a trait au respect de ses obligations relatives à la proposition de valeur et aux retombées industrielles et technologiques, comme il est décrit dans les rapports annuels.</w:t>
      </w:r>
      <w:r w:rsidR="0066066E" w:rsidRPr="00434EAB">
        <w:rPr>
          <w:szCs w:val="20"/>
          <w:lang w:val="fr-CA"/>
        </w:rPr>
        <w:t xml:space="preserve"> </w:t>
      </w:r>
      <w:r w:rsidRPr="00434EAB">
        <w:rPr>
          <w:szCs w:val="20"/>
          <w:lang w:val="fr-CA"/>
        </w:rPr>
        <w:t>Le Canada peut également prendre en considération si l’entrepreneur a maintenu le niveau d’activités ou d’engagements requis pour satisfaire à l’exigence obligatoire de l’annexe D – Modalités des retombées industrielles et technologiques du contrat de soutien en service.</w:t>
      </w:r>
    </w:p>
    <w:p w14:paraId="79EBEAEA" w14:textId="77777777" w:rsidR="000311D2" w:rsidRPr="00434EAB" w:rsidRDefault="000311D2" w:rsidP="00967EF4">
      <w:pPr>
        <w:autoSpaceDE w:val="0"/>
        <w:autoSpaceDN w:val="0"/>
        <w:adjustRightInd w:val="0"/>
        <w:rPr>
          <w:szCs w:val="20"/>
          <w:lang w:val="fr-CA"/>
        </w:rPr>
      </w:pPr>
    </w:p>
    <w:p w14:paraId="6AA017C7" w14:textId="0E437BEE" w:rsidR="00967EF4" w:rsidRDefault="00EF61E5" w:rsidP="003849E7">
      <w:pPr>
        <w:autoSpaceDE w:val="0"/>
        <w:autoSpaceDN w:val="0"/>
        <w:adjustRightInd w:val="0"/>
        <w:ind w:left="720" w:hanging="720"/>
        <w:rPr>
          <w:szCs w:val="20"/>
          <w:lang w:val="fr-CA"/>
        </w:rPr>
      </w:pPr>
      <w:r w:rsidRPr="00434EAB">
        <w:rPr>
          <w:szCs w:val="20"/>
          <w:lang w:val="fr-CA"/>
        </w:rPr>
        <w:tab/>
        <w:t>Le Canada peut exercer cette option à n’importe quel moment, en envoyant un avis écrit à l’entrepreneur au moins quatre-vingt-dix (90) jours civils avant la date d’échéance du contrat. L’option, qui ne pourra être exercée que par l’autorité contractante, sera confirmée, pour des raisons administratives seulement, par une modification au contrat.</w:t>
      </w:r>
    </w:p>
    <w:p w14:paraId="2BA190D5" w14:textId="77777777" w:rsidR="001C0929" w:rsidRPr="000B562A" w:rsidRDefault="001C0929" w:rsidP="001C0929">
      <w:pPr>
        <w:autoSpaceDE w:val="0"/>
        <w:autoSpaceDN w:val="0"/>
        <w:adjustRightInd w:val="0"/>
        <w:rPr>
          <w:szCs w:val="20"/>
          <w:lang w:val="fr-CA"/>
        </w:rPr>
      </w:pPr>
    </w:p>
    <w:p w14:paraId="703E094D" w14:textId="77777777" w:rsidR="001C0929" w:rsidRPr="000B562A" w:rsidRDefault="001C0929" w:rsidP="001C0929">
      <w:pPr>
        <w:autoSpaceDE w:val="0"/>
        <w:autoSpaceDN w:val="0"/>
        <w:adjustRightInd w:val="0"/>
        <w:ind w:left="720"/>
        <w:rPr>
          <w:szCs w:val="20"/>
          <w:lang w:val="fr-CA"/>
        </w:rPr>
      </w:pPr>
      <w:r w:rsidRPr="009D7478">
        <w:rPr>
          <w:szCs w:val="20"/>
          <w:lang w:val="fr-CA"/>
        </w:rPr>
        <w:t>L’autorité contractante peut exercer l’option à n’importe quel moment 30 jours avant la date d’échéance du contrat en envoyant un avis écrit à l’entrepreneur.</w:t>
      </w:r>
    </w:p>
    <w:p w14:paraId="1159586A" w14:textId="77777777" w:rsidR="001C0929" w:rsidRPr="00434EAB" w:rsidRDefault="001C0929" w:rsidP="003849E7">
      <w:pPr>
        <w:autoSpaceDE w:val="0"/>
        <w:autoSpaceDN w:val="0"/>
        <w:adjustRightInd w:val="0"/>
        <w:ind w:left="720" w:hanging="720"/>
        <w:rPr>
          <w:szCs w:val="20"/>
          <w:lang w:val="fr-CA"/>
        </w:rPr>
      </w:pPr>
    </w:p>
    <w:p w14:paraId="1ABD2867" w14:textId="77777777" w:rsidR="00EF61E5" w:rsidRPr="00434EAB" w:rsidRDefault="00EF61E5" w:rsidP="00967EF4">
      <w:pPr>
        <w:autoSpaceDE w:val="0"/>
        <w:autoSpaceDN w:val="0"/>
        <w:adjustRightInd w:val="0"/>
        <w:rPr>
          <w:szCs w:val="20"/>
          <w:lang w:val="fr-CA"/>
        </w:rPr>
      </w:pPr>
    </w:p>
    <w:p w14:paraId="65C3BB9A" w14:textId="6B3587B8" w:rsidR="00967EF4" w:rsidRPr="000B562A" w:rsidRDefault="000058EC" w:rsidP="00967EF4">
      <w:pPr>
        <w:autoSpaceDE w:val="0"/>
        <w:autoSpaceDN w:val="0"/>
        <w:adjustRightInd w:val="0"/>
        <w:rPr>
          <w:lang w:val="fr-CA"/>
        </w:rPr>
      </w:pPr>
      <w:r w:rsidRPr="00434EAB">
        <w:rPr>
          <w:b/>
          <w:bCs/>
          <w:lang w:val="fr-CA"/>
        </w:rPr>
        <w:t>4.3</w:t>
      </w:r>
      <w:r w:rsidR="00EF61E5" w:rsidRPr="00434EAB">
        <w:rPr>
          <w:b/>
          <w:bCs/>
          <w:lang w:val="fr-CA"/>
        </w:rPr>
        <w:tab/>
      </w:r>
      <w:r w:rsidR="00EF61E5" w:rsidRPr="00434EAB">
        <w:rPr>
          <w:b/>
          <w:bCs/>
          <w:szCs w:val="20"/>
          <w:lang w:val="fr-CA"/>
        </w:rPr>
        <w:t>Rapport sur les travaux en cours</w:t>
      </w:r>
    </w:p>
    <w:p w14:paraId="4B99ADE0" w14:textId="51FD7A8F" w:rsidR="00D7392B" w:rsidRDefault="00D7392B" w:rsidP="00D7392B">
      <w:pPr>
        <w:rPr>
          <w:szCs w:val="20"/>
          <w:lang w:val="fr-CA"/>
        </w:rPr>
      </w:pPr>
      <w:r>
        <w:rPr>
          <w:szCs w:val="20"/>
          <w:lang w:val="fr-CA"/>
        </w:rPr>
        <w:t xml:space="preserve"> </w:t>
      </w:r>
    </w:p>
    <w:p w14:paraId="32F5F4AD" w14:textId="03CF3B30" w:rsidR="00D7392B" w:rsidRPr="008608C2" w:rsidRDefault="00D7392B" w:rsidP="00D7392B">
      <w:pPr>
        <w:rPr>
          <w:szCs w:val="20"/>
          <w:lang w:val="fr-CA"/>
        </w:rPr>
      </w:pPr>
      <w:r w:rsidRPr="008608C2">
        <w:rPr>
          <w:szCs w:val="20"/>
          <w:lang w:val="fr-CA"/>
        </w:rPr>
        <w:t>L'Entrepreneur doit soumettre des rapports mensuels, sous forme électronique, sur l'avancement des travaux au responsable technique et à l'autorité contractante au plus une fois par mois ou à la demande de l’autorité technique.</w:t>
      </w:r>
    </w:p>
    <w:p w14:paraId="20B865E5" w14:textId="77777777" w:rsidR="00D7392B" w:rsidRPr="008608C2" w:rsidRDefault="00D7392B" w:rsidP="00D7392B">
      <w:pPr>
        <w:rPr>
          <w:szCs w:val="20"/>
          <w:lang w:val="fr-CA"/>
        </w:rPr>
      </w:pPr>
    </w:p>
    <w:p w14:paraId="5D29BBE2" w14:textId="77777777" w:rsidR="00D7392B" w:rsidRPr="008608C2" w:rsidRDefault="00D7392B" w:rsidP="00D7392B">
      <w:pPr>
        <w:rPr>
          <w:rFonts w:ascii="Times New Roman" w:hAnsi="Times New Roman" w:cs="Times New Roman"/>
          <w:sz w:val="24"/>
          <w:lang w:val="fr-CA"/>
        </w:rPr>
      </w:pPr>
      <w:r w:rsidRPr="008608C2">
        <w:rPr>
          <w:lang w:val="fr-CA"/>
        </w:rPr>
        <w:t>Le rapport d'étape doit comporter trois parties :</w:t>
      </w:r>
    </w:p>
    <w:p w14:paraId="2519C810" w14:textId="77777777" w:rsidR="00D7392B" w:rsidRPr="008608C2" w:rsidRDefault="00D7392B" w:rsidP="00D7392B">
      <w:pPr>
        <w:rPr>
          <w:lang w:val="fr-CA"/>
        </w:rPr>
      </w:pPr>
    </w:p>
    <w:p w14:paraId="691CC40F" w14:textId="3CE3FBAB" w:rsidR="00D7392B" w:rsidRPr="008608C2" w:rsidRDefault="00D7392B" w:rsidP="00D7392B">
      <w:pPr>
        <w:rPr>
          <w:lang w:val="fr-CA"/>
        </w:rPr>
      </w:pPr>
      <w:r w:rsidRPr="008608C2">
        <w:rPr>
          <w:lang w:val="fr-CA"/>
        </w:rPr>
        <w:t>PARTIE 1 : L'entrepreneur doit répondre aux trois questions suivantes :</w:t>
      </w:r>
    </w:p>
    <w:p w14:paraId="0F9A60C6" w14:textId="77777777" w:rsidR="00D7392B" w:rsidRPr="008608C2" w:rsidRDefault="00D7392B" w:rsidP="00D7392B">
      <w:pPr>
        <w:rPr>
          <w:lang w:val="fr-CA"/>
        </w:rPr>
      </w:pPr>
    </w:p>
    <w:p w14:paraId="307F3FEE" w14:textId="2CB81476" w:rsidR="00D7392B" w:rsidRPr="008608C2" w:rsidRDefault="00D7392B" w:rsidP="00172BF2">
      <w:pPr>
        <w:pStyle w:val="ListParagraph"/>
        <w:numPr>
          <w:ilvl w:val="0"/>
          <w:numId w:val="28"/>
        </w:numPr>
        <w:ind w:left="1134" w:hanging="425"/>
        <w:rPr>
          <w:lang w:val="fr-CA"/>
        </w:rPr>
      </w:pPr>
      <w:r w:rsidRPr="008608C2">
        <w:rPr>
          <w:lang w:val="fr-CA"/>
        </w:rPr>
        <w:t>Le projet respecte-t-il le calendrier ?</w:t>
      </w:r>
    </w:p>
    <w:p w14:paraId="1CC4698D" w14:textId="48831D90" w:rsidR="00D7392B" w:rsidRPr="008608C2" w:rsidRDefault="00D7392B" w:rsidP="00172BF2">
      <w:pPr>
        <w:pStyle w:val="ListParagraph"/>
        <w:numPr>
          <w:ilvl w:val="0"/>
          <w:numId w:val="28"/>
        </w:numPr>
        <w:ind w:left="1134" w:hanging="425"/>
        <w:rPr>
          <w:lang w:val="fr-CA"/>
        </w:rPr>
      </w:pPr>
      <w:r w:rsidRPr="008608C2">
        <w:rPr>
          <w:lang w:val="fr-CA"/>
        </w:rPr>
        <w:t>Le projet respecte-t-il le budget ?</w:t>
      </w:r>
    </w:p>
    <w:p w14:paraId="361202C4" w14:textId="4822D02E" w:rsidR="00D7392B" w:rsidRPr="008608C2" w:rsidRDefault="00D7392B" w:rsidP="00172BF2">
      <w:pPr>
        <w:pStyle w:val="ListParagraph"/>
        <w:numPr>
          <w:ilvl w:val="0"/>
          <w:numId w:val="28"/>
        </w:numPr>
        <w:ind w:left="1134" w:hanging="425"/>
        <w:rPr>
          <w:lang w:val="fr-CA"/>
        </w:rPr>
      </w:pPr>
      <w:r w:rsidRPr="008608C2">
        <w:rPr>
          <w:lang w:val="fr-CA"/>
        </w:rPr>
        <w:t>Le projet est-il exempt de tout sujet de préoccupation pour lequel l'aide ou les conseils du Canada pourraient être nécessaires ?</w:t>
      </w:r>
    </w:p>
    <w:p w14:paraId="6C00EA0C" w14:textId="77777777" w:rsidR="00D7392B" w:rsidRPr="008608C2" w:rsidRDefault="00D7392B" w:rsidP="00D7392B">
      <w:pPr>
        <w:rPr>
          <w:lang w:val="fr-CA"/>
        </w:rPr>
      </w:pPr>
    </w:p>
    <w:p w14:paraId="7A1FCE2F" w14:textId="77777777" w:rsidR="00D7392B" w:rsidRPr="008608C2" w:rsidRDefault="00D7392B" w:rsidP="00D7392B">
      <w:pPr>
        <w:rPr>
          <w:lang w:val="fr-CA"/>
        </w:rPr>
      </w:pPr>
      <w:r w:rsidRPr="008608C2">
        <w:rPr>
          <w:lang w:val="fr-CA"/>
        </w:rPr>
        <w:t xml:space="preserve">       Chaque réponse négative doit être accompagnée d'une explication.</w:t>
      </w:r>
    </w:p>
    <w:p w14:paraId="3135DCC8" w14:textId="77777777" w:rsidR="00D7392B" w:rsidRPr="008608C2" w:rsidRDefault="00D7392B" w:rsidP="00D7392B">
      <w:pPr>
        <w:rPr>
          <w:lang w:val="fr-CA"/>
        </w:rPr>
      </w:pPr>
    </w:p>
    <w:p w14:paraId="7A63BA4C" w14:textId="77777777" w:rsidR="00D7392B" w:rsidRPr="008608C2" w:rsidRDefault="00D7392B" w:rsidP="00D7392B">
      <w:pPr>
        <w:rPr>
          <w:lang w:val="fr-CA"/>
        </w:rPr>
      </w:pPr>
      <w:r w:rsidRPr="008608C2">
        <w:rPr>
          <w:lang w:val="fr-CA"/>
        </w:rPr>
        <w:lastRenderedPageBreak/>
        <w:t>PARTIE 2 : Un rapport narratif, bref mais suffisamment détaillé pour permettre au responsable technique d'évaluer l'avancement des travaux, contenant au minimum :</w:t>
      </w:r>
    </w:p>
    <w:p w14:paraId="5EEEE70D" w14:textId="77777777" w:rsidR="00D7392B" w:rsidRPr="008608C2" w:rsidRDefault="00D7392B" w:rsidP="00D7392B">
      <w:pPr>
        <w:rPr>
          <w:lang w:val="fr-CA"/>
        </w:rPr>
      </w:pPr>
    </w:p>
    <w:p w14:paraId="0E22B7DD" w14:textId="247C754F" w:rsidR="00D7392B" w:rsidRPr="008608C2" w:rsidRDefault="00D7392B" w:rsidP="00172BF2">
      <w:pPr>
        <w:pStyle w:val="ListParagraph"/>
        <w:numPr>
          <w:ilvl w:val="0"/>
          <w:numId w:val="26"/>
        </w:numPr>
        <w:rPr>
          <w:lang w:val="fr-CA"/>
        </w:rPr>
      </w:pPr>
      <w:r w:rsidRPr="008608C2">
        <w:rPr>
          <w:lang w:val="fr-CA"/>
        </w:rPr>
        <w:t>Une description de l'avancement de chaque tâche et de l'ensemble des travaux pendant la période couverte par le rapport. Des croquis, des diagrammes, des photographies, etc. en nombre suffisant doivent être inclus, si nécessaire, pour décrire les progrès accomplis.</w:t>
      </w:r>
    </w:p>
    <w:p w14:paraId="64F46077" w14:textId="7ACFBB81" w:rsidR="00D7392B" w:rsidRPr="008608C2" w:rsidRDefault="00D7392B" w:rsidP="00172BF2">
      <w:pPr>
        <w:pStyle w:val="ListParagraph"/>
        <w:numPr>
          <w:ilvl w:val="0"/>
          <w:numId w:val="26"/>
        </w:numPr>
        <w:rPr>
          <w:lang w:val="fr-CA"/>
        </w:rPr>
      </w:pPr>
      <w:r w:rsidRPr="008608C2">
        <w:rPr>
          <w:lang w:val="fr-CA"/>
        </w:rPr>
        <w:t>Une explication de tout écart par rapport au plan de travail.</w:t>
      </w:r>
    </w:p>
    <w:p w14:paraId="0E25A481" w14:textId="56FC2654" w:rsidR="00D7392B" w:rsidRPr="008608C2" w:rsidRDefault="00D7392B" w:rsidP="00172BF2">
      <w:pPr>
        <w:pStyle w:val="ListParagraph"/>
        <w:numPr>
          <w:ilvl w:val="0"/>
          <w:numId w:val="26"/>
        </w:numPr>
        <w:rPr>
          <w:lang w:val="fr-CA"/>
        </w:rPr>
      </w:pPr>
      <w:r w:rsidRPr="008608C2">
        <w:rPr>
          <w:lang w:val="fr-CA"/>
        </w:rPr>
        <w:t>Une description des voyages ou des conférences liés au contrat pendant la période visée par le rapport.</w:t>
      </w:r>
    </w:p>
    <w:p w14:paraId="55249239" w14:textId="5130E366" w:rsidR="00D7392B" w:rsidRPr="008608C2" w:rsidRDefault="00D7392B" w:rsidP="00172BF2">
      <w:pPr>
        <w:pStyle w:val="ListParagraph"/>
        <w:numPr>
          <w:ilvl w:val="0"/>
          <w:numId w:val="26"/>
        </w:numPr>
        <w:rPr>
          <w:lang w:val="fr-CA"/>
        </w:rPr>
      </w:pPr>
      <w:r w:rsidRPr="008608C2">
        <w:rPr>
          <w:lang w:val="fr-CA"/>
        </w:rPr>
        <w:t>Une description de tout matériel majeur acheté ou construit pendant la période couverte par le rapport.</w:t>
      </w:r>
    </w:p>
    <w:p w14:paraId="770A78BC" w14:textId="77777777" w:rsidR="00D7392B" w:rsidRPr="008608C2" w:rsidRDefault="00D7392B" w:rsidP="00D7392B">
      <w:pPr>
        <w:rPr>
          <w:lang w:val="fr-CA"/>
        </w:rPr>
      </w:pPr>
    </w:p>
    <w:p w14:paraId="67C6B0F1" w14:textId="77777777" w:rsidR="00D7392B" w:rsidRPr="008608C2" w:rsidRDefault="00D7392B" w:rsidP="00D7392B">
      <w:pPr>
        <w:rPr>
          <w:lang w:val="fr-CA"/>
        </w:rPr>
      </w:pPr>
      <w:r w:rsidRPr="008608C2">
        <w:rPr>
          <w:lang w:val="fr-CA"/>
        </w:rPr>
        <w:t>PARTIE 3 : Le " Formulaire de plan et de rapport contractuel ", PWGSC-TPSGC 9143 (http://publiservice-app.tpsgc-pwgsc.gc.ca/forms/pdf/9143.pdf), (ou un formulaire équivalent acceptable pour l'autorité contractante) indiquant ce qui suit :</w:t>
      </w:r>
    </w:p>
    <w:p w14:paraId="4C7EF613" w14:textId="77777777" w:rsidR="00D7392B" w:rsidRPr="008608C2" w:rsidRDefault="00D7392B" w:rsidP="00D7392B">
      <w:pPr>
        <w:rPr>
          <w:lang w:val="fr-CA"/>
        </w:rPr>
      </w:pPr>
    </w:p>
    <w:p w14:paraId="3DB31FA7" w14:textId="49A0A7CD" w:rsidR="00D7392B" w:rsidRPr="008608C2" w:rsidRDefault="00D7392B" w:rsidP="00172BF2">
      <w:pPr>
        <w:pStyle w:val="ListParagraph"/>
        <w:numPr>
          <w:ilvl w:val="0"/>
          <w:numId w:val="27"/>
        </w:numPr>
        <w:ind w:left="1134" w:hanging="567"/>
        <w:rPr>
          <w:lang w:val="fr-CA"/>
        </w:rPr>
      </w:pPr>
      <w:r w:rsidRPr="008608C2">
        <w:rPr>
          <w:lang w:val="fr-CA"/>
        </w:rPr>
        <w:t>Dépenses effectives et prévues sur une base mensuelle pour la période couverte. (Les dépenses doivent être présentées par mois et par tâche.)</w:t>
      </w:r>
    </w:p>
    <w:p w14:paraId="6747484B" w14:textId="6AE1DF68" w:rsidR="00D7392B" w:rsidRPr="008608C2" w:rsidRDefault="00D7392B" w:rsidP="00172BF2">
      <w:pPr>
        <w:pStyle w:val="ListParagraph"/>
        <w:numPr>
          <w:ilvl w:val="0"/>
          <w:numId w:val="27"/>
        </w:numPr>
        <w:ind w:left="1134" w:hanging="567"/>
        <w:rPr>
          <w:lang w:val="fr-CA"/>
        </w:rPr>
      </w:pPr>
      <w:r w:rsidRPr="008608C2">
        <w:rPr>
          <w:lang w:val="fr-CA"/>
        </w:rPr>
        <w:t>État d'avancement des travaux par rapport au plan initial de l'entrepreneur.</w:t>
      </w:r>
    </w:p>
    <w:p w14:paraId="34AD57AA" w14:textId="77777777" w:rsidR="00D7392B" w:rsidRDefault="00D7392B" w:rsidP="00D7392B">
      <w:pPr>
        <w:rPr>
          <w:lang w:val="fr-CA"/>
        </w:rPr>
      </w:pPr>
    </w:p>
    <w:p w14:paraId="4C7B2CB6" w14:textId="77777777" w:rsidR="00EF61E5" w:rsidRPr="000B562A" w:rsidRDefault="00EF61E5" w:rsidP="00EF61E5">
      <w:pPr>
        <w:pStyle w:val="DefaultText"/>
        <w:rPr>
          <w:rFonts w:eastAsiaTheme="minorHAnsi" w:cs="Arial"/>
          <w:color w:val="000000"/>
          <w:lang w:val="fr-CA"/>
        </w:rPr>
      </w:pPr>
    </w:p>
    <w:p w14:paraId="2C6F2181" w14:textId="5C6F1C0D" w:rsidR="00EF61E5" w:rsidRPr="000B562A" w:rsidRDefault="000058EC" w:rsidP="00394237">
      <w:pPr>
        <w:pStyle w:val="DefaultText"/>
        <w:keepNext/>
        <w:rPr>
          <w:b/>
          <w:bCs/>
          <w:lang w:val="fr-CA"/>
        </w:rPr>
      </w:pPr>
      <w:r>
        <w:rPr>
          <w:b/>
          <w:bCs/>
          <w:color w:val="000000"/>
          <w:lang w:val="fr-CA"/>
        </w:rPr>
        <w:t>4.4</w:t>
      </w:r>
      <w:r w:rsidR="00EF61E5" w:rsidRPr="009D7478">
        <w:rPr>
          <w:b/>
          <w:bCs/>
          <w:color w:val="000000"/>
          <w:lang w:val="fr-CA"/>
        </w:rPr>
        <w:tab/>
      </w:r>
      <w:r w:rsidR="00EF61E5" w:rsidRPr="009D7478">
        <w:rPr>
          <w:b/>
          <w:bCs/>
          <w:lang w:val="fr-CA"/>
        </w:rPr>
        <w:t>Non-exclusivité pour la vente de pièces de rechange</w:t>
      </w:r>
    </w:p>
    <w:p w14:paraId="3E650E1B" w14:textId="77777777" w:rsidR="00EF61E5" w:rsidRPr="000B562A" w:rsidRDefault="00EF61E5" w:rsidP="00394237">
      <w:pPr>
        <w:pStyle w:val="DefaultText"/>
        <w:keepNext/>
        <w:rPr>
          <w:b/>
          <w:bCs/>
          <w:lang w:val="fr-CA"/>
        </w:rPr>
      </w:pPr>
    </w:p>
    <w:p w14:paraId="45DAFD25" w14:textId="20B93DBA" w:rsidR="00EF61E5" w:rsidRPr="000B562A" w:rsidRDefault="000058EC" w:rsidP="00394237">
      <w:pPr>
        <w:pStyle w:val="DefaultText"/>
        <w:keepNext/>
        <w:ind w:left="720" w:hanging="720"/>
        <w:rPr>
          <w:lang w:val="fr-CA"/>
        </w:rPr>
      </w:pPr>
      <w:r>
        <w:rPr>
          <w:lang w:val="fr-CA"/>
        </w:rPr>
        <w:t>4.4</w:t>
      </w:r>
      <w:r w:rsidR="00EF61E5" w:rsidRPr="009D7478">
        <w:rPr>
          <w:lang w:val="fr-CA"/>
        </w:rPr>
        <w:t>.1</w:t>
      </w:r>
      <w:r w:rsidR="00EF61E5" w:rsidRPr="009D7478">
        <w:rPr>
          <w:lang w:val="fr-CA"/>
        </w:rPr>
        <w:tab/>
        <w:t>De temps à autre, le ministère de la Défense nationale (MDN) a l’occasion d’acheter des sous­systèmes de détection et d’identification à distance, de l’équipement auxiliaire ou des pièces de rechange d’organisations non commerciales, comme l’Agence OTAN d’entretien et d’approvisionnement (NAMSA) ou la logistique coopérative (COLOG) auprès de l’entrepreneur.</w:t>
      </w:r>
    </w:p>
    <w:p w14:paraId="7D2E5E63" w14:textId="77777777" w:rsidR="00EF61E5" w:rsidRPr="000B562A" w:rsidRDefault="00EF61E5" w:rsidP="00EF61E5">
      <w:pPr>
        <w:pStyle w:val="DefaultText"/>
        <w:rPr>
          <w:lang w:val="fr-CA"/>
        </w:rPr>
      </w:pPr>
    </w:p>
    <w:p w14:paraId="76E7F605" w14:textId="798A36D1" w:rsidR="00EF61E5" w:rsidRPr="000B562A" w:rsidRDefault="000058EC" w:rsidP="003849E7">
      <w:pPr>
        <w:pStyle w:val="DefaultText"/>
        <w:ind w:left="720" w:hanging="720"/>
        <w:rPr>
          <w:rFonts w:cs="Arial"/>
          <w:lang w:val="fr-CA"/>
        </w:rPr>
      </w:pPr>
      <w:r>
        <w:rPr>
          <w:lang w:val="fr-CA"/>
        </w:rPr>
        <w:t>4.4</w:t>
      </w:r>
      <w:r w:rsidR="00EF61E5" w:rsidRPr="009D7478">
        <w:rPr>
          <w:lang w:val="fr-CA"/>
        </w:rPr>
        <w:t xml:space="preserve">.2 </w:t>
      </w:r>
      <w:r w:rsidR="00EF61E5" w:rsidRPr="009D7478">
        <w:rPr>
          <w:lang w:val="fr-CA"/>
        </w:rPr>
        <w:tab/>
        <w:t>Le MDN se réserve le droit d’effectuer des achats auprès de ses organisations sans se voir imposer de pénalité contractuelle pendant la durée du contrat.</w:t>
      </w:r>
    </w:p>
    <w:p w14:paraId="3BD619F9" w14:textId="77777777" w:rsidR="007C220E" w:rsidRPr="001315B1" w:rsidRDefault="007C220E" w:rsidP="007C220E">
      <w:pPr>
        <w:pStyle w:val="CAInstructionsgreenarialnarrow10"/>
        <w:ind w:left="11" w:hanging="11"/>
        <w:rPr>
          <w:rFonts w:ascii="Arial" w:hAnsi="Arial" w:cs="Arial"/>
          <w:b/>
          <w:color w:val="auto"/>
          <w:lang w:val="fr-CA"/>
        </w:rPr>
      </w:pPr>
    </w:p>
    <w:p w14:paraId="459382E4" w14:textId="77777777" w:rsidR="007C220E" w:rsidRPr="001315B1" w:rsidRDefault="007C220E" w:rsidP="007C220E">
      <w:pPr>
        <w:pStyle w:val="CAInstructionsgreenarialnarrow10"/>
        <w:ind w:left="11" w:hanging="11"/>
        <w:rPr>
          <w:rFonts w:ascii="Arial" w:hAnsi="Arial" w:cs="Arial"/>
          <w:b/>
          <w:color w:val="auto"/>
          <w:lang w:val="fr-CA"/>
        </w:rPr>
      </w:pPr>
    </w:p>
    <w:p w14:paraId="7F1C38A3" w14:textId="7366198C" w:rsidR="007C220E" w:rsidRPr="000A3B2D" w:rsidRDefault="000058EC" w:rsidP="007C220E">
      <w:pPr>
        <w:pStyle w:val="CAInstructionsgreenarialnarrow10"/>
        <w:ind w:left="11" w:hanging="11"/>
        <w:rPr>
          <w:rFonts w:ascii="Arial" w:hAnsi="Arial" w:cs="Arial"/>
          <w:b/>
          <w:color w:val="auto"/>
          <w:sz w:val="20"/>
          <w:szCs w:val="20"/>
          <w:lang w:val="fr-CA"/>
        </w:rPr>
      </w:pPr>
      <w:r w:rsidRPr="001A4D8E">
        <w:rPr>
          <w:rFonts w:ascii="Arial" w:hAnsi="Arial" w:cs="Arial"/>
          <w:b/>
          <w:color w:val="auto"/>
          <w:sz w:val="20"/>
          <w:lang w:val="fr-CA"/>
        </w:rPr>
        <w:t>4.5</w:t>
      </w:r>
      <w:r w:rsidR="007C220E" w:rsidRPr="001A4D8E">
        <w:rPr>
          <w:rFonts w:ascii="Arial" w:hAnsi="Arial" w:cs="Arial"/>
          <w:b/>
          <w:color w:val="auto"/>
          <w:sz w:val="20"/>
          <w:lang w:val="fr-CA"/>
        </w:rPr>
        <w:t xml:space="preserve"> </w:t>
      </w:r>
      <w:r w:rsidR="007C220E" w:rsidRPr="001A4D8E">
        <w:rPr>
          <w:rFonts w:ascii="Arial" w:hAnsi="Arial" w:cs="Arial"/>
          <w:b/>
          <w:color w:val="auto"/>
          <w:sz w:val="20"/>
          <w:lang w:val="fr-CA"/>
        </w:rPr>
        <w:tab/>
      </w:r>
      <w:r w:rsidR="001A4D8E" w:rsidRPr="000A3B2D">
        <w:rPr>
          <w:rFonts w:ascii="Arial" w:hAnsi="Arial" w:cs="Arial"/>
          <w:b/>
          <w:color w:val="auto"/>
          <w:sz w:val="20"/>
          <w:szCs w:val="20"/>
          <w:lang w:val="fr-CA"/>
        </w:rPr>
        <w:t>Point de livraison pour les appareils réparés</w:t>
      </w:r>
    </w:p>
    <w:p w14:paraId="2EEF165B" w14:textId="77777777" w:rsidR="001A4D8E" w:rsidRPr="000A3B2D" w:rsidRDefault="001A4D8E" w:rsidP="007C220E">
      <w:pPr>
        <w:pStyle w:val="CAInstructionsgreenarialnarrow10"/>
        <w:ind w:left="11" w:hanging="11"/>
        <w:rPr>
          <w:rFonts w:ascii="Arial" w:hAnsi="Arial" w:cs="Arial"/>
          <w:color w:val="auto"/>
          <w:sz w:val="20"/>
          <w:szCs w:val="20"/>
          <w:lang w:val="fr-CA"/>
        </w:rPr>
      </w:pPr>
    </w:p>
    <w:p w14:paraId="78B5B60E" w14:textId="5D6A0D03" w:rsidR="007C220E" w:rsidRPr="000A3B2D" w:rsidRDefault="001A4D8E" w:rsidP="007C220E">
      <w:pPr>
        <w:pStyle w:val="CAInstructionsgreenarialnarrow10"/>
        <w:ind w:left="11" w:firstLine="709"/>
        <w:rPr>
          <w:rFonts w:ascii="Arial" w:hAnsi="Arial" w:cs="Arial"/>
          <w:color w:val="auto"/>
          <w:sz w:val="20"/>
          <w:szCs w:val="20"/>
          <w:lang w:val="fr-CA"/>
        </w:rPr>
      </w:pPr>
      <w:r w:rsidRPr="000A3B2D">
        <w:rPr>
          <w:rFonts w:ascii="Arial" w:hAnsi="Arial" w:cs="Arial"/>
          <w:color w:val="auto"/>
          <w:sz w:val="20"/>
          <w:szCs w:val="20"/>
          <w:lang w:val="fr-CA"/>
        </w:rPr>
        <w:t>Tous les appareils réparés doivent être livrés :</w:t>
      </w:r>
    </w:p>
    <w:p w14:paraId="48822540" w14:textId="77777777" w:rsidR="001A4D8E" w:rsidRPr="000A3B2D" w:rsidRDefault="001A4D8E" w:rsidP="007C220E">
      <w:pPr>
        <w:ind w:left="720"/>
        <w:rPr>
          <w:szCs w:val="20"/>
          <w:lang w:val="fr-CA"/>
        </w:rPr>
      </w:pPr>
    </w:p>
    <w:p w14:paraId="6E162634" w14:textId="2CB5DEDD" w:rsidR="007C220E" w:rsidRPr="000A3B2D" w:rsidRDefault="001A4D8E" w:rsidP="007C220E">
      <w:pPr>
        <w:ind w:left="720"/>
        <w:rPr>
          <w:szCs w:val="20"/>
          <w:lang w:val="fr-CA"/>
        </w:rPr>
      </w:pPr>
      <w:r w:rsidRPr="000A3B2D">
        <w:rPr>
          <w:szCs w:val="20"/>
          <w:lang w:val="fr-CA"/>
        </w:rPr>
        <w:t>Unité des réceptions</w:t>
      </w:r>
    </w:p>
    <w:p w14:paraId="62C4811D" w14:textId="7FB3551A" w:rsidR="007C220E" w:rsidRPr="000A3B2D" w:rsidRDefault="001A4D8E" w:rsidP="007C220E">
      <w:pPr>
        <w:ind w:left="720"/>
        <w:rPr>
          <w:szCs w:val="20"/>
          <w:lang w:val="fr-CA"/>
        </w:rPr>
      </w:pPr>
      <w:r w:rsidRPr="000A3B2D">
        <w:rPr>
          <w:szCs w:val="20"/>
          <w:lang w:val="fr-CA"/>
        </w:rPr>
        <w:t xml:space="preserve">25e Dépôt d'approvisionnement des Forces canadiennes </w:t>
      </w:r>
      <w:r w:rsidR="007C220E" w:rsidRPr="000A3B2D">
        <w:rPr>
          <w:szCs w:val="20"/>
          <w:lang w:val="fr-CA"/>
        </w:rPr>
        <w:t>(25 CFSD)</w:t>
      </w:r>
    </w:p>
    <w:p w14:paraId="279A28DA" w14:textId="77777777" w:rsidR="007C220E" w:rsidRPr="000A3B2D" w:rsidRDefault="007C220E" w:rsidP="007C220E">
      <w:pPr>
        <w:ind w:left="720"/>
        <w:rPr>
          <w:szCs w:val="20"/>
          <w:lang w:val="fr-CA"/>
        </w:rPr>
      </w:pPr>
      <w:r w:rsidRPr="000A3B2D">
        <w:rPr>
          <w:szCs w:val="20"/>
          <w:lang w:val="fr-CA"/>
        </w:rPr>
        <w:t>6363, Rue Notre-Dame Est</w:t>
      </w:r>
    </w:p>
    <w:p w14:paraId="601DFB93" w14:textId="77777777" w:rsidR="007C220E" w:rsidRPr="000A3B2D" w:rsidRDefault="007C220E" w:rsidP="007C220E">
      <w:pPr>
        <w:ind w:left="720"/>
        <w:rPr>
          <w:szCs w:val="20"/>
          <w:lang w:val="fr-CA"/>
        </w:rPr>
      </w:pPr>
      <w:r w:rsidRPr="000A3B2D">
        <w:rPr>
          <w:szCs w:val="20"/>
          <w:lang w:val="fr-CA"/>
        </w:rPr>
        <w:t>Montréal, Québec, Canada</w:t>
      </w:r>
    </w:p>
    <w:p w14:paraId="79492212" w14:textId="77777777" w:rsidR="007C220E" w:rsidRPr="000A3B2D" w:rsidRDefault="007C220E" w:rsidP="007C220E">
      <w:pPr>
        <w:ind w:left="720"/>
        <w:rPr>
          <w:szCs w:val="20"/>
          <w:lang w:val="fr-CA"/>
        </w:rPr>
      </w:pPr>
      <w:r w:rsidRPr="000A3B2D">
        <w:rPr>
          <w:szCs w:val="20"/>
          <w:lang w:val="fr-CA"/>
        </w:rPr>
        <w:t xml:space="preserve">H1N 3V9 </w:t>
      </w:r>
    </w:p>
    <w:p w14:paraId="0B1A4828" w14:textId="77777777" w:rsidR="0017517A" w:rsidRDefault="0017517A">
      <w:pPr>
        <w:spacing w:after="160" w:line="259" w:lineRule="auto"/>
        <w:rPr>
          <w:rFonts w:eastAsiaTheme="majorEastAsia"/>
          <w:b/>
          <w:bCs/>
          <w:szCs w:val="20"/>
          <w:lang w:val="fr-CA"/>
        </w:rPr>
      </w:pPr>
      <w:r>
        <w:rPr>
          <w:lang w:val="fr-CA"/>
        </w:rPr>
        <w:br w:type="page"/>
      </w:r>
    </w:p>
    <w:p w14:paraId="5AE88588" w14:textId="0DD3A2D4" w:rsidR="00967EF4" w:rsidRPr="000B562A" w:rsidRDefault="00BC0084" w:rsidP="00967EF4">
      <w:pPr>
        <w:pStyle w:val="TemplateHeading2"/>
        <w:ind w:left="720" w:hanging="720"/>
        <w:rPr>
          <w:color w:val="auto"/>
          <w:lang w:val="fr-CA"/>
        </w:rPr>
      </w:pPr>
      <w:bookmarkStart w:id="7" w:name="_Toc532906512"/>
      <w:r w:rsidRPr="009D7478">
        <w:rPr>
          <w:color w:val="auto"/>
          <w:lang w:val="fr-CA"/>
        </w:rPr>
        <w:lastRenderedPageBreak/>
        <w:t>5</w:t>
      </w:r>
      <w:r w:rsidR="007C220E">
        <w:rPr>
          <w:color w:val="auto"/>
          <w:lang w:val="fr-CA"/>
        </w:rPr>
        <w:t>.0</w:t>
      </w:r>
      <w:r w:rsidRPr="009D7478">
        <w:rPr>
          <w:color w:val="auto"/>
          <w:lang w:val="fr-CA"/>
        </w:rPr>
        <w:tab/>
        <w:t>Autorités</w:t>
      </w:r>
      <w:bookmarkEnd w:id="7"/>
    </w:p>
    <w:p w14:paraId="25578D12" w14:textId="77777777" w:rsidR="00967EF4" w:rsidRPr="000B562A" w:rsidRDefault="00967EF4" w:rsidP="00967EF4">
      <w:pPr>
        <w:pStyle w:val="DefaultText"/>
        <w:rPr>
          <w:rFonts w:cs="Arial"/>
          <w:b/>
          <w:bCs/>
          <w:lang w:val="fr-CA"/>
        </w:rPr>
      </w:pPr>
    </w:p>
    <w:p w14:paraId="2ACBBD23" w14:textId="77777777" w:rsidR="00967EF4" w:rsidRPr="000B562A" w:rsidRDefault="00BC0084" w:rsidP="00967EF4">
      <w:pPr>
        <w:pStyle w:val="DefaultText"/>
        <w:ind w:left="720" w:hanging="720"/>
        <w:rPr>
          <w:rFonts w:cs="Arial"/>
          <w:b/>
          <w:bCs/>
          <w:lang w:val="fr-CA"/>
        </w:rPr>
      </w:pPr>
      <w:r w:rsidRPr="009D7478">
        <w:rPr>
          <w:rFonts w:cs="Arial"/>
          <w:b/>
          <w:bCs/>
          <w:lang w:val="fr-CA"/>
        </w:rPr>
        <w:t>5.1</w:t>
      </w:r>
      <w:r w:rsidRPr="009D7478">
        <w:rPr>
          <w:rFonts w:cs="Arial"/>
          <w:b/>
          <w:bCs/>
          <w:lang w:val="fr-CA"/>
        </w:rPr>
        <w:tab/>
        <w:t>Autorité contractante</w:t>
      </w:r>
    </w:p>
    <w:p w14:paraId="6523BA22" w14:textId="77777777" w:rsidR="00967EF4" w:rsidRPr="000B562A" w:rsidRDefault="00967EF4" w:rsidP="00967EF4">
      <w:pPr>
        <w:pStyle w:val="DefaultText"/>
        <w:rPr>
          <w:rFonts w:cs="Arial"/>
          <w:lang w:val="fr-CA"/>
        </w:rPr>
      </w:pPr>
    </w:p>
    <w:p w14:paraId="26A8A310" w14:textId="77777777" w:rsidR="00967EF4" w:rsidRPr="000B562A" w:rsidRDefault="00967EF4" w:rsidP="006939F7">
      <w:pPr>
        <w:pStyle w:val="DefaultText"/>
        <w:ind w:left="720"/>
        <w:rPr>
          <w:rFonts w:cs="Arial"/>
          <w:lang w:val="fr-CA"/>
        </w:rPr>
      </w:pPr>
      <w:r w:rsidRPr="009D7478">
        <w:rPr>
          <w:rFonts w:cs="Arial"/>
          <w:lang w:val="fr-CA"/>
        </w:rPr>
        <w:t>L’autorité contractante pour le contrat est :</w:t>
      </w:r>
    </w:p>
    <w:p w14:paraId="2E846831" w14:textId="77777777" w:rsidR="00967EF4" w:rsidRPr="000B562A" w:rsidRDefault="00967EF4" w:rsidP="006939F7">
      <w:pPr>
        <w:pStyle w:val="Default"/>
        <w:ind w:left="720"/>
        <w:rPr>
          <w:color w:val="auto"/>
          <w:sz w:val="20"/>
          <w:szCs w:val="20"/>
          <w:lang w:val="fr-CA"/>
        </w:rPr>
      </w:pPr>
    </w:p>
    <w:p w14:paraId="289DEF4D" w14:textId="77777777" w:rsidR="003F59BB" w:rsidRPr="000755FB" w:rsidRDefault="007C220E" w:rsidP="003F59BB">
      <w:pPr>
        <w:pStyle w:val="Default"/>
        <w:ind w:left="720"/>
        <w:rPr>
          <w:color w:val="auto"/>
          <w:sz w:val="20"/>
          <w:szCs w:val="20"/>
          <w:lang w:val="fr-CA"/>
        </w:rPr>
      </w:pPr>
      <w:r>
        <w:rPr>
          <w:color w:val="auto"/>
          <w:sz w:val="20"/>
          <w:szCs w:val="20"/>
          <w:lang w:val="fr-CA"/>
        </w:rPr>
        <w:t>Etienne Sevigny</w:t>
      </w:r>
    </w:p>
    <w:p w14:paraId="4DF22C19" w14:textId="77777777" w:rsidR="003F59BB" w:rsidRPr="000755FB" w:rsidRDefault="003F59BB" w:rsidP="003F59BB">
      <w:pPr>
        <w:ind w:left="720"/>
        <w:rPr>
          <w:b/>
          <w:szCs w:val="20"/>
          <w:lang w:val="fr-CA"/>
        </w:rPr>
      </w:pPr>
      <w:r>
        <w:rPr>
          <w:szCs w:val="20"/>
          <w:lang w:val="fr-CA"/>
        </w:rPr>
        <w:t>Services publics et Approvisionnement Canada (SPAC)</w:t>
      </w:r>
    </w:p>
    <w:p w14:paraId="5E928DBA" w14:textId="77777777" w:rsidR="003F59BB" w:rsidRPr="000755FB" w:rsidRDefault="00434EAB" w:rsidP="003F59BB">
      <w:pPr>
        <w:pStyle w:val="Default"/>
        <w:ind w:left="720"/>
        <w:rPr>
          <w:color w:val="auto"/>
          <w:sz w:val="20"/>
          <w:szCs w:val="20"/>
          <w:lang w:val="fr-CA"/>
        </w:rPr>
      </w:pPr>
      <w:hyperlink r:id="rId11" w:tooltip="SECTEUR DE LA GESTION DE L’APPROVISIONNEMENT EN SERVICES ET EN TECHNOLOGIES" w:history="1">
        <w:r w:rsidR="003F59BB">
          <w:rPr>
            <w:color w:val="auto"/>
            <w:sz w:val="20"/>
            <w:szCs w:val="20"/>
            <w:lang w:val="fr-CA"/>
          </w:rPr>
          <w:t>Secteur de la gestion de l’approvisionnement en services et en technologies</w:t>
        </w:r>
      </w:hyperlink>
      <w:r w:rsidR="003F59BB">
        <w:rPr>
          <w:color w:val="auto"/>
          <w:sz w:val="20"/>
          <w:szCs w:val="20"/>
          <w:lang w:val="fr-CA"/>
        </w:rPr>
        <w:t xml:space="preserve">(SGAST) </w:t>
      </w:r>
    </w:p>
    <w:p w14:paraId="3753FFD3" w14:textId="77777777" w:rsidR="003F59BB" w:rsidRPr="000755FB" w:rsidRDefault="00434EAB" w:rsidP="003F59BB">
      <w:pPr>
        <w:pStyle w:val="Default"/>
        <w:ind w:left="720"/>
        <w:rPr>
          <w:color w:val="auto"/>
          <w:sz w:val="20"/>
          <w:szCs w:val="20"/>
          <w:lang w:val="fr-CA"/>
        </w:rPr>
      </w:pPr>
      <w:hyperlink r:id="rId12" w:tooltip="DIVISION DES PROJETS DES SCIENCES DE LA DÉFENSE – DIVISION SL" w:history="1">
        <w:r w:rsidR="003F59BB">
          <w:rPr>
            <w:color w:val="auto"/>
            <w:sz w:val="20"/>
            <w:szCs w:val="20"/>
            <w:lang w:val="fr-CA"/>
          </w:rPr>
          <w:t>Division des projets des sciences de la défense – Division SL</w:t>
        </w:r>
      </w:hyperlink>
      <w:r w:rsidR="003F59BB">
        <w:rPr>
          <w:color w:val="auto"/>
          <w:sz w:val="20"/>
          <w:szCs w:val="20"/>
          <w:lang w:val="fr-CA"/>
        </w:rPr>
        <w:t xml:space="preserve"> </w:t>
      </w:r>
    </w:p>
    <w:p w14:paraId="2C8A00AB" w14:textId="77777777" w:rsidR="003F59BB" w:rsidRDefault="003F59BB" w:rsidP="003F59BB">
      <w:pPr>
        <w:pStyle w:val="Default"/>
        <w:ind w:left="720"/>
        <w:rPr>
          <w:color w:val="auto"/>
          <w:sz w:val="20"/>
          <w:szCs w:val="20"/>
          <w:lang w:val="fr-CA"/>
        </w:rPr>
      </w:pPr>
      <w:r>
        <w:rPr>
          <w:color w:val="auto"/>
          <w:sz w:val="20"/>
          <w:szCs w:val="20"/>
          <w:lang w:val="fr-CA"/>
        </w:rPr>
        <w:t>Les Terrasses de la Chaudière</w:t>
      </w:r>
    </w:p>
    <w:p w14:paraId="454870BE" w14:textId="77777777" w:rsidR="003F59BB" w:rsidRPr="000755FB" w:rsidRDefault="003F59BB" w:rsidP="003F59BB">
      <w:pPr>
        <w:pStyle w:val="Default"/>
        <w:ind w:left="720"/>
        <w:rPr>
          <w:color w:val="auto"/>
          <w:sz w:val="20"/>
          <w:szCs w:val="20"/>
          <w:lang w:val="fr-CA"/>
        </w:rPr>
      </w:pPr>
      <w:r>
        <w:rPr>
          <w:color w:val="auto"/>
          <w:sz w:val="20"/>
          <w:szCs w:val="20"/>
          <w:lang w:val="fr-CA"/>
        </w:rPr>
        <w:t>11 Wellington, 4</w:t>
      </w:r>
      <w:r w:rsidRPr="00F95807">
        <w:rPr>
          <w:color w:val="auto"/>
          <w:sz w:val="20"/>
          <w:szCs w:val="20"/>
          <w:vertAlign w:val="superscript"/>
          <w:lang w:val="fr-CA"/>
        </w:rPr>
        <w:t>e</w:t>
      </w:r>
      <w:r>
        <w:rPr>
          <w:color w:val="auto"/>
          <w:sz w:val="20"/>
          <w:szCs w:val="20"/>
          <w:lang w:val="fr-CA"/>
        </w:rPr>
        <w:t xml:space="preserve"> étage</w:t>
      </w:r>
    </w:p>
    <w:p w14:paraId="071A13F3" w14:textId="77777777" w:rsidR="003F59BB" w:rsidRPr="000755FB" w:rsidRDefault="003F59BB" w:rsidP="003F59BB">
      <w:pPr>
        <w:pStyle w:val="Default"/>
        <w:ind w:left="720"/>
        <w:rPr>
          <w:color w:val="auto"/>
          <w:sz w:val="20"/>
          <w:szCs w:val="20"/>
          <w:lang w:val="fr-CA"/>
        </w:rPr>
      </w:pPr>
      <w:r>
        <w:rPr>
          <w:color w:val="auto"/>
          <w:sz w:val="20"/>
          <w:szCs w:val="20"/>
          <w:lang w:val="fr-CA"/>
        </w:rPr>
        <w:t xml:space="preserve">Gatineau (Québec)  K1A 0H4 </w:t>
      </w:r>
    </w:p>
    <w:p w14:paraId="0E7C0C79" w14:textId="77777777" w:rsidR="003F59BB" w:rsidRPr="000755FB" w:rsidRDefault="003F59BB" w:rsidP="003F59BB">
      <w:pPr>
        <w:pStyle w:val="Default"/>
        <w:ind w:left="720"/>
        <w:rPr>
          <w:color w:val="auto"/>
          <w:sz w:val="20"/>
          <w:szCs w:val="20"/>
          <w:lang w:val="fr-CA"/>
        </w:rPr>
      </w:pPr>
      <w:r>
        <w:rPr>
          <w:color w:val="auto"/>
          <w:sz w:val="20"/>
          <w:szCs w:val="20"/>
          <w:lang w:val="fr-CA"/>
        </w:rPr>
        <w:t xml:space="preserve">Tél. : </w:t>
      </w:r>
      <w:r w:rsidR="007C220E">
        <w:rPr>
          <w:color w:val="auto"/>
          <w:sz w:val="20"/>
          <w:szCs w:val="20"/>
          <w:lang w:val="fr-CA"/>
        </w:rPr>
        <w:t>819-639-3074</w:t>
      </w:r>
    </w:p>
    <w:p w14:paraId="47F74477" w14:textId="77777777" w:rsidR="003F59BB" w:rsidRPr="000755FB" w:rsidRDefault="007C220E" w:rsidP="003F59BB">
      <w:pPr>
        <w:pStyle w:val="Default"/>
        <w:ind w:left="720"/>
        <w:rPr>
          <w:color w:val="auto"/>
          <w:sz w:val="20"/>
          <w:szCs w:val="20"/>
          <w:lang w:val="fr-CA"/>
        </w:rPr>
      </w:pPr>
      <w:r>
        <w:rPr>
          <w:color w:val="auto"/>
          <w:sz w:val="20"/>
          <w:szCs w:val="20"/>
          <w:lang w:val="fr-CA"/>
        </w:rPr>
        <w:t>etienne.sevigny</w:t>
      </w:r>
      <w:r w:rsidR="003F59BB">
        <w:rPr>
          <w:color w:val="auto"/>
          <w:sz w:val="20"/>
          <w:szCs w:val="20"/>
          <w:lang w:val="fr-CA"/>
        </w:rPr>
        <w:t xml:space="preserve">@tpsgc-pwgsc.gc.ca </w:t>
      </w:r>
    </w:p>
    <w:p w14:paraId="740A6025" w14:textId="77777777" w:rsidR="00967EF4" w:rsidRPr="000B562A" w:rsidRDefault="00967EF4" w:rsidP="006939F7">
      <w:pPr>
        <w:pStyle w:val="DefaultText"/>
        <w:ind w:left="720"/>
        <w:rPr>
          <w:rFonts w:cs="Arial"/>
          <w:lang w:val="fr-CA"/>
        </w:rPr>
      </w:pPr>
    </w:p>
    <w:p w14:paraId="4D176041" w14:textId="77777777" w:rsidR="00967EF4" w:rsidRDefault="00967EF4" w:rsidP="006939F7">
      <w:pPr>
        <w:pStyle w:val="DefaultText"/>
        <w:ind w:left="720"/>
        <w:rPr>
          <w:rFonts w:cs="Arial"/>
          <w:lang w:val="fr-CA"/>
        </w:rPr>
      </w:pPr>
      <w:r w:rsidRPr="009D7478">
        <w:rPr>
          <w:rFonts w:cs="Arial"/>
          <w:lang w:val="fr-CA"/>
        </w:rPr>
        <w:t>L’autorité contractante est responsable de la gestion du contrat et doit autoriser toute modification par écrit. L’entrepreneur ne doit pas effectuer de travaux dépassant la portée du contrat, ou qui n’y sont pas prévus, à la suite d’une demande ou d’instructions verbales ou écrites d’une autre personne que l’autorité contractante.</w:t>
      </w:r>
    </w:p>
    <w:p w14:paraId="14D47E59" w14:textId="77777777" w:rsidR="007C220E" w:rsidRDefault="007C220E" w:rsidP="006939F7">
      <w:pPr>
        <w:pStyle w:val="DefaultText"/>
        <w:ind w:left="720"/>
        <w:rPr>
          <w:rFonts w:cs="Arial"/>
          <w:lang w:val="fr-CA"/>
        </w:rPr>
      </w:pPr>
    </w:p>
    <w:p w14:paraId="36FFE2EA" w14:textId="77777777" w:rsidR="007C220E" w:rsidRDefault="007C220E" w:rsidP="006939F7">
      <w:pPr>
        <w:pStyle w:val="DefaultText"/>
        <w:ind w:left="720"/>
        <w:rPr>
          <w:rFonts w:cs="Arial"/>
          <w:lang w:val="fr-CA"/>
        </w:rPr>
      </w:pPr>
    </w:p>
    <w:p w14:paraId="11B108E5" w14:textId="77777777" w:rsidR="007C220E" w:rsidRPr="000B562A" w:rsidRDefault="007C220E" w:rsidP="007C220E">
      <w:pPr>
        <w:autoSpaceDE w:val="0"/>
        <w:autoSpaceDN w:val="0"/>
        <w:adjustRightInd w:val="0"/>
        <w:rPr>
          <w:b/>
          <w:bCs/>
          <w:szCs w:val="20"/>
          <w:lang w:val="fr-CA"/>
        </w:rPr>
      </w:pPr>
      <w:r w:rsidRPr="009D7478">
        <w:rPr>
          <w:b/>
          <w:bCs/>
          <w:szCs w:val="20"/>
          <w:lang w:val="fr-CA"/>
        </w:rPr>
        <w:t>5.3</w:t>
      </w:r>
      <w:r w:rsidRPr="009D7478">
        <w:rPr>
          <w:b/>
          <w:bCs/>
          <w:szCs w:val="20"/>
          <w:lang w:val="fr-CA"/>
        </w:rPr>
        <w:tab/>
        <w:t>Responsable technique</w:t>
      </w:r>
    </w:p>
    <w:p w14:paraId="4FAF0385" w14:textId="77777777" w:rsidR="007C220E" w:rsidRPr="000B562A" w:rsidRDefault="007C220E" w:rsidP="007C220E">
      <w:pPr>
        <w:autoSpaceDE w:val="0"/>
        <w:autoSpaceDN w:val="0"/>
        <w:adjustRightInd w:val="0"/>
        <w:rPr>
          <w:szCs w:val="20"/>
          <w:lang w:val="fr-CA"/>
        </w:rPr>
      </w:pPr>
    </w:p>
    <w:p w14:paraId="0826E65A" w14:textId="77777777" w:rsidR="007C220E" w:rsidRPr="000B562A" w:rsidRDefault="007C220E" w:rsidP="007C220E">
      <w:pPr>
        <w:pStyle w:val="DefaultText"/>
        <w:ind w:left="720"/>
        <w:rPr>
          <w:i/>
          <w:iCs/>
          <w:color w:val="0000FF"/>
          <w:lang w:val="fr-CA"/>
        </w:rPr>
      </w:pPr>
      <w:r w:rsidRPr="009D7478">
        <w:rPr>
          <w:i/>
          <w:iCs/>
          <w:color w:val="0000FF"/>
          <w:lang w:val="fr-CA"/>
        </w:rPr>
        <w:t>(À préciser à l’attribution du contrat, s’il y a lieu)</w:t>
      </w:r>
    </w:p>
    <w:p w14:paraId="575FC6C9" w14:textId="77777777" w:rsidR="007C220E" w:rsidRPr="000B562A" w:rsidRDefault="007C220E" w:rsidP="007C220E">
      <w:pPr>
        <w:pStyle w:val="DefaultText"/>
        <w:ind w:left="720"/>
        <w:rPr>
          <w:i/>
          <w:iCs/>
          <w:lang w:val="fr-CA"/>
        </w:rPr>
      </w:pPr>
    </w:p>
    <w:p w14:paraId="105A00C9" w14:textId="77777777" w:rsidR="007C220E" w:rsidRPr="000B562A" w:rsidRDefault="007C220E" w:rsidP="007C220E">
      <w:pPr>
        <w:autoSpaceDE w:val="0"/>
        <w:autoSpaceDN w:val="0"/>
        <w:adjustRightInd w:val="0"/>
        <w:ind w:left="720"/>
        <w:rPr>
          <w:szCs w:val="20"/>
          <w:lang w:val="fr-CA"/>
        </w:rPr>
      </w:pPr>
      <w:r w:rsidRPr="009D7478">
        <w:rPr>
          <w:szCs w:val="20"/>
          <w:lang w:val="fr-CA"/>
        </w:rPr>
        <w:t>Le responsable technique représente le ministère ou l’organisme pour lequel les travaux sont exécutés dans le cadre du contrat. Il est responsable de toutes les questions liées au contenu technique des travaux prévus dans le contrat. On peut discuter des questions techniques avec le responsable technique; cependant, celui-ci ne peut pas autoriser les changements à apporter à l’énoncé des travaux. De tels changements peuvent être effectués uniquement au moyen d’une modification de contrat émise par l’autorité contractante.</w:t>
      </w:r>
    </w:p>
    <w:p w14:paraId="67DCEAD8" w14:textId="77777777" w:rsidR="007C220E" w:rsidRPr="000B562A" w:rsidRDefault="007C220E" w:rsidP="006939F7">
      <w:pPr>
        <w:pStyle w:val="DefaultText"/>
        <w:ind w:left="720"/>
        <w:rPr>
          <w:rFonts w:cs="Arial"/>
          <w:lang w:val="fr-CA"/>
        </w:rPr>
      </w:pPr>
    </w:p>
    <w:p w14:paraId="212A59C8" w14:textId="77777777" w:rsidR="00967EF4" w:rsidRPr="000B562A" w:rsidRDefault="00967EF4" w:rsidP="00967EF4">
      <w:pPr>
        <w:pStyle w:val="DefaultText"/>
        <w:rPr>
          <w:rFonts w:cs="Arial"/>
          <w:lang w:val="fr-CA"/>
        </w:rPr>
      </w:pPr>
    </w:p>
    <w:p w14:paraId="70C3040D" w14:textId="77777777" w:rsidR="00967EF4" w:rsidRPr="000B562A" w:rsidRDefault="006939F7" w:rsidP="00967EF4">
      <w:pPr>
        <w:pStyle w:val="DefaultText"/>
        <w:ind w:left="720" w:hanging="720"/>
        <w:rPr>
          <w:rFonts w:cs="Arial"/>
          <w:b/>
          <w:lang w:val="fr-CA"/>
        </w:rPr>
      </w:pPr>
      <w:r w:rsidRPr="009D7478">
        <w:rPr>
          <w:b/>
          <w:bCs/>
          <w:lang w:val="fr-CA"/>
        </w:rPr>
        <w:t>5.2</w:t>
      </w:r>
      <w:r w:rsidRPr="009D7478">
        <w:rPr>
          <w:b/>
          <w:bCs/>
          <w:lang w:val="fr-CA"/>
        </w:rPr>
        <w:tab/>
        <w:t xml:space="preserve">Responsable des </w:t>
      </w:r>
      <w:r w:rsidR="007C220E">
        <w:rPr>
          <w:b/>
          <w:bCs/>
          <w:lang w:val="fr-CA"/>
        </w:rPr>
        <w:t xml:space="preserve">approvisionnements </w:t>
      </w:r>
    </w:p>
    <w:p w14:paraId="047F61FC" w14:textId="77777777" w:rsidR="00967EF4" w:rsidRPr="000B562A" w:rsidRDefault="00967EF4" w:rsidP="00967EF4">
      <w:pPr>
        <w:autoSpaceDE w:val="0"/>
        <w:autoSpaceDN w:val="0"/>
        <w:adjustRightInd w:val="0"/>
        <w:rPr>
          <w:szCs w:val="20"/>
          <w:lang w:val="fr-CA"/>
        </w:rPr>
      </w:pPr>
    </w:p>
    <w:p w14:paraId="25DEAC62" w14:textId="77777777" w:rsidR="00967EF4" w:rsidRPr="000B562A" w:rsidRDefault="00967EF4" w:rsidP="006939F7">
      <w:pPr>
        <w:autoSpaceDE w:val="0"/>
        <w:autoSpaceDN w:val="0"/>
        <w:adjustRightInd w:val="0"/>
        <w:ind w:left="720"/>
        <w:rPr>
          <w:szCs w:val="20"/>
          <w:lang w:val="fr-CA"/>
        </w:rPr>
      </w:pPr>
      <w:r w:rsidRPr="009D7478">
        <w:rPr>
          <w:szCs w:val="20"/>
          <w:lang w:val="fr-CA"/>
        </w:rPr>
        <w:t>Le responsable des demandes d’achat pour le contrat est :</w:t>
      </w:r>
    </w:p>
    <w:p w14:paraId="6A87E90A" w14:textId="77777777" w:rsidR="00967EF4" w:rsidRPr="000B562A" w:rsidRDefault="00967EF4" w:rsidP="006939F7">
      <w:pPr>
        <w:autoSpaceDE w:val="0"/>
        <w:autoSpaceDN w:val="0"/>
        <w:adjustRightInd w:val="0"/>
        <w:ind w:left="720"/>
        <w:rPr>
          <w:i/>
          <w:iCs/>
          <w:szCs w:val="20"/>
          <w:lang w:val="fr-CA"/>
        </w:rPr>
      </w:pPr>
    </w:p>
    <w:p w14:paraId="7B0422BC" w14:textId="77777777" w:rsidR="00967EF4" w:rsidRPr="000B562A" w:rsidRDefault="00967EF4" w:rsidP="006939F7">
      <w:pPr>
        <w:autoSpaceDE w:val="0"/>
        <w:autoSpaceDN w:val="0"/>
        <w:adjustRightInd w:val="0"/>
        <w:ind w:left="720"/>
        <w:rPr>
          <w:i/>
          <w:iCs/>
          <w:color w:val="0000FF"/>
          <w:szCs w:val="20"/>
          <w:lang w:val="fr-CA"/>
        </w:rPr>
      </w:pPr>
      <w:r w:rsidRPr="009D7478">
        <w:rPr>
          <w:i/>
          <w:iCs/>
          <w:color w:val="0000FF"/>
          <w:szCs w:val="20"/>
          <w:lang w:val="fr-CA"/>
        </w:rPr>
        <w:t>(À préciser à l’attribution du contrat, s’il y a lieu)</w:t>
      </w:r>
    </w:p>
    <w:p w14:paraId="68B57B08" w14:textId="77777777" w:rsidR="00967EF4" w:rsidRPr="000B562A" w:rsidRDefault="00967EF4" w:rsidP="006939F7">
      <w:pPr>
        <w:autoSpaceDE w:val="0"/>
        <w:autoSpaceDN w:val="0"/>
        <w:adjustRightInd w:val="0"/>
        <w:ind w:left="720"/>
        <w:rPr>
          <w:szCs w:val="20"/>
          <w:lang w:val="fr-CA"/>
        </w:rPr>
      </w:pPr>
    </w:p>
    <w:p w14:paraId="153DE21D" w14:textId="77777777" w:rsidR="00967EF4" w:rsidRPr="000B562A" w:rsidRDefault="00967EF4" w:rsidP="00F72176">
      <w:pPr>
        <w:autoSpaceDE w:val="0"/>
        <w:autoSpaceDN w:val="0"/>
        <w:adjustRightInd w:val="0"/>
        <w:ind w:left="720"/>
        <w:rPr>
          <w:lang w:val="fr-CA"/>
        </w:rPr>
      </w:pPr>
      <w:r w:rsidRPr="009D7478">
        <w:rPr>
          <w:szCs w:val="20"/>
          <w:lang w:val="fr-CA"/>
        </w:rPr>
        <w:t xml:space="preserve">Le responsable </w:t>
      </w:r>
      <w:r w:rsidR="007C220E" w:rsidRPr="007C220E">
        <w:rPr>
          <w:szCs w:val="20"/>
          <w:lang w:val="fr-CA"/>
        </w:rPr>
        <w:t xml:space="preserve">des approvisionnements </w:t>
      </w:r>
      <w:r w:rsidRPr="009D7478">
        <w:rPr>
          <w:szCs w:val="20"/>
          <w:lang w:val="fr-CA"/>
        </w:rPr>
        <w:t xml:space="preserve">représente le ministère ou l’organisme pour lequel les travaux sont exécutés dans le cadre du contrat. Il est responsable de la mise en œuvre d’outils et de procédures exigés pour l’administration du contrat. L’entrepreneur peut discuter de questions administratives identifiées dans le contrat avec le responsable des demandes d’achat; cependant, celui-ci ne peut pas autoriser de changements à l’énoncé des travaux. Ces changements peuvent être effectués uniquement </w:t>
      </w:r>
      <w:r w:rsidRPr="009D7478">
        <w:rPr>
          <w:lang w:val="fr-CA"/>
        </w:rPr>
        <w:t>au moyen d’une modification du contrat émise par l’autorité contractante.</w:t>
      </w:r>
    </w:p>
    <w:p w14:paraId="02181DD9" w14:textId="77777777" w:rsidR="00967EF4" w:rsidRPr="000B562A" w:rsidRDefault="00967EF4" w:rsidP="00967EF4">
      <w:pPr>
        <w:pStyle w:val="DefaultText"/>
        <w:rPr>
          <w:lang w:val="fr-CA"/>
        </w:rPr>
      </w:pPr>
    </w:p>
    <w:p w14:paraId="723DC0DB" w14:textId="77777777" w:rsidR="00967EF4" w:rsidRPr="000B562A" w:rsidRDefault="00967EF4" w:rsidP="00967EF4">
      <w:pPr>
        <w:autoSpaceDE w:val="0"/>
        <w:autoSpaceDN w:val="0"/>
        <w:adjustRightInd w:val="0"/>
        <w:rPr>
          <w:szCs w:val="20"/>
          <w:lang w:val="fr-CA"/>
        </w:rPr>
      </w:pPr>
    </w:p>
    <w:p w14:paraId="0EB1E13D" w14:textId="77777777" w:rsidR="0017517A" w:rsidRDefault="0017517A">
      <w:pPr>
        <w:spacing w:after="160" w:line="259" w:lineRule="auto"/>
        <w:rPr>
          <w:b/>
          <w:bCs/>
          <w:color w:val="000000"/>
          <w:szCs w:val="20"/>
          <w:lang w:val="fr-CA" w:eastAsia="en-CA"/>
        </w:rPr>
      </w:pPr>
      <w:r>
        <w:rPr>
          <w:b/>
          <w:bCs/>
          <w:szCs w:val="20"/>
          <w:lang w:val="fr-CA"/>
        </w:rPr>
        <w:br w:type="page"/>
      </w:r>
    </w:p>
    <w:p w14:paraId="461C8626" w14:textId="01D2CA92" w:rsidR="00967EF4" w:rsidRPr="000B562A" w:rsidRDefault="006939F7" w:rsidP="00967EF4">
      <w:pPr>
        <w:pStyle w:val="Default"/>
        <w:rPr>
          <w:sz w:val="20"/>
          <w:szCs w:val="20"/>
          <w:lang w:val="fr-CA"/>
        </w:rPr>
      </w:pPr>
      <w:r w:rsidRPr="009D7478">
        <w:rPr>
          <w:b/>
          <w:bCs/>
          <w:sz w:val="20"/>
          <w:szCs w:val="20"/>
          <w:lang w:val="fr-CA"/>
        </w:rPr>
        <w:lastRenderedPageBreak/>
        <w:t>5.4</w:t>
      </w:r>
      <w:r w:rsidRPr="009D7478">
        <w:rPr>
          <w:b/>
          <w:bCs/>
          <w:sz w:val="20"/>
          <w:szCs w:val="20"/>
          <w:lang w:val="fr-CA"/>
        </w:rPr>
        <w:tab/>
        <w:t>Responsable des retombées industrielles et technologiques</w:t>
      </w:r>
      <w:r w:rsidRPr="009D7478">
        <w:rPr>
          <w:sz w:val="20"/>
          <w:szCs w:val="20"/>
          <w:lang w:val="fr-CA"/>
        </w:rPr>
        <w:t xml:space="preserve"> </w:t>
      </w:r>
    </w:p>
    <w:p w14:paraId="4F5342A2" w14:textId="77777777" w:rsidR="00967EF4" w:rsidRPr="000B562A" w:rsidRDefault="00967EF4" w:rsidP="00967EF4">
      <w:pPr>
        <w:pStyle w:val="Default"/>
        <w:rPr>
          <w:sz w:val="20"/>
          <w:szCs w:val="20"/>
          <w:lang w:val="fr-CA"/>
        </w:rPr>
      </w:pPr>
    </w:p>
    <w:p w14:paraId="48303118" w14:textId="77777777" w:rsidR="00967EF4" w:rsidRPr="000B562A" w:rsidRDefault="00967EF4" w:rsidP="006939F7">
      <w:pPr>
        <w:pStyle w:val="Default"/>
        <w:ind w:left="720"/>
        <w:rPr>
          <w:i/>
          <w:sz w:val="20"/>
          <w:szCs w:val="20"/>
          <w:lang w:val="fr-CA"/>
        </w:rPr>
      </w:pPr>
      <w:r w:rsidRPr="009D7478">
        <w:rPr>
          <w:i/>
          <w:iCs/>
          <w:color w:val="0000FF"/>
          <w:sz w:val="20"/>
          <w:szCs w:val="20"/>
          <w:lang w:val="fr-CA"/>
        </w:rPr>
        <w:t>(À préciser à l’attribution du contrat, s’il y a lieu)</w:t>
      </w:r>
    </w:p>
    <w:p w14:paraId="7BD8434D" w14:textId="77777777" w:rsidR="00967EF4" w:rsidRPr="000B562A" w:rsidRDefault="00967EF4" w:rsidP="006939F7">
      <w:pPr>
        <w:pStyle w:val="Default"/>
        <w:ind w:left="720"/>
        <w:rPr>
          <w:sz w:val="20"/>
          <w:szCs w:val="20"/>
          <w:lang w:val="fr-CA"/>
        </w:rPr>
      </w:pPr>
      <w:r w:rsidRPr="009D7478">
        <w:rPr>
          <w:i/>
          <w:iCs/>
          <w:sz w:val="20"/>
          <w:szCs w:val="20"/>
          <w:lang w:val="fr-CA"/>
        </w:rPr>
        <w:t xml:space="preserve"> </w:t>
      </w:r>
    </w:p>
    <w:p w14:paraId="329ADC28" w14:textId="77777777" w:rsidR="00967EF4" w:rsidRPr="000B562A" w:rsidRDefault="00C87A11" w:rsidP="00967EF4">
      <w:pPr>
        <w:pStyle w:val="DefaultText"/>
        <w:ind w:left="720" w:hanging="720"/>
        <w:rPr>
          <w:rFonts w:cs="Arial"/>
          <w:b/>
          <w:bCs/>
          <w:lang w:val="fr-CA"/>
        </w:rPr>
      </w:pPr>
      <w:r w:rsidRPr="009D7478">
        <w:rPr>
          <w:lang w:val="fr-CA"/>
        </w:rPr>
        <w:tab/>
        <w:t>Le responsable des retombées industrielles et technologiques désigne le ministre de l’Innovation, Sciences et Développement économique Canada ou toute autre personne que désigne le ministre afin d’agir en son nom en vertu du contrat et qui est chargée d’évaluer, d’approuver, de surveiller, de vérifier et de créditer les retombées industrielles et technologiques, ainsi que de mesurer le rendement de l’entrepreneur quant à ces dernières en vertu du contrat. On peut discuter des questions liées aux retombées industrielles et technologiques avec le responsable des retombées industrielles et technologiques; cependant, celui-ci ne peut pas autoriser les changements touchant la portée des travaux. De tels changements peuvent être effectués uniquement au moyen d’une modification de contrat émise par l’autorité contractante.</w:t>
      </w:r>
    </w:p>
    <w:p w14:paraId="79FCB5AE" w14:textId="77777777" w:rsidR="00967EF4" w:rsidRPr="000B562A" w:rsidRDefault="00967EF4" w:rsidP="00967EF4">
      <w:pPr>
        <w:pStyle w:val="DefaultText"/>
        <w:ind w:left="720" w:hanging="720"/>
        <w:rPr>
          <w:rFonts w:cs="Arial"/>
          <w:b/>
          <w:bCs/>
          <w:lang w:val="fr-CA"/>
        </w:rPr>
      </w:pPr>
    </w:p>
    <w:p w14:paraId="6ED2DB87" w14:textId="77777777" w:rsidR="00967EF4" w:rsidRPr="000B562A" w:rsidRDefault="006939F7" w:rsidP="00967EF4">
      <w:pPr>
        <w:pStyle w:val="DefaultText"/>
        <w:ind w:left="720" w:hanging="720"/>
        <w:rPr>
          <w:rFonts w:cs="Arial"/>
          <w:b/>
          <w:bCs/>
          <w:lang w:val="fr-CA"/>
        </w:rPr>
      </w:pPr>
      <w:r w:rsidRPr="009D7478">
        <w:rPr>
          <w:rFonts w:cs="Arial"/>
          <w:b/>
          <w:bCs/>
          <w:lang w:val="fr-CA"/>
        </w:rPr>
        <w:t>5.5</w:t>
      </w:r>
      <w:r w:rsidRPr="009D7478">
        <w:rPr>
          <w:rFonts w:cs="Arial"/>
          <w:b/>
          <w:bCs/>
          <w:lang w:val="fr-CA"/>
        </w:rPr>
        <w:tab/>
        <w:t>Représentant de l’entrepreneur</w:t>
      </w:r>
    </w:p>
    <w:p w14:paraId="2A3CCC0C" w14:textId="77777777" w:rsidR="00967EF4" w:rsidRPr="000B562A" w:rsidRDefault="00967EF4" w:rsidP="00967EF4">
      <w:pPr>
        <w:pStyle w:val="DefaultText"/>
        <w:rPr>
          <w:i/>
          <w:iCs/>
          <w:color w:val="0000FF"/>
          <w:lang w:val="fr-CA"/>
        </w:rPr>
      </w:pPr>
    </w:p>
    <w:p w14:paraId="796CA187" w14:textId="77777777" w:rsidR="00967EF4" w:rsidRPr="000B562A" w:rsidRDefault="00967EF4" w:rsidP="006939F7">
      <w:pPr>
        <w:pStyle w:val="DefaultText"/>
        <w:ind w:left="720"/>
        <w:rPr>
          <w:rFonts w:cs="Arial"/>
          <w:color w:val="0000FF"/>
          <w:lang w:val="fr-CA"/>
        </w:rPr>
      </w:pPr>
      <w:r w:rsidRPr="009D7478">
        <w:rPr>
          <w:i/>
          <w:iCs/>
          <w:color w:val="0000FF"/>
          <w:lang w:val="fr-CA"/>
        </w:rPr>
        <w:t>(À préciser à l’attribution du contrat)</w:t>
      </w:r>
    </w:p>
    <w:p w14:paraId="577DA896" w14:textId="77777777" w:rsidR="00967EF4" w:rsidRPr="000B562A" w:rsidRDefault="00967EF4" w:rsidP="006939F7">
      <w:pPr>
        <w:autoSpaceDE w:val="0"/>
        <w:autoSpaceDN w:val="0"/>
        <w:adjustRightInd w:val="0"/>
        <w:ind w:left="720"/>
        <w:rPr>
          <w:lang w:val="fr-CA"/>
        </w:rPr>
      </w:pPr>
    </w:p>
    <w:p w14:paraId="0AB955BE" w14:textId="77777777" w:rsidR="00967EF4" w:rsidRPr="000B562A" w:rsidRDefault="00967EF4" w:rsidP="006939F7">
      <w:pPr>
        <w:pStyle w:val="Default"/>
        <w:ind w:left="720"/>
        <w:rPr>
          <w:sz w:val="20"/>
          <w:szCs w:val="20"/>
          <w:lang w:val="fr-CA"/>
        </w:rPr>
      </w:pPr>
      <w:r w:rsidRPr="009D7478">
        <w:rPr>
          <w:sz w:val="20"/>
          <w:szCs w:val="20"/>
          <w:lang w:val="fr-CA"/>
        </w:rPr>
        <w:t xml:space="preserve">Nom : _________________________ </w:t>
      </w:r>
    </w:p>
    <w:p w14:paraId="031B05EF" w14:textId="77777777" w:rsidR="00967EF4" w:rsidRPr="000B562A" w:rsidRDefault="00967EF4" w:rsidP="006939F7">
      <w:pPr>
        <w:pStyle w:val="Default"/>
        <w:ind w:left="720"/>
        <w:rPr>
          <w:sz w:val="20"/>
          <w:szCs w:val="20"/>
          <w:lang w:val="fr-CA"/>
        </w:rPr>
      </w:pPr>
      <w:r w:rsidRPr="009D7478">
        <w:rPr>
          <w:sz w:val="20"/>
          <w:szCs w:val="20"/>
          <w:lang w:val="fr-CA"/>
        </w:rPr>
        <w:t xml:space="preserve">Titre : __________________________ </w:t>
      </w:r>
    </w:p>
    <w:p w14:paraId="3EBF663C" w14:textId="77777777" w:rsidR="00967EF4" w:rsidRPr="000B562A" w:rsidRDefault="00967EF4" w:rsidP="006939F7">
      <w:pPr>
        <w:pStyle w:val="Default"/>
        <w:ind w:left="720"/>
        <w:rPr>
          <w:sz w:val="20"/>
          <w:szCs w:val="20"/>
          <w:lang w:val="fr-CA"/>
        </w:rPr>
      </w:pPr>
      <w:r w:rsidRPr="009D7478">
        <w:rPr>
          <w:sz w:val="20"/>
          <w:szCs w:val="20"/>
          <w:lang w:val="fr-CA"/>
        </w:rPr>
        <w:t xml:space="preserve">Adresse : _______________________ </w:t>
      </w:r>
    </w:p>
    <w:p w14:paraId="4FC1DF6B" w14:textId="77777777" w:rsidR="00967EF4" w:rsidRPr="000B562A" w:rsidRDefault="00967EF4" w:rsidP="006939F7">
      <w:pPr>
        <w:autoSpaceDE w:val="0"/>
        <w:autoSpaceDN w:val="0"/>
        <w:adjustRightInd w:val="0"/>
        <w:ind w:left="720"/>
        <w:rPr>
          <w:lang w:val="fr-CA"/>
        </w:rPr>
      </w:pPr>
      <w:r w:rsidRPr="009D7478">
        <w:rPr>
          <w:szCs w:val="20"/>
          <w:lang w:val="fr-CA"/>
        </w:rPr>
        <w:t>_______________________________</w:t>
      </w:r>
    </w:p>
    <w:p w14:paraId="5BA4F19F" w14:textId="77777777" w:rsidR="00967EF4" w:rsidRPr="000B562A" w:rsidRDefault="00967EF4" w:rsidP="006939F7">
      <w:pPr>
        <w:pStyle w:val="Default"/>
        <w:ind w:left="720"/>
        <w:rPr>
          <w:sz w:val="20"/>
          <w:szCs w:val="20"/>
          <w:lang w:val="fr-CA"/>
        </w:rPr>
      </w:pPr>
    </w:p>
    <w:p w14:paraId="61D65439" w14:textId="77777777" w:rsidR="00967EF4" w:rsidRPr="000B562A" w:rsidRDefault="00967EF4" w:rsidP="006939F7">
      <w:pPr>
        <w:pStyle w:val="Default"/>
        <w:ind w:left="720"/>
        <w:rPr>
          <w:sz w:val="20"/>
          <w:szCs w:val="20"/>
          <w:lang w:val="fr-CA"/>
        </w:rPr>
      </w:pPr>
      <w:r w:rsidRPr="009D7478">
        <w:rPr>
          <w:sz w:val="20"/>
          <w:szCs w:val="20"/>
          <w:lang w:val="fr-CA"/>
        </w:rPr>
        <w:t xml:space="preserve">Téléphone : _____________________ </w:t>
      </w:r>
    </w:p>
    <w:p w14:paraId="766A0B62" w14:textId="77777777" w:rsidR="00967EF4" w:rsidRPr="000B562A" w:rsidRDefault="00967EF4" w:rsidP="006939F7">
      <w:pPr>
        <w:pStyle w:val="Default"/>
        <w:ind w:left="720"/>
        <w:rPr>
          <w:sz w:val="20"/>
          <w:szCs w:val="20"/>
          <w:lang w:val="fr-CA"/>
        </w:rPr>
      </w:pPr>
      <w:r w:rsidRPr="009D7478">
        <w:rPr>
          <w:sz w:val="20"/>
          <w:szCs w:val="20"/>
          <w:lang w:val="fr-CA"/>
        </w:rPr>
        <w:t xml:space="preserve">Télécopieur : _____________________ </w:t>
      </w:r>
    </w:p>
    <w:p w14:paraId="5D43B865" w14:textId="77777777" w:rsidR="00967EF4" w:rsidRPr="000B562A" w:rsidRDefault="00967EF4" w:rsidP="006939F7">
      <w:pPr>
        <w:autoSpaceDE w:val="0"/>
        <w:autoSpaceDN w:val="0"/>
        <w:adjustRightInd w:val="0"/>
        <w:ind w:left="720"/>
        <w:rPr>
          <w:lang w:val="fr-CA"/>
        </w:rPr>
      </w:pPr>
      <w:r w:rsidRPr="009D7478">
        <w:rPr>
          <w:szCs w:val="20"/>
          <w:lang w:val="fr-CA"/>
        </w:rPr>
        <w:t>Courriel : ________________________</w:t>
      </w:r>
    </w:p>
    <w:p w14:paraId="0A05D608" w14:textId="77777777" w:rsidR="00967EF4" w:rsidRPr="000B562A" w:rsidRDefault="00967EF4" w:rsidP="00967EF4">
      <w:pPr>
        <w:autoSpaceDE w:val="0"/>
        <w:autoSpaceDN w:val="0"/>
        <w:adjustRightInd w:val="0"/>
        <w:rPr>
          <w:lang w:val="fr-CA"/>
        </w:rPr>
      </w:pPr>
    </w:p>
    <w:p w14:paraId="1CF0B47E" w14:textId="77777777" w:rsidR="007C220E" w:rsidRDefault="007C220E">
      <w:pPr>
        <w:spacing w:after="160" w:line="259" w:lineRule="auto"/>
        <w:rPr>
          <w:rFonts w:eastAsiaTheme="majorEastAsia"/>
          <w:b/>
          <w:bCs/>
          <w:szCs w:val="20"/>
          <w:lang w:val="fr-CA"/>
        </w:rPr>
      </w:pPr>
      <w:r>
        <w:rPr>
          <w:lang w:val="fr-CA"/>
        </w:rPr>
        <w:br w:type="page"/>
      </w:r>
    </w:p>
    <w:p w14:paraId="59491978" w14:textId="77777777" w:rsidR="00967EF4" w:rsidRPr="000B562A" w:rsidRDefault="006939F7" w:rsidP="00967EF4">
      <w:pPr>
        <w:pStyle w:val="TemplateHeading2"/>
        <w:ind w:left="720" w:hanging="720"/>
        <w:rPr>
          <w:color w:val="auto"/>
          <w:lang w:val="fr-CA"/>
        </w:rPr>
      </w:pPr>
      <w:bookmarkStart w:id="8" w:name="_Toc532906513"/>
      <w:r w:rsidRPr="009D7478">
        <w:rPr>
          <w:color w:val="auto"/>
          <w:lang w:val="fr-CA"/>
        </w:rPr>
        <w:lastRenderedPageBreak/>
        <w:t>6</w:t>
      </w:r>
      <w:r w:rsidR="007C220E">
        <w:rPr>
          <w:color w:val="auto"/>
          <w:lang w:val="fr-CA"/>
        </w:rPr>
        <w:t>.0</w:t>
      </w:r>
      <w:r w:rsidRPr="009D7478">
        <w:rPr>
          <w:color w:val="auto"/>
          <w:lang w:val="fr-CA"/>
        </w:rPr>
        <w:tab/>
        <w:t>Paiement</w:t>
      </w:r>
      <w:bookmarkEnd w:id="8"/>
    </w:p>
    <w:p w14:paraId="6462E64F" w14:textId="77777777" w:rsidR="00AF0BFF" w:rsidRPr="000B562A" w:rsidRDefault="003429F2" w:rsidP="00967EF4">
      <w:pPr>
        <w:pStyle w:val="DefaultText"/>
        <w:rPr>
          <w:rFonts w:cs="Arial"/>
          <w:lang w:val="fr-CA"/>
        </w:rPr>
      </w:pPr>
      <w:r w:rsidRPr="009D7478">
        <w:rPr>
          <w:lang w:val="fr-CA"/>
        </w:rPr>
        <w:tab/>
      </w:r>
    </w:p>
    <w:p w14:paraId="412A5D1C" w14:textId="77777777" w:rsidR="007C220E" w:rsidRPr="000B562A" w:rsidRDefault="00D04336" w:rsidP="007C220E">
      <w:pPr>
        <w:rPr>
          <w:b/>
          <w:bCs/>
          <w:szCs w:val="20"/>
          <w:lang w:val="fr-CA"/>
        </w:rPr>
      </w:pPr>
      <w:r w:rsidRPr="009D7478">
        <w:rPr>
          <w:b/>
          <w:bCs/>
          <w:lang w:val="fr-CA"/>
        </w:rPr>
        <w:t>6.1</w:t>
      </w:r>
      <w:r w:rsidRPr="009D7478">
        <w:rPr>
          <w:b/>
          <w:bCs/>
          <w:lang w:val="fr-CA"/>
        </w:rPr>
        <w:tab/>
      </w:r>
      <w:r w:rsidR="007C220E" w:rsidRPr="009D7478">
        <w:rPr>
          <w:b/>
          <w:bCs/>
          <w:szCs w:val="20"/>
          <w:lang w:val="fr-CA"/>
        </w:rPr>
        <w:t>Base de paiement – Généralités</w:t>
      </w:r>
      <w:r w:rsidR="007C220E" w:rsidRPr="009D7478">
        <w:rPr>
          <w:szCs w:val="20"/>
          <w:lang w:val="fr-CA"/>
        </w:rPr>
        <w:t xml:space="preserve"> </w:t>
      </w:r>
    </w:p>
    <w:p w14:paraId="1142D10B" w14:textId="77777777" w:rsidR="007C220E" w:rsidRPr="000B562A" w:rsidRDefault="007C220E" w:rsidP="007C220E">
      <w:pPr>
        <w:rPr>
          <w:b/>
          <w:bCs/>
          <w:szCs w:val="20"/>
          <w:lang w:val="fr-CA"/>
        </w:rPr>
      </w:pPr>
    </w:p>
    <w:p w14:paraId="4B5A4C9E" w14:textId="32DEC71E" w:rsidR="007C220E" w:rsidRPr="000B562A" w:rsidRDefault="007C220E" w:rsidP="007C220E">
      <w:pPr>
        <w:ind w:left="720"/>
        <w:rPr>
          <w:highlight w:val="cyan"/>
          <w:lang w:val="fr-CA"/>
        </w:rPr>
      </w:pPr>
      <w:r w:rsidRPr="009D7478">
        <w:rPr>
          <w:szCs w:val="20"/>
          <w:lang w:val="fr-CA"/>
        </w:rPr>
        <w:t xml:space="preserve">En contrepartie de l’exécution satisfaisante par l’entrepreneur de ses obligations en vertu du contrat, l’entrepreneur sera payé au prix ferme ou au taux mensuel ferme ou encore au taux de base horaire ferme </w:t>
      </w:r>
      <w:r w:rsidR="0017517A">
        <w:rPr>
          <w:rStyle w:val="CommentReference"/>
        </w:rPr>
        <w:commentReference w:id="9"/>
      </w:r>
      <w:r w:rsidRPr="009D7478">
        <w:rPr>
          <w:szCs w:val="20"/>
          <w:lang w:val="fr-CA"/>
        </w:rPr>
        <w:t>conformément au présent article et à l’annexe B, Liste de prix des produits livrables du contrat de soutien en service. Ces paiements seront versés en dollars canadiens, taxes applicables en sus. Les paiements ont été classés conformément aux paragraphes ci­dessous.</w:t>
      </w:r>
    </w:p>
    <w:p w14:paraId="623A1706" w14:textId="77777777" w:rsidR="007C220E" w:rsidRDefault="007C220E" w:rsidP="00967EF4">
      <w:pPr>
        <w:pStyle w:val="DefaultText"/>
        <w:rPr>
          <w:rFonts w:cs="Arial"/>
          <w:b/>
          <w:bCs/>
          <w:lang w:val="fr-CA"/>
        </w:rPr>
      </w:pPr>
    </w:p>
    <w:p w14:paraId="699221E9" w14:textId="38054F64" w:rsidR="00967EF4" w:rsidRPr="000B562A" w:rsidRDefault="007C220E" w:rsidP="00967EF4">
      <w:pPr>
        <w:pStyle w:val="DefaultText"/>
        <w:rPr>
          <w:rFonts w:cs="Arial"/>
          <w:b/>
          <w:lang w:val="fr-CA"/>
        </w:rPr>
      </w:pPr>
      <w:r>
        <w:rPr>
          <w:rFonts w:cs="Arial"/>
          <w:b/>
          <w:bCs/>
          <w:lang w:val="fr-CA"/>
        </w:rPr>
        <w:t>6.</w:t>
      </w:r>
      <w:r w:rsidR="0017517A">
        <w:rPr>
          <w:rFonts w:cs="Arial"/>
          <w:b/>
          <w:bCs/>
          <w:lang w:val="fr-CA"/>
        </w:rPr>
        <w:t>1.</w:t>
      </w:r>
      <w:r>
        <w:rPr>
          <w:rFonts w:cs="Arial"/>
          <w:b/>
          <w:bCs/>
          <w:lang w:val="fr-CA"/>
        </w:rPr>
        <w:t>2</w:t>
      </w:r>
      <w:r>
        <w:rPr>
          <w:rFonts w:cs="Arial"/>
          <w:b/>
          <w:bCs/>
          <w:lang w:val="fr-CA"/>
        </w:rPr>
        <w:tab/>
      </w:r>
      <w:r w:rsidR="00D04336" w:rsidRPr="009D7478">
        <w:rPr>
          <w:rFonts w:cs="Arial"/>
          <w:b/>
          <w:bCs/>
          <w:lang w:val="fr-CA"/>
        </w:rPr>
        <w:t>Base de paiement – Limitation des dépenses</w:t>
      </w:r>
    </w:p>
    <w:p w14:paraId="262BD498" w14:textId="77777777" w:rsidR="003429F2" w:rsidRPr="000B562A" w:rsidRDefault="003429F2" w:rsidP="003849E7">
      <w:pPr>
        <w:keepNext/>
        <w:spacing w:before="100" w:beforeAutospacing="1" w:after="100" w:afterAutospacing="1"/>
        <w:ind w:left="1440" w:hanging="776"/>
        <w:rPr>
          <w:szCs w:val="20"/>
          <w:lang w:val="fr-CA"/>
        </w:rPr>
      </w:pPr>
      <w:r w:rsidRPr="009D7478">
        <w:rPr>
          <w:szCs w:val="20"/>
          <w:lang w:val="fr-CA"/>
        </w:rPr>
        <w:t>1.</w:t>
      </w:r>
      <w:r w:rsidRPr="009D7478">
        <w:rPr>
          <w:szCs w:val="20"/>
          <w:lang w:val="fr-CA"/>
        </w:rPr>
        <w:tab/>
        <w:t>La responsabilité totale du Canada envers l’entrepreneur dans le cadre du contrat ne doit pas dépasser le prix énoncé à la page 1 du contrat. Les droits de douane sont inclus, s’il y a lieu, et les taxes applicables sont en sus.</w:t>
      </w:r>
    </w:p>
    <w:p w14:paraId="7A8782BD" w14:textId="77777777" w:rsidR="003429F2" w:rsidRPr="000B562A" w:rsidRDefault="003429F2" w:rsidP="003849E7">
      <w:pPr>
        <w:spacing w:before="100" w:beforeAutospacing="1" w:after="100" w:afterAutospacing="1"/>
        <w:ind w:left="1384" w:hanging="665"/>
        <w:rPr>
          <w:szCs w:val="20"/>
          <w:lang w:val="fr-CA"/>
        </w:rPr>
      </w:pPr>
      <w:r w:rsidRPr="009D7478">
        <w:rPr>
          <w:szCs w:val="20"/>
          <w:lang w:val="fr-CA"/>
        </w:rPr>
        <w:t>2.</w:t>
      </w:r>
      <w:r w:rsidRPr="009D7478">
        <w:rPr>
          <w:szCs w:val="20"/>
          <w:lang w:val="fr-CA"/>
        </w:rPr>
        <w:tab/>
        <w:t>Aucune augmentation de la responsabilité totale du Canada ou du prix des travaux découlant de tout changement à la conception, ou de toute modification ou interprétation des travaux, ne sera autorisée ou payée à l’entrepreneur, à moins que ces changements à la conception, ces modifications ou ces interprétations n’aient été approuvés, par écrit, par l’autorité contractante avant</w:t>
      </w:r>
      <w:r w:rsidR="003849E7" w:rsidRPr="009D7478">
        <w:rPr>
          <w:szCs w:val="20"/>
          <w:lang w:val="fr-CA"/>
        </w:rPr>
        <w:t xml:space="preserve"> d’être intégrés aux travaux. </w:t>
      </w:r>
      <w:r w:rsidRPr="009D7478">
        <w:rPr>
          <w:szCs w:val="20"/>
          <w:lang w:val="fr-CA"/>
        </w:rPr>
        <w:t>L’entrepreneur ne doit pas exécuter des travaux ou fournir des services qui entraîneraient une augmentation de la responsabilité totale du Canada, à moins que l’augmentation n’ait été autorisée par écrit par l’autorité contractante. L’entrepreneur doit informer, par écrit, l’auto</w:t>
      </w:r>
      <w:r w:rsidR="003849E7" w:rsidRPr="009D7478">
        <w:rPr>
          <w:szCs w:val="20"/>
          <w:lang w:val="fr-CA"/>
        </w:rPr>
        <w:t xml:space="preserve">rité contractante concernant </w:t>
      </w:r>
      <w:r w:rsidRPr="009D7478">
        <w:rPr>
          <w:szCs w:val="20"/>
          <w:lang w:val="fr-CA"/>
        </w:rPr>
        <w:t xml:space="preserve">la suffisance de cette somme : </w:t>
      </w:r>
    </w:p>
    <w:p w14:paraId="3BAF7D5A" w14:textId="77777777" w:rsidR="003429F2" w:rsidRPr="000B562A" w:rsidRDefault="00820BF1" w:rsidP="003429F2">
      <w:pPr>
        <w:spacing w:before="100" w:beforeAutospacing="1" w:after="100" w:afterAutospacing="1"/>
        <w:ind w:left="1384"/>
        <w:rPr>
          <w:szCs w:val="20"/>
          <w:lang w:val="fr-CA"/>
        </w:rPr>
      </w:pPr>
      <w:r w:rsidRPr="009D7478">
        <w:rPr>
          <w:szCs w:val="20"/>
          <w:lang w:val="fr-CA"/>
        </w:rPr>
        <w:t>(a)</w:t>
      </w:r>
      <w:r w:rsidRPr="009D7478">
        <w:rPr>
          <w:szCs w:val="20"/>
          <w:lang w:val="fr-CA"/>
        </w:rPr>
        <w:tab/>
        <w:t>lorsque 75 % de la somme est engagée, ou</w:t>
      </w:r>
    </w:p>
    <w:p w14:paraId="5668C6BA" w14:textId="77777777" w:rsidR="003429F2" w:rsidRPr="000B562A" w:rsidRDefault="00820BF1" w:rsidP="003429F2">
      <w:pPr>
        <w:spacing w:before="100" w:beforeAutospacing="1" w:after="100" w:afterAutospacing="1"/>
        <w:ind w:left="1384"/>
        <w:rPr>
          <w:szCs w:val="20"/>
          <w:lang w:val="fr-CA"/>
        </w:rPr>
      </w:pPr>
      <w:r w:rsidRPr="009D7478">
        <w:rPr>
          <w:szCs w:val="20"/>
          <w:lang w:val="fr-CA"/>
        </w:rPr>
        <w:t>(b)</w:t>
      </w:r>
      <w:r w:rsidRPr="009D7478">
        <w:rPr>
          <w:szCs w:val="20"/>
          <w:lang w:val="fr-CA"/>
        </w:rPr>
        <w:tab/>
        <w:t>quatre (4) mois avant la date d’expiration du contrat, ou</w:t>
      </w:r>
    </w:p>
    <w:p w14:paraId="0C9CB008" w14:textId="77777777" w:rsidR="003429F2" w:rsidRPr="000B562A" w:rsidRDefault="00820BF1" w:rsidP="00AD6FB3">
      <w:pPr>
        <w:spacing w:before="100" w:beforeAutospacing="1" w:after="100" w:afterAutospacing="1"/>
        <w:ind w:left="2178" w:hanging="794"/>
        <w:rPr>
          <w:szCs w:val="20"/>
          <w:lang w:val="fr-CA"/>
        </w:rPr>
      </w:pPr>
      <w:r w:rsidRPr="009D7478">
        <w:rPr>
          <w:szCs w:val="20"/>
          <w:lang w:val="fr-CA"/>
        </w:rPr>
        <w:t>(c)</w:t>
      </w:r>
      <w:r w:rsidRPr="009D7478">
        <w:rPr>
          <w:szCs w:val="20"/>
          <w:lang w:val="fr-CA"/>
        </w:rPr>
        <w:tab/>
        <w:t>dès que l’entrepreneur juge que les fonds du contrat sont insuffisants pour l’achèvement des travaux, selon la première éventualité.</w:t>
      </w:r>
    </w:p>
    <w:p w14:paraId="7219C9F1" w14:textId="77777777" w:rsidR="003429F2" w:rsidRPr="000B562A" w:rsidRDefault="003429F2" w:rsidP="00334DF0">
      <w:pPr>
        <w:ind w:left="720"/>
        <w:rPr>
          <w:highlight w:val="cyan"/>
          <w:lang w:val="fr-CA"/>
        </w:rPr>
      </w:pPr>
      <w:r w:rsidRPr="009D7478">
        <w:rPr>
          <w:szCs w:val="20"/>
          <w:lang w:val="fr-CA"/>
        </w:rPr>
        <w:t>Lorsqu’il informe l’autorité contractante que les fonds du contrat sont insuffisants, l’entrepreneur doit lui fournir par écrit une estimation des fonds supplémentaires requis. La présentation de cette information par l’entrepreneur n’augmente pas automatiquement la responsabilité du Canada à son égard.</w:t>
      </w:r>
    </w:p>
    <w:p w14:paraId="626514BD" w14:textId="77777777" w:rsidR="003429F2" w:rsidRPr="000B562A" w:rsidRDefault="003429F2" w:rsidP="00967EF4">
      <w:pPr>
        <w:pStyle w:val="DefaultText"/>
        <w:rPr>
          <w:rFonts w:cs="Arial"/>
          <w:lang w:val="fr-CA"/>
        </w:rPr>
      </w:pPr>
    </w:p>
    <w:p w14:paraId="5AD98FF8" w14:textId="77777777" w:rsidR="006939F7" w:rsidRPr="000B562A" w:rsidRDefault="006939F7" w:rsidP="007C220E">
      <w:pPr>
        <w:rPr>
          <w:highlight w:val="cyan"/>
          <w:lang w:val="fr-CA"/>
        </w:rPr>
      </w:pPr>
    </w:p>
    <w:p w14:paraId="6774F9DA" w14:textId="77777777" w:rsidR="00967EF4" w:rsidRPr="000B562A" w:rsidRDefault="00967EF4" w:rsidP="00967EF4">
      <w:pPr>
        <w:pStyle w:val="DefaultText"/>
        <w:rPr>
          <w:rFonts w:cs="Arial"/>
          <w:lang w:val="fr-CA"/>
        </w:rPr>
      </w:pPr>
    </w:p>
    <w:p w14:paraId="1D86F711" w14:textId="77777777" w:rsidR="0017517A" w:rsidRDefault="0017517A">
      <w:pPr>
        <w:spacing w:after="160" w:line="259" w:lineRule="auto"/>
        <w:rPr>
          <w:rFonts w:cs="Times New Roman"/>
          <w:b/>
          <w:bCs/>
          <w:szCs w:val="20"/>
          <w:lang w:val="fr-CA"/>
        </w:rPr>
      </w:pPr>
      <w:r>
        <w:rPr>
          <w:b/>
          <w:bCs/>
          <w:lang w:val="fr-CA"/>
        </w:rPr>
        <w:br w:type="page"/>
      </w:r>
    </w:p>
    <w:p w14:paraId="0DA21B75" w14:textId="56733A0D" w:rsidR="00967EF4" w:rsidRPr="000B562A" w:rsidRDefault="006939F7" w:rsidP="00967EF4">
      <w:pPr>
        <w:pStyle w:val="DefaultText"/>
        <w:ind w:left="720" w:hanging="720"/>
        <w:rPr>
          <w:rFonts w:cs="Arial"/>
          <w:b/>
          <w:bCs/>
          <w:lang w:val="fr-CA"/>
        </w:rPr>
      </w:pPr>
      <w:r w:rsidRPr="009D7478">
        <w:rPr>
          <w:b/>
          <w:bCs/>
          <w:lang w:val="fr-CA"/>
        </w:rPr>
        <w:lastRenderedPageBreak/>
        <w:t>6.</w:t>
      </w:r>
      <w:r w:rsidR="007C220E">
        <w:rPr>
          <w:b/>
          <w:bCs/>
          <w:lang w:val="fr-CA"/>
        </w:rPr>
        <w:t>1.3</w:t>
      </w:r>
      <w:r w:rsidRPr="009D7478">
        <w:rPr>
          <w:b/>
          <w:bCs/>
          <w:lang w:val="fr-CA"/>
        </w:rPr>
        <w:tab/>
      </w:r>
      <w:r w:rsidRPr="0017517A">
        <w:rPr>
          <w:b/>
          <w:bCs/>
          <w:highlight w:val="green"/>
          <w:lang w:val="fr-CA"/>
        </w:rPr>
        <w:t>Services essentiels</w:t>
      </w:r>
    </w:p>
    <w:p w14:paraId="1F040344" w14:textId="77777777" w:rsidR="00967EF4" w:rsidRPr="000B562A" w:rsidRDefault="00967EF4" w:rsidP="00967EF4">
      <w:pPr>
        <w:pStyle w:val="DefaultText"/>
        <w:ind w:left="720" w:hanging="720"/>
        <w:rPr>
          <w:rFonts w:cs="Arial"/>
          <w:b/>
          <w:bCs/>
          <w:lang w:val="fr-CA"/>
        </w:rPr>
      </w:pPr>
    </w:p>
    <w:p w14:paraId="77FDFE2C" w14:textId="5760C268" w:rsidR="00A63E99" w:rsidRPr="008647F0" w:rsidRDefault="00A63E99" w:rsidP="00967EF4">
      <w:pPr>
        <w:pStyle w:val="DefaultText"/>
        <w:ind w:left="720" w:hanging="720"/>
        <w:rPr>
          <w:rFonts w:cs="Arial"/>
          <w:b/>
          <w:bCs/>
          <w:strike/>
          <w:lang w:val="fr-CA"/>
        </w:rPr>
      </w:pPr>
      <w:r w:rsidRPr="009D7478">
        <w:rPr>
          <w:lang w:val="fr-CA"/>
        </w:rPr>
        <w:tab/>
      </w:r>
      <w:r w:rsidRPr="009D7478">
        <w:rPr>
          <w:b/>
          <w:bCs/>
          <w:lang w:val="fr-CA"/>
        </w:rPr>
        <w:t>Pour les travaux essentiels</w:t>
      </w:r>
      <w:r w:rsidRPr="009D7478">
        <w:rPr>
          <w:lang w:val="fr-CA"/>
        </w:rPr>
        <w:t>, dans l’annexe B, Liste de prix des produits livrables du contrat de soutien en service, articles </w:t>
      </w:r>
      <w:r w:rsidRPr="009D7478">
        <w:rPr>
          <w:b/>
          <w:bCs/>
          <w:lang w:val="fr-CA"/>
        </w:rPr>
        <w:t xml:space="preserve">SES NAC-1 à SES NAC-3, </w:t>
      </w:r>
      <w:r w:rsidRPr="009D7478">
        <w:rPr>
          <w:lang w:val="fr-CA"/>
        </w:rPr>
        <w:t xml:space="preserve">et si les options sont exercées, articles </w:t>
      </w:r>
      <w:r w:rsidRPr="009D7478">
        <w:rPr>
          <w:b/>
          <w:bCs/>
          <w:lang w:val="fr-CA"/>
        </w:rPr>
        <w:t>SES NIO-1 à SES NIO-3</w:t>
      </w:r>
      <w:r w:rsidR="00A511D9">
        <w:rPr>
          <w:b/>
          <w:bCs/>
          <w:lang w:val="fr-CA"/>
        </w:rPr>
        <w:t>.</w:t>
      </w:r>
    </w:p>
    <w:p w14:paraId="660CE035" w14:textId="77777777" w:rsidR="00A63E99" w:rsidRDefault="00A63E99" w:rsidP="00967EF4">
      <w:pPr>
        <w:pStyle w:val="DefaultText"/>
        <w:ind w:left="720" w:hanging="720"/>
        <w:rPr>
          <w:lang w:val="fr-CA"/>
        </w:rPr>
      </w:pPr>
      <w:r w:rsidRPr="009D7478">
        <w:rPr>
          <w:lang w:val="fr-CA"/>
        </w:rPr>
        <w:tab/>
        <w:t xml:space="preserve">Pour la fourniture de services essentiels, détaillés dans l’annexe A, Énoncé des travaux, l’entrepreneur sera payé selon les </w:t>
      </w:r>
      <w:r w:rsidRPr="0017517A">
        <w:rPr>
          <w:highlight w:val="green"/>
          <w:lang w:val="fr-CA"/>
        </w:rPr>
        <w:t>taux trimestriels fermes tout compris</w:t>
      </w:r>
      <w:r w:rsidRPr="009D7478">
        <w:rPr>
          <w:lang w:val="fr-CA"/>
        </w:rPr>
        <w:t>, taxes applicables en sus, s’il y a lieu, conformément au présent article et à l’annexe B, Liste de prix des produits livrables du contrat de soutien en service.</w:t>
      </w:r>
    </w:p>
    <w:p w14:paraId="170245C5" w14:textId="77777777" w:rsidR="008647F0" w:rsidRDefault="008647F0" w:rsidP="00967EF4">
      <w:pPr>
        <w:pStyle w:val="DefaultText"/>
        <w:ind w:left="720" w:hanging="720"/>
        <w:rPr>
          <w:lang w:val="fr-CA"/>
        </w:rPr>
      </w:pPr>
    </w:p>
    <w:p w14:paraId="4D3B5B5A" w14:textId="77777777" w:rsidR="008647F0" w:rsidRPr="000B562A" w:rsidRDefault="008647F0" w:rsidP="00967EF4">
      <w:pPr>
        <w:pStyle w:val="DefaultText"/>
        <w:ind w:left="720" w:hanging="720"/>
        <w:rPr>
          <w:lang w:val="fr-CA"/>
        </w:rPr>
      </w:pPr>
    </w:p>
    <w:p w14:paraId="792C5BCA" w14:textId="77777777" w:rsidR="00A63E99" w:rsidRPr="000B562A" w:rsidRDefault="00A63E99" w:rsidP="00967EF4">
      <w:pPr>
        <w:pStyle w:val="DefaultText"/>
        <w:ind w:left="720" w:hanging="720"/>
        <w:rPr>
          <w:lang w:val="fr-CA"/>
        </w:rPr>
      </w:pPr>
    </w:p>
    <w:p w14:paraId="35CA5B41" w14:textId="77777777" w:rsidR="00A63E99" w:rsidRPr="000B562A" w:rsidRDefault="00A63E99" w:rsidP="00967EF4">
      <w:pPr>
        <w:pStyle w:val="DefaultText"/>
        <w:ind w:left="720" w:hanging="720"/>
        <w:rPr>
          <w:lang w:val="fr-CA"/>
        </w:rPr>
      </w:pPr>
      <w:r w:rsidRPr="009D7478">
        <w:rPr>
          <w:b/>
          <w:bCs/>
          <w:lang w:val="fr-CA"/>
        </w:rPr>
        <w:t>6.</w:t>
      </w:r>
      <w:r w:rsidR="008647F0">
        <w:rPr>
          <w:b/>
          <w:bCs/>
          <w:lang w:val="fr-CA"/>
        </w:rPr>
        <w:t>1.4</w:t>
      </w:r>
      <w:r w:rsidRPr="009D7478">
        <w:rPr>
          <w:b/>
          <w:bCs/>
          <w:lang w:val="fr-CA"/>
        </w:rPr>
        <w:tab/>
      </w:r>
      <w:r w:rsidRPr="0017517A">
        <w:rPr>
          <w:b/>
          <w:bCs/>
          <w:highlight w:val="yellow"/>
          <w:lang w:val="fr-CA"/>
        </w:rPr>
        <w:t>Services de réparation et de révision</w:t>
      </w:r>
    </w:p>
    <w:p w14:paraId="2F1BA4A8" w14:textId="77777777" w:rsidR="00A63E99" w:rsidRPr="000B562A" w:rsidRDefault="00A63E99" w:rsidP="00967EF4">
      <w:pPr>
        <w:pStyle w:val="DefaultText"/>
        <w:ind w:left="720" w:hanging="720"/>
        <w:rPr>
          <w:lang w:val="fr-CA"/>
        </w:rPr>
      </w:pPr>
    </w:p>
    <w:p w14:paraId="528884EA" w14:textId="77777777" w:rsidR="00A63E99" w:rsidRPr="000B562A" w:rsidRDefault="00A63E99" w:rsidP="00967EF4">
      <w:pPr>
        <w:pStyle w:val="DefaultText"/>
        <w:ind w:left="720" w:hanging="720"/>
        <w:rPr>
          <w:lang w:val="fr-CA"/>
        </w:rPr>
      </w:pPr>
      <w:r w:rsidRPr="009D7478">
        <w:rPr>
          <w:lang w:val="fr-CA"/>
        </w:rPr>
        <w:tab/>
      </w:r>
      <w:r w:rsidRPr="009D7478">
        <w:rPr>
          <w:b/>
          <w:bCs/>
          <w:lang w:val="fr-CA"/>
        </w:rPr>
        <w:t>Pour les services de réparation et de révision</w:t>
      </w:r>
      <w:r w:rsidRPr="009D7478">
        <w:rPr>
          <w:lang w:val="fr-CA"/>
        </w:rPr>
        <w:t xml:space="preserve">, dans l’annexe B, Liste de prix des produits livrables du contrat de soutien en service, articles </w:t>
      </w:r>
      <w:r w:rsidRPr="009D7478">
        <w:rPr>
          <w:b/>
          <w:bCs/>
          <w:lang w:val="fr-CA"/>
        </w:rPr>
        <w:t>SES NAC-</w:t>
      </w:r>
      <w:r w:rsidR="008647F0">
        <w:rPr>
          <w:b/>
          <w:bCs/>
          <w:lang w:val="fr-CA"/>
        </w:rPr>
        <w:t>6</w:t>
      </w:r>
      <w:r w:rsidRPr="009D7478">
        <w:rPr>
          <w:b/>
          <w:bCs/>
          <w:lang w:val="fr-CA"/>
        </w:rPr>
        <w:t xml:space="preserve">, </w:t>
      </w:r>
      <w:r w:rsidRPr="009D7478">
        <w:rPr>
          <w:lang w:val="fr-CA"/>
        </w:rPr>
        <w:t xml:space="preserve">et si les options sont exercées, articles </w:t>
      </w:r>
      <w:r w:rsidRPr="009D7478">
        <w:rPr>
          <w:b/>
          <w:bCs/>
          <w:lang w:val="fr-CA"/>
        </w:rPr>
        <w:t>SES NIO-</w:t>
      </w:r>
      <w:r w:rsidR="008647F0">
        <w:rPr>
          <w:b/>
          <w:bCs/>
          <w:lang w:val="fr-CA"/>
        </w:rPr>
        <w:t xml:space="preserve">9 à </w:t>
      </w:r>
      <w:r w:rsidRPr="009D7478">
        <w:rPr>
          <w:b/>
          <w:bCs/>
          <w:lang w:val="fr-CA"/>
        </w:rPr>
        <w:t>SES NIO-12.</w:t>
      </w:r>
    </w:p>
    <w:p w14:paraId="5A5FF493" w14:textId="77777777" w:rsidR="00A63E99" w:rsidRPr="000B562A" w:rsidRDefault="00A63E99" w:rsidP="00967EF4">
      <w:pPr>
        <w:pStyle w:val="DefaultText"/>
        <w:ind w:left="720" w:hanging="720"/>
        <w:rPr>
          <w:lang w:val="fr-CA"/>
        </w:rPr>
      </w:pPr>
    </w:p>
    <w:p w14:paraId="2E369700" w14:textId="77777777" w:rsidR="00A63E99" w:rsidRPr="000B562A" w:rsidRDefault="000E2E0C" w:rsidP="00967EF4">
      <w:pPr>
        <w:pStyle w:val="DefaultText"/>
        <w:ind w:left="720" w:hanging="720"/>
        <w:rPr>
          <w:rFonts w:cs="Arial"/>
          <w:b/>
          <w:bCs/>
          <w:lang w:val="fr-CA"/>
        </w:rPr>
      </w:pPr>
      <w:r w:rsidRPr="009D7478">
        <w:rPr>
          <w:lang w:val="fr-CA"/>
        </w:rPr>
        <w:tab/>
        <w:t xml:space="preserve">Pour l’exécution des travaux de réparation et de révision autorisés, l’entrepreneur sera payé selon </w:t>
      </w:r>
      <w:r w:rsidRPr="00430FB8">
        <w:rPr>
          <w:highlight w:val="yellow"/>
          <w:lang w:val="fr-CA"/>
        </w:rPr>
        <w:t>le prix unitaire ferme tout compris ou le taux de base horaire ferme et autres (taux de majoration sur le matériel et la sous­traitance</w:t>
      </w:r>
      <w:r w:rsidRPr="009D7478">
        <w:rPr>
          <w:lang w:val="fr-CA"/>
        </w:rPr>
        <w:t>), s’il y a lieu, conformément au présent article et à l’annexe B, Liste de prix des produits livrables du contrat de soutien en service.</w:t>
      </w:r>
    </w:p>
    <w:p w14:paraId="7F4BAE8B" w14:textId="77777777" w:rsidR="000E2E0C" w:rsidRPr="000B562A" w:rsidRDefault="000E2E0C" w:rsidP="000E2E0C">
      <w:pPr>
        <w:pStyle w:val="Default"/>
        <w:rPr>
          <w:rFonts w:eastAsiaTheme="minorHAnsi"/>
          <w:lang w:val="fr-CA"/>
        </w:rPr>
      </w:pPr>
      <w:r w:rsidRPr="009D7478">
        <w:rPr>
          <w:b/>
          <w:bCs/>
          <w:lang w:val="fr-CA"/>
        </w:rPr>
        <w:tab/>
      </w:r>
    </w:p>
    <w:p w14:paraId="1573F8A5" w14:textId="77777777" w:rsidR="000E2E0C" w:rsidRPr="000B562A" w:rsidRDefault="000E2E0C" w:rsidP="000E2E0C">
      <w:pPr>
        <w:autoSpaceDE w:val="0"/>
        <w:autoSpaceDN w:val="0"/>
        <w:adjustRightInd w:val="0"/>
        <w:ind w:left="720"/>
        <w:rPr>
          <w:rFonts w:eastAsiaTheme="minorHAnsi"/>
          <w:color w:val="000000"/>
          <w:szCs w:val="20"/>
          <w:u w:val="single"/>
          <w:lang w:val="fr-CA"/>
        </w:rPr>
      </w:pPr>
      <w:r w:rsidRPr="009D7478">
        <w:rPr>
          <w:rFonts w:eastAsiaTheme="minorHAnsi"/>
          <w:color w:val="000000"/>
          <w:szCs w:val="20"/>
          <w:lang w:val="fr-CA"/>
        </w:rPr>
        <w:t>a)</w:t>
      </w:r>
      <w:r w:rsidRPr="009D7478">
        <w:rPr>
          <w:rFonts w:eastAsiaTheme="minorHAnsi"/>
          <w:color w:val="000000"/>
          <w:szCs w:val="20"/>
          <w:lang w:val="fr-CA"/>
        </w:rPr>
        <w:tab/>
      </w:r>
      <w:r w:rsidRPr="009D7478">
        <w:rPr>
          <w:rFonts w:eastAsiaTheme="minorHAnsi"/>
          <w:color w:val="000000"/>
          <w:szCs w:val="20"/>
          <w:u w:val="single"/>
          <w:lang w:val="fr-CA"/>
        </w:rPr>
        <w:t>Articles réparables</w:t>
      </w:r>
      <w:r w:rsidRPr="009D7478">
        <w:rPr>
          <w:rFonts w:eastAsiaTheme="minorHAnsi"/>
          <w:color w:val="000000"/>
          <w:szCs w:val="20"/>
          <w:lang w:val="fr-CA"/>
        </w:rPr>
        <w:t xml:space="preserve"> </w:t>
      </w:r>
    </w:p>
    <w:p w14:paraId="1D168605" w14:textId="77777777" w:rsidR="000E2E0C" w:rsidRPr="000B562A" w:rsidRDefault="000E2E0C" w:rsidP="000E2E0C">
      <w:pPr>
        <w:autoSpaceDE w:val="0"/>
        <w:autoSpaceDN w:val="0"/>
        <w:adjustRightInd w:val="0"/>
        <w:ind w:left="720"/>
        <w:rPr>
          <w:rFonts w:eastAsiaTheme="minorHAnsi"/>
          <w:color w:val="000000"/>
          <w:szCs w:val="20"/>
          <w:u w:val="single"/>
          <w:lang w:val="fr-CA"/>
        </w:rPr>
      </w:pPr>
    </w:p>
    <w:p w14:paraId="04202A83" w14:textId="77777777" w:rsidR="000E2E0C" w:rsidRPr="000B562A" w:rsidRDefault="000E2E0C" w:rsidP="00334DF0">
      <w:pPr>
        <w:autoSpaceDE w:val="0"/>
        <w:autoSpaceDN w:val="0"/>
        <w:adjustRightInd w:val="0"/>
        <w:ind w:left="1440"/>
        <w:rPr>
          <w:rFonts w:eastAsiaTheme="minorHAnsi"/>
          <w:color w:val="000000"/>
          <w:szCs w:val="20"/>
          <w:lang w:val="fr-CA"/>
        </w:rPr>
      </w:pPr>
      <w:r w:rsidRPr="009D7478">
        <w:rPr>
          <w:rFonts w:eastAsiaTheme="minorHAnsi"/>
          <w:color w:val="000000"/>
          <w:szCs w:val="20"/>
          <w:lang w:val="fr-CA"/>
        </w:rPr>
        <w:t xml:space="preserve">Pour les articles désignés comme devant être réparés ou révisés dans les installations de l’entrepreneur, l’entrepreneur sera payé pour les travaux effectués selon la base de paiement suivante : </w:t>
      </w:r>
    </w:p>
    <w:p w14:paraId="610B9C02" w14:textId="77777777" w:rsidR="000E2E0C" w:rsidRDefault="000E2E0C" w:rsidP="000E2E0C">
      <w:pPr>
        <w:autoSpaceDE w:val="0"/>
        <w:autoSpaceDN w:val="0"/>
        <w:adjustRightInd w:val="0"/>
        <w:ind w:left="720"/>
        <w:rPr>
          <w:rFonts w:eastAsiaTheme="minorHAnsi"/>
          <w:color w:val="000000"/>
          <w:szCs w:val="20"/>
          <w:lang w:val="fr-CA"/>
        </w:rPr>
      </w:pPr>
    </w:p>
    <w:p w14:paraId="3F0AF5D8" w14:textId="77777777" w:rsidR="00D624C8" w:rsidRDefault="00D624C8" w:rsidP="000E2E0C">
      <w:pPr>
        <w:autoSpaceDE w:val="0"/>
        <w:autoSpaceDN w:val="0"/>
        <w:adjustRightInd w:val="0"/>
        <w:ind w:left="720"/>
        <w:rPr>
          <w:rFonts w:eastAsiaTheme="minorHAnsi"/>
          <w:color w:val="000000"/>
          <w:szCs w:val="20"/>
          <w:lang w:val="fr-CA"/>
        </w:rPr>
      </w:pPr>
    </w:p>
    <w:tbl>
      <w:tblPr>
        <w:tblStyle w:val="TableGrid"/>
        <w:tblW w:w="0" w:type="auto"/>
        <w:tblInd w:w="720" w:type="dxa"/>
        <w:tblLook w:val="04A0" w:firstRow="1" w:lastRow="0" w:firstColumn="1" w:lastColumn="0" w:noHBand="0" w:noVBand="1"/>
      </w:tblPr>
      <w:tblGrid>
        <w:gridCol w:w="4488"/>
        <w:gridCol w:w="4142"/>
      </w:tblGrid>
      <w:tr w:rsidR="00D624C8" w14:paraId="11B6A970" w14:textId="77777777" w:rsidTr="00341807">
        <w:tc>
          <w:tcPr>
            <w:tcW w:w="4488" w:type="dxa"/>
          </w:tcPr>
          <w:p w14:paraId="76E445EE" w14:textId="66138165" w:rsidR="00D624C8" w:rsidRPr="00341807" w:rsidRDefault="00D624C8" w:rsidP="000E2E0C">
            <w:pPr>
              <w:autoSpaceDE w:val="0"/>
              <w:autoSpaceDN w:val="0"/>
              <w:adjustRightInd w:val="0"/>
              <w:rPr>
                <w:rFonts w:eastAsiaTheme="minorHAnsi"/>
                <w:b/>
                <w:color w:val="000000"/>
                <w:szCs w:val="20"/>
                <w:lang w:val="fr-CA"/>
              </w:rPr>
            </w:pPr>
            <w:r w:rsidRPr="00341807">
              <w:rPr>
                <w:rFonts w:eastAsiaTheme="minorHAnsi"/>
                <w:b/>
                <w:color w:val="000000"/>
                <w:szCs w:val="20"/>
                <w:lang w:val="fr-CA"/>
              </w:rPr>
              <w:t>Activité</w:t>
            </w:r>
          </w:p>
        </w:tc>
        <w:tc>
          <w:tcPr>
            <w:tcW w:w="4142" w:type="dxa"/>
          </w:tcPr>
          <w:p w14:paraId="2E5BC58E" w14:textId="6F15BDE9" w:rsidR="00D624C8" w:rsidRPr="00341807" w:rsidRDefault="00D624C8" w:rsidP="000E2E0C">
            <w:pPr>
              <w:autoSpaceDE w:val="0"/>
              <w:autoSpaceDN w:val="0"/>
              <w:adjustRightInd w:val="0"/>
              <w:rPr>
                <w:rFonts w:eastAsiaTheme="minorHAnsi"/>
                <w:b/>
                <w:color w:val="000000"/>
                <w:szCs w:val="20"/>
                <w:lang w:val="fr-CA"/>
              </w:rPr>
            </w:pPr>
            <w:r w:rsidRPr="00341807">
              <w:rPr>
                <w:rFonts w:eastAsiaTheme="minorHAnsi"/>
                <w:b/>
                <w:color w:val="000000"/>
                <w:szCs w:val="20"/>
                <w:lang w:val="fr-CA"/>
              </w:rPr>
              <w:t>Base de paiement</w:t>
            </w:r>
          </w:p>
        </w:tc>
      </w:tr>
      <w:tr w:rsidR="00D624C8" w:rsidRPr="00434EAB" w14:paraId="0A354767" w14:textId="77777777" w:rsidTr="00341807">
        <w:tc>
          <w:tcPr>
            <w:tcW w:w="4488" w:type="dxa"/>
          </w:tcPr>
          <w:p w14:paraId="278EE0CA" w14:textId="37CB178C" w:rsidR="00D624C8" w:rsidRPr="00341807" w:rsidRDefault="00D624C8" w:rsidP="00172BF2">
            <w:pPr>
              <w:pStyle w:val="ListParagraph"/>
              <w:numPr>
                <w:ilvl w:val="0"/>
                <w:numId w:val="7"/>
              </w:numPr>
              <w:autoSpaceDE w:val="0"/>
              <w:autoSpaceDN w:val="0"/>
              <w:adjustRightInd w:val="0"/>
              <w:ind w:left="443" w:hanging="443"/>
              <w:rPr>
                <w:rFonts w:eastAsiaTheme="minorHAnsi"/>
                <w:color w:val="000000"/>
                <w:szCs w:val="20"/>
                <w:lang w:val="fr-CA"/>
              </w:rPr>
            </w:pPr>
            <w:r w:rsidRPr="00341807">
              <w:rPr>
                <w:rFonts w:eastAsiaTheme="minorHAnsi"/>
                <w:color w:val="000000"/>
                <w:szCs w:val="20"/>
                <w:lang w:val="fr-CA"/>
              </w:rPr>
              <w:t>Réception/Nettoyage/Inspection </w:t>
            </w:r>
          </w:p>
        </w:tc>
        <w:tc>
          <w:tcPr>
            <w:tcW w:w="4142" w:type="dxa"/>
          </w:tcPr>
          <w:p w14:paraId="2F527A94" w14:textId="4CF7E9C9" w:rsidR="00D624C8" w:rsidRDefault="00D624C8" w:rsidP="000E2E0C">
            <w:pPr>
              <w:autoSpaceDE w:val="0"/>
              <w:autoSpaceDN w:val="0"/>
              <w:adjustRightInd w:val="0"/>
              <w:rPr>
                <w:rFonts w:eastAsiaTheme="minorHAnsi"/>
                <w:color w:val="000000"/>
                <w:szCs w:val="20"/>
                <w:lang w:val="fr-CA"/>
              </w:rPr>
            </w:pPr>
            <w:r w:rsidRPr="009D7478">
              <w:rPr>
                <w:rFonts w:eastAsiaTheme="minorHAnsi"/>
                <w:color w:val="000000"/>
                <w:szCs w:val="20"/>
                <w:lang w:val="fr-CA"/>
              </w:rPr>
              <w:t>Taux unitaire ferme tout compris</w:t>
            </w:r>
          </w:p>
        </w:tc>
      </w:tr>
      <w:tr w:rsidR="00D624C8" w:rsidRPr="00434EAB" w14:paraId="3489F25B" w14:textId="77777777" w:rsidTr="00341807">
        <w:tc>
          <w:tcPr>
            <w:tcW w:w="4488" w:type="dxa"/>
          </w:tcPr>
          <w:p w14:paraId="3900E068" w14:textId="4114C451" w:rsidR="00D624C8" w:rsidRPr="00341807" w:rsidRDefault="00D624C8" w:rsidP="00172BF2">
            <w:pPr>
              <w:pStyle w:val="ListParagraph"/>
              <w:numPr>
                <w:ilvl w:val="0"/>
                <w:numId w:val="7"/>
              </w:numPr>
              <w:autoSpaceDE w:val="0"/>
              <w:autoSpaceDN w:val="0"/>
              <w:adjustRightInd w:val="0"/>
              <w:ind w:left="443" w:hanging="443"/>
              <w:rPr>
                <w:rFonts w:eastAsiaTheme="minorHAnsi"/>
                <w:color w:val="000000"/>
                <w:szCs w:val="20"/>
                <w:lang w:val="fr-CA"/>
              </w:rPr>
            </w:pPr>
            <w:r w:rsidRPr="00341807">
              <w:rPr>
                <w:rFonts w:eastAsiaTheme="minorHAnsi"/>
                <w:color w:val="000000"/>
                <w:szCs w:val="20"/>
                <w:lang w:val="fr-CA"/>
              </w:rPr>
              <w:t>Réparation</w:t>
            </w:r>
          </w:p>
        </w:tc>
        <w:tc>
          <w:tcPr>
            <w:tcW w:w="4142" w:type="dxa"/>
          </w:tcPr>
          <w:p w14:paraId="71ADD324" w14:textId="6EABFCBC" w:rsidR="00D624C8" w:rsidRDefault="00D624C8" w:rsidP="000E2E0C">
            <w:pPr>
              <w:autoSpaceDE w:val="0"/>
              <w:autoSpaceDN w:val="0"/>
              <w:adjustRightInd w:val="0"/>
              <w:rPr>
                <w:rFonts w:eastAsiaTheme="minorHAnsi"/>
                <w:color w:val="000000"/>
                <w:szCs w:val="20"/>
                <w:lang w:val="fr-CA"/>
              </w:rPr>
            </w:pPr>
            <w:r w:rsidRPr="009D7478">
              <w:rPr>
                <w:rFonts w:eastAsiaTheme="minorHAnsi"/>
                <w:color w:val="000000"/>
                <w:szCs w:val="20"/>
                <w:lang w:val="fr-CA"/>
              </w:rPr>
              <w:t>Taux de base horaire ferme tout compris</w:t>
            </w:r>
          </w:p>
        </w:tc>
      </w:tr>
      <w:tr w:rsidR="00D624C8" w:rsidRPr="00434EAB" w14:paraId="2EF1BCBE" w14:textId="77777777" w:rsidTr="00341807">
        <w:tc>
          <w:tcPr>
            <w:tcW w:w="4488" w:type="dxa"/>
          </w:tcPr>
          <w:p w14:paraId="2B2364A7" w14:textId="1C037C5C" w:rsidR="00D624C8" w:rsidRPr="00341807" w:rsidRDefault="00D624C8" w:rsidP="00172BF2">
            <w:pPr>
              <w:pStyle w:val="ListParagraph"/>
              <w:numPr>
                <w:ilvl w:val="0"/>
                <w:numId w:val="7"/>
              </w:numPr>
              <w:autoSpaceDE w:val="0"/>
              <w:autoSpaceDN w:val="0"/>
              <w:adjustRightInd w:val="0"/>
              <w:ind w:left="443" w:hanging="443"/>
              <w:rPr>
                <w:rFonts w:eastAsiaTheme="minorHAnsi"/>
                <w:color w:val="000000"/>
                <w:szCs w:val="20"/>
                <w:lang w:val="fr-CA"/>
              </w:rPr>
            </w:pPr>
            <w:r w:rsidRPr="00341807">
              <w:rPr>
                <w:rFonts w:eastAsiaTheme="minorHAnsi"/>
                <w:color w:val="000000"/>
                <w:szCs w:val="20"/>
                <w:lang w:val="fr-CA"/>
              </w:rPr>
              <w:t>Aliénation/mise au rebut :</w:t>
            </w:r>
          </w:p>
        </w:tc>
        <w:tc>
          <w:tcPr>
            <w:tcW w:w="4142" w:type="dxa"/>
          </w:tcPr>
          <w:p w14:paraId="07D91B1C" w14:textId="6D430AF1" w:rsidR="00D624C8" w:rsidRDefault="00D624C8" w:rsidP="00341807">
            <w:pPr>
              <w:autoSpaceDE w:val="0"/>
              <w:autoSpaceDN w:val="0"/>
              <w:adjustRightInd w:val="0"/>
              <w:rPr>
                <w:rFonts w:eastAsiaTheme="minorHAnsi"/>
                <w:color w:val="000000"/>
                <w:szCs w:val="20"/>
                <w:lang w:val="fr-CA"/>
              </w:rPr>
            </w:pPr>
            <w:r w:rsidRPr="009D7478">
              <w:rPr>
                <w:rFonts w:eastAsiaTheme="minorHAnsi"/>
                <w:color w:val="000000"/>
                <w:szCs w:val="20"/>
                <w:lang w:val="fr-CA"/>
              </w:rPr>
              <w:t xml:space="preserve">Taux unitaire ferme tout compris </w:t>
            </w:r>
          </w:p>
        </w:tc>
      </w:tr>
      <w:tr w:rsidR="00D624C8" w:rsidRPr="00434EAB" w14:paraId="270B48BE" w14:textId="77777777" w:rsidTr="00341807">
        <w:tc>
          <w:tcPr>
            <w:tcW w:w="4488" w:type="dxa"/>
          </w:tcPr>
          <w:p w14:paraId="0AE28803" w14:textId="7AA4F787" w:rsidR="00D624C8" w:rsidRPr="00341807" w:rsidRDefault="00D624C8" w:rsidP="00172BF2">
            <w:pPr>
              <w:pStyle w:val="ListParagraph"/>
              <w:numPr>
                <w:ilvl w:val="0"/>
                <w:numId w:val="7"/>
              </w:numPr>
              <w:autoSpaceDE w:val="0"/>
              <w:autoSpaceDN w:val="0"/>
              <w:adjustRightInd w:val="0"/>
              <w:ind w:left="443" w:hanging="443"/>
              <w:rPr>
                <w:rFonts w:eastAsiaTheme="minorHAnsi"/>
                <w:color w:val="000000"/>
                <w:szCs w:val="20"/>
                <w:lang w:val="fr-CA"/>
              </w:rPr>
            </w:pPr>
            <w:r w:rsidRPr="00341807">
              <w:rPr>
                <w:rFonts w:eastAsiaTheme="minorHAnsi"/>
                <w:color w:val="000000"/>
                <w:szCs w:val="20"/>
                <w:lang w:val="fr-CA"/>
              </w:rPr>
              <w:t>Révision :</w:t>
            </w:r>
          </w:p>
        </w:tc>
        <w:tc>
          <w:tcPr>
            <w:tcW w:w="4142" w:type="dxa"/>
          </w:tcPr>
          <w:p w14:paraId="2F889D67" w14:textId="3A6F2951" w:rsidR="00D624C8" w:rsidRDefault="00D624C8" w:rsidP="000E2E0C">
            <w:pPr>
              <w:autoSpaceDE w:val="0"/>
              <w:autoSpaceDN w:val="0"/>
              <w:adjustRightInd w:val="0"/>
              <w:rPr>
                <w:rFonts w:eastAsiaTheme="minorHAnsi"/>
                <w:color w:val="000000"/>
                <w:szCs w:val="20"/>
                <w:lang w:val="fr-CA"/>
              </w:rPr>
            </w:pPr>
            <w:r w:rsidRPr="009D7478">
              <w:rPr>
                <w:rFonts w:eastAsiaTheme="minorHAnsi"/>
                <w:color w:val="000000"/>
                <w:szCs w:val="20"/>
                <w:lang w:val="fr-CA"/>
              </w:rPr>
              <w:t>Taux unitaire ferme tout compris</w:t>
            </w:r>
          </w:p>
        </w:tc>
      </w:tr>
      <w:tr w:rsidR="00D624C8" w:rsidRPr="00434EAB" w14:paraId="33339D4A" w14:textId="77777777" w:rsidTr="00341807">
        <w:tc>
          <w:tcPr>
            <w:tcW w:w="4488" w:type="dxa"/>
          </w:tcPr>
          <w:p w14:paraId="76F27012" w14:textId="34B42363" w:rsidR="00D624C8" w:rsidRPr="00341807" w:rsidRDefault="00D624C8" w:rsidP="00172BF2">
            <w:pPr>
              <w:pStyle w:val="ListParagraph"/>
              <w:numPr>
                <w:ilvl w:val="0"/>
                <w:numId w:val="7"/>
              </w:numPr>
              <w:autoSpaceDE w:val="0"/>
              <w:autoSpaceDN w:val="0"/>
              <w:adjustRightInd w:val="0"/>
              <w:ind w:left="443" w:hanging="443"/>
              <w:rPr>
                <w:rFonts w:eastAsiaTheme="minorHAnsi"/>
                <w:color w:val="000000"/>
                <w:szCs w:val="20"/>
                <w:lang w:val="fr-CA"/>
              </w:rPr>
            </w:pPr>
            <w:r w:rsidRPr="00341807">
              <w:rPr>
                <w:rFonts w:eastAsiaTheme="minorHAnsi"/>
                <w:color w:val="000000"/>
                <w:szCs w:val="20"/>
                <w:lang w:val="fr-CA"/>
              </w:rPr>
              <w:t>Préparation pour la livraison :</w:t>
            </w:r>
          </w:p>
        </w:tc>
        <w:tc>
          <w:tcPr>
            <w:tcW w:w="4142" w:type="dxa"/>
          </w:tcPr>
          <w:p w14:paraId="4DC25494" w14:textId="585C3DE7" w:rsidR="00D624C8" w:rsidRDefault="00D624C8" w:rsidP="000E2E0C">
            <w:pPr>
              <w:autoSpaceDE w:val="0"/>
              <w:autoSpaceDN w:val="0"/>
              <w:adjustRightInd w:val="0"/>
              <w:rPr>
                <w:rFonts w:eastAsiaTheme="minorHAnsi"/>
                <w:color w:val="000000"/>
                <w:szCs w:val="20"/>
                <w:lang w:val="fr-CA"/>
              </w:rPr>
            </w:pPr>
            <w:r w:rsidRPr="009D7478">
              <w:rPr>
                <w:rFonts w:eastAsiaTheme="minorHAnsi"/>
                <w:color w:val="000000"/>
                <w:szCs w:val="20"/>
                <w:lang w:val="fr-CA"/>
              </w:rPr>
              <w:t>Taux unitaire ferme tout compris</w:t>
            </w:r>
          </w:p>
        </w:tc>
      </w:tr>
      <w:tr w:rsidR="00D624C8" w:rsidRPr="00434EAB" w14:paraId="7A5AFD7A" w14:textId="77777777" w:rsidTr="00341807">
        <w:tc>
          <w:tcPr>
            <w:tcW w:w="4488" w:type="dxa"/>
          </w:tcPr>
          <w:p w14:paraId="5E25EC75" w14:textId="4BF7FDCB" w:rsidR="00D624C8" w:rsidRPr="00341807" w:rsidRDefault="00D624C8" w:rsidP="00172BF2">
            <w:pPr>
              <w:pStyle w:val="ListParagraph"/>
              <w:numPr>
                <w:ilvl w:val="0"/>
                <w:numId w:val="7"/>
              </w:numPr>
              <w:autoSpaceDE w:val="0"/>
              <w:autoSpaceDN w:val="0"/>
              <w:adjustRightInd w:val="0"/>
              <w:ind w:left="443" w:hanging="443"/>
              <w:rPr>
                <w:rFonts w:eastAsiaTheme="minorHAnsi"/>
                <w:color w:val="000000"/>
                <w:szCs w:val="20"/>
                <w:lang w:val="fr-CA"/>
              </w:rPr>
            </w:pPr>
            <w:r w:rsidRPr="00341807">
              <w:rPr>
                <w:rFonts w:eastAsiaTheme="minorHAnsi"/>
                <w:color w:val="000000"/>
                <w:szCs w:val="20"/>
                <w:lang w:val="fr-CA"/>
              </w:rPr>
              <w:t>Pièces ou pièces de rechange pour la réparation :</w:t>
            </w:r>
          </w:p>
        </w:tc>
        <w:tc>
          <w:tcPr>
            <w:tcW w:w="4142" w:type="dxa"/>
          </w:tcPr>
          <w:p w14:paraId="6FED36C4" w14:textId="2A39D8DC" w:rsidR="00D624C8" w:rsidRDefault="00D624C8" w:rsidP="000E2E0C">
            <w:pPr>
              <w:autoSpaceDE w:val="0"/>
              <w:autoSpaceDN w:val="0"/>
              <w:adjustRightInd w:val="0"/>
              <w:rPr>
                <w:rFonts w:eastAsiaTheme="minorHAnsi"/>
                <w:color w:val="000000"/>
                <w:szCs w:val="20"/>
                <w:lang w:val="fr-CA"/>
              </w:rPr>
            </w:pPr>
            <w:r w:rsidRPr="0017517A">
              <w:rPr>
                <w:rFonts w:eastAsiaTheme="minorHAnsi"/>
                <w:color w:val="000000"/>
                <w:szCs w:val="20"/>
                <w:highlight w:val="yellow"/>
                <w:lang w:val="fr-CA"/>
              </w:rPr>
              <w:t>Taux de majoration ferme du matériel</w:t>
            </w:r>
          </w:p>
        </w:tc>
      </w:tr>
      <w:tr w:rsidR="00D624C8" w:rsidRPr="00434EAB" w14:paraId="0FF49EB5" w14:textId="77777777" w:rsidTr="00341807">
        <w:tc>
          <w:tcPr>
            <w:tcW w:w="4488" w:type="dxa"/>
          </w:tcPr>
          <w:p w14:paraId="0FBB3054" w14:textId="71A3ACB4" w:rsidR="00D624C8" w:rsidRPr="00341807" w:rsidRDefault="00D624C8" w:rsidP="00172BF2">
            <w:pPr>
              <w:pStyle w:val="ListParagraph"/>
              <w:numPr>
                <w:ilvl w:val="0"/>
                <w:numId w:val="7"/>
              </w:numPr>
              <w:autoSpaceDE w:val="0"/>
              <w:autoSpaceDN w:val="0"/>
              <w:adjustRightInd w:val="0"/>
              <w:ind w:left="443" w:hanging="443"/>
              <w:rPr>
                <w:rFonts w:eastAsiaTheme="minorHAnsi"/>
                <w:color w:val="000000"/>
                <w:szCs w:val="20"/>
                <w:lang w:val="fr-CA"/>
              </w:rPr>
            </w:pPr>
            <w:r w:rsidRPr="00341807">
              <w:rPr>
                <w:rFonts w:eastAsiaTheme="minorHAnsi"/>
                <w:color w:val="000000"/>
                <w:lang w:val="fr-CA"/>
              </w:rPr>
              <w:t>Travaux de sous-traitance :</w:t>
            </w:r>
          </w:p>
        </w:tc>
        <w:tc>
          <w:tcPr>
            <w:tcW w:w="4142" w:type="dxa"/>
          </w:tcPr>
          <w:p w14:paraId="1B39B580" w14:textId="2CA5E8A9" w:rsidR="00D624C8" w:rsidRDefault="00D624C8" w:rsidP="000E2E0C">
            <w:pPr>
              <w:autoSpaceDE w:val="0"/>
              <w:autoSpaceDN w:val="0"/>
              <w:adjustRightInd w:val="0"/>
              <w:rPr>
                <w:rFonts w:eastAsiaTheme="minorHAnsi"/>
                <w:color w:val="000000"/>
                <w:szCs w:val="20"/>
                <w:lang w:val="fr-CA"/>
              </w:rPr>
            </w:pPr>
            <w:r w:rsidRPr="009D7478">
              <w:rPr>
                <w:rFonts w:eastAsiaTheme="minorHAnsi"/>
                <w:color w:val="000000"/>
                <w:lang w:val="fr-CA"/>
              </w:rPr>
              <w:t>Taux de majoration ferme de sous­traitance</w:t>
            </w:r>
          </w:p>
        </w:tc>
      </w:tr>
      <w:tr w:rsidR="00D624C8" w:rsidRPr="00434EAB" w14:paraId="05D0F57C" w14:textId="77777777" w:rsidTr="00341807">
        <w:tc>
          <w:tcPr>
            <w:tcW w:w="4488" w:type="dxa"/>
          </w:tcPr>
          <w:p w14:paraId="4016313F" w14:textId="5E2D55E6" w:rsidR="00D624C8" w:rsidRPr="00341807" w:rsidRDefault="00D624C8" w:rsidP="00172BF2">
            <w:pPr>
              <w:pStyle w:val="ListParagraph"/>
              <w:numPr>
                <w:ilvl w:val="0"/>
                <w:numId w:val="7"/>
              </w:numPr>
              <w:autoSpaceDE w:val="0"/>
              <w:autoSpaceDN w:val="0"/>
              <w:adjustRightInd w:val="0"/>
              <w:ind w:left="443" w:hanging="443"/>
              <w:rPr>
                <w:rFonts w:eastAsiaTheme="minorHAnsi"/>
                <w:color w:val="000000"/>
                <w:szCs w:val="20"/>
                <w:lang w:val="fr-CA"/>
              </w:rPr>
            </w:pPr>
            <w:r w:rsidRPr="00341807">
              <w:rPr>
                <w:rFonts w:eastAsiaTheme="minorHAnsi"/>
                <w:color w:val="000000"/>
                <w:lang w:val="fr-CA"/>
              </w:rPr>
              <w:t>Étalonnage :</w:t>
            </w:r>
          </w:p>
        </w:tc>
        <w:tc>
          <w:tcPr>
            <w:tcW w:w="4142" w:type="dxa"/>
          </w:tcPr>
          <w:p w14:paraId="2E6C24EA" w14:textId="31FF824F" w:rsidR="00D624C8" w:rsidRDefault="00D624C8" w:rsidP="000E2E0C">
            <w:pPr>
              <w:autoSpaceDE w:val="0"/>
              <w:autoSpaceDN w:val="0"/>
              <w:adjustRightInd w:val="0"/>
              <w:rPr>
                <w:rFonts w:eastAsiaTheme="minorHAnsi"/>
                <w:color w:val="000000"/>
                <w:szCs w:val="20"/>
                <w:lang w:val="fr-CA"/>
              </w:rPr>
            </w:pPr>
            <w:r w:rsidRPr="00D624C8">
              <w:rPr>
                <w:rFonts w:eastAsiaTheme="minorHAnsi"/>
                <w:color w:val="000000"/>
                <w:szCs w:val="20"/>
                <w:lang w:val="fr-CA"/>
              </w:rPr>
              <w:t>Taux</w:t>
            </w:r>
            <w:r w:rsidRPr="009D7478">
              <w:rPr>
                <w:rFonts w:eastAsiaTheme="minorHAnsi"/>
                <w:color w:val="000000"/>
                <w:szCs w:val="20"/>
                <w:lang w:val="fr-CA"/>
              </w:rPr>
              <w:t xml:space="preserve"> unitaire ferme tout compris</w:t>
            </w:r>
          </w:p>
        </w:tc>
      </w:tr>
      <w:tr w:rsidR="008608C2" w:rsidRPr="00451BD6" w14:paraId="4A6000D4" w14:textId="77777777" w:rsidTr="00341807">
        <w:tc>
          <w:tcPr>
            <w:tcW w:w="4488" w:type="dxa"/>
          </w:tcPr>
          <w:p w14:paraId="485DD940" w14:textId="7554AC8C" w:rsidR="008608C2" w:rsidRPr="00341807" w:rsidRDefault="008608C2" w:rsidP="00172BF2">
            <w:pPr>
              <w:pStyle w:val="ListParagraph"/>
              <w:numPr>
                <w:ilvl w:val="0"/>
                <w:numId w:val="7"/>
              </w:numPr>
              <w:autoSpaceDE w:val="0"/>
              <w:autoSpaceDN w:val="0"/>
              <w:adjustRightInd w:val="0"/>
              <w:ind w:left="443" w:hanging="443"/>
              <w:rPr>
                <w:rFonts w:eastAsiaTheme="minorHAnsi"/>
                <w:color w:val="000000"/>
                <w:lang w:val="fr-CA"/>
              </w:rPr>
            </w:pPr>
            <w:commentRangeStart w:id="10"/>
            <w:r>
              <w:rPr>
                <w:rFonts w:eastAsiaTheme="minorHAnsi"/>
                <w:color w:val="000000"/>
                <w:lang w:val="fr-CA"/>
              </w:rPr>
              <w:t xml:space="preserve">Autre </w:t>
            </w:r>
            <w:commentRangeEnd w:id="10"/>
            <w:r>
              <w:rPr>
                <w:rStyle w:val="CommentReference"/>
                <w:lang w:eastAsia="en-US"/>
              </w:rPr>
              <w:commentReference w:id="10"/>
            </w:r>
          </w:p>
        </w:tc>
        <w:tc>
          <w:tcPr>
            <w:tcW w:w="4142" w:type="dxa"/>
          </w:tcPr>
          <w:p w14:paraId="5364500E" w14:textId="77777777" w:rsidR="008608C2" w:rsidRPr="00D624C8" w:rsidRDefault="008608C2" w:rsidP="000E2E0C">
            <w:pPr>
              <w:autoSpaceDE w:val="0"/>
              <w:autoSpaceDN w:val="0"/>
              <w:adjustRightInd w:val="0"/>
              <w:rPr>
                <w:rFonts w:eastAsiaTheme="minorHAnsi"/>
                <w:color w:val="000000"/>
                <w:szCs w:val="20"/>
                <w:lang w:val="fr-CA"/>
              </w:rPr>
            </w:pPr>
          </w:p>
        </w:tc>
      </w:tr>
    </w:tbl>
    <w:p w14:paraId="4B3FBEDF" w14:textId="2C485073" w:rsidR="000E2E0C" w:rsidRPr="000B562A" w:rsidRDefault="008647F0" w:rsidP="00341807">
      <w:pPr>
        <w:autoSpaceDE w:val="0"/>
        <w:autoSpaceDN w:val="0"/>
        <w:adjustRightInd w:val="0"/>
        <w:ind w:left="720"/>
        <w:rPr>
          <w:rFonts w:eastAsiaTheme="minorHAnsi"/>
          <w:color w:val="000000"/>
          <w:lang w:val="fr-CA"/>
        </w:rPr>
      </w:pPr>
      <w:r w:rsidRPr="00D624C8">
        <w:rPr>
          <w:rFonts w:eastAsiaTheme="minorHAnsi"/>
          <w:color w:val="000000"/>
          <w:lang w:val="fr-CA"/>
        </w:rPr>
        <w:tab/>
        <w:t xml:space="preserve">   </w:t>
      </w:r>
    </w:p>
    <w:p w14:paraId="678A58DC" w14:textId="77777777" w:rsidR="000E2E0C" w:rsidRPr="000B562A" w:rsidRDefault="000E2E0C" w:rsidP="000E2E0C">
      <w:pPr>
        <w:autoSpaceDE w:val="0"/>
        <w:autoSpaceDN w:val="0"/>
        <w:adjustRightInd w:val="0"/>
        <w:rPr>
          <w:rFonts w:eastAsiaTheme="minorHAnsi"/>
          <w:color w:val="000000"/>
          <w:szCs w:val="20"/>
          <w:lang w:val="fr-CA"/>
        </w:rPr>
      </w:pPr>
    </w:p>
    <w:p w14:paraId="417FE6AF" w14:textId="77777777" w:rsidR="000E2E0C" w:rsidRPr="000B562A" w:rsidRDefault="000E2E0C" w:rsidP="000E2E0C">
      <w:pPr>
        <w:autoSpaceDE w:val="0"/>
        <w:autoSpaceDN w:val="0"/>
        <w:adjustRightInd w:val="0"/>
        <w:rPr>
          <w:rFonts w:eastAsiaTheme="minorHAnsi"/>
          <w:color w:val="000000"/>
          <w:szCs w:val="20"/>
          <w:u w:val="single"/>
          <w:lang w:val="fr-CA"/>
        </w:rPr>
      </w:pPr>
      <w:r w:rsidRPr="009D7478">
        <w:rPr>
          <w:rFonts w:eastAsiaTheme="minorHAnsi"/>
          <w:color w:val="000000"/>
          <w:szCs w:val="20"/>
          <w:lang w:val="fr-CA"/>
        </w:rPr>
        <w:tab/>
        <w:t xml:space="preserve">b) </w:t>
      </w:r>
      <w:r w:rsidRPr="009D7478">
        <w:rPr>
          <w:rFonts w:eastAsiaTheme="minorHAnsi"/>
          <w:color w:val="000000"/>
          <w:szCs w:val="20"/>
          <w:lang w:val="fr-CA"/>
        </w:rPr>
        <w:tab/>
      </w:r>
      <w:r w:rsidRPr="009D7478">
        <w:rPr>
          <w:rFonts w:eastAsiaTheme="minorHAnsi"/>
          <w:color w:val="000000"/>
          <w:szCs w:val="20"/>
          <w:u w:val="single"/>
          <w:lang w:val="fr-CA"/>
        </w:rPr>
        <w:t>Réparations non rentables</w:t>
      </w:r>
      <w:r w:rsidRPr="009D7478">
        <w:rPr>
          <w:rFonts w:eastAsiaTheme="minorHAnsi"/>
          <w:color w:val="000000"/>
          <w:szCs w:val="20"/>
          <w:lang w:val="fr-CA"/>
        </w:rPr>
        <w:t xml:space="preserve"> </w:t>
      </w:r>
    </w:p>
    <w:p w14:paraId="62C19D97" w14:textId="77777777" w:rsidR="000E2E0C" w:rsidRPr="000B562A" w:rsidRDefault="000E2E0C" w:rsidP="000E2E0C">
      <w:pPr>
        <w:pStyle w:val="DefaultText"/>
        <w:ind w:left="1440" w:hanging="720"/>
        <w:rPr>
          <w:rFonts w:eastAsiaTheme="minorHAnsi" w:cs="Arial"/>
          <w:color w:val="000000"/>
          <w:lang w:val="fr-CA"/>
        </w:rPr>
      </w:pPr>
    </w:p>
    <w:p w14:paraId="38C797C7" w14:textId="77777777" w:rsidR="000E2E0C" w:rsidRPr="000B562A" w:rsidRDefault="000E2E0C" w:rsidP="000E2E0C">
      <w:pPr>
        <w:pStyle w:val="DefaultText"/>
        <w:ind w:left="1440" w:hanging="720"/>
        <w:rPr>
          <w:rFonts w:eastAsiaTheme="minorHAnsi" w:cs="Arial"/>
          <w:color w:val="000000"/>
          <w:lang w:val="fr-CA"/>
        </w:rPr>
      </w:pPr>
      <w:r w:rsidRPr="009D7478">
        <w:rPr>
          <w:color w:val="000000"/>
          <w:lang w:val="fr-CA"/>
        </w:rPr>
        <w:tab/>
        <w:t xml:space="preserve">Pour le démantèlement autorisé en pièces des articles dont la réparation n’est pas rentable dans l’usine de </w:t>
      </w:r>
      <w:r w:rsidRPr="00194008">
        <w:rPr>
          <w:color w:val="000000"/>
          <w:highlight w:val="yellow"/>
          <w:lang w:val="fr-CA"/>
        </w:rPr>
        <w:t xml:space="preserve">l’entrepreneur ou du sous­traitant, l’entrepreneur sera payé pour le nombre d’heures réelles consacrées au travail multiplié par les taux de base horaires fermes tout compris précisés à </w:t>
      </w:r>
      <w:r w:rsidRPr="00194008">
        <w:rPr>
          <w:highlight w:val="yellow"/>
          <w:lang w:val="fr-CA"/>
        </w:rPr>
        <w:t>l’annexe B,</w:t>
      </w:r>
      <w:r w:rsidRPr="009D7478">
        <w:rPr>
          <w:lang w:val="fr-CA"/>
        </w:rPr>
        <w:t xml:space="preserve"> Liste de prix des produits livrables du contrat de soutien en service, </w:t>
      </w:r>
      <w:r w:rsidRPr="009D7478">
        <w:rPr>
          <w:color w:val="000000"/>
          <w:lang w:val="fr-CA"/>
        </w:rPr>
        <w:t>du contrat.</w:t>
      </w:r>
    </w:p>
    <w:p w14:paraId="5C1672AD" w14:textId="77777777" w:rsidR="00744076" w:rsidRPr="000B562A" w:rsidRDefault="00744076" w:rsidP="00744076">
      <w:pPr>
        <w:pStyle w:val="DefaultText"/>
        <w:ind w:left="720" w:hanging="720"/>
        <w:rPr>
          <w:rFonts w:eastAsiaTheme="minorHAnsi" w:cs="Arial"/>
          <w:color w:val="000000"/>
          <w:lang w:val="fr-CA"/>
        </w:rPr>
      </w:pPr>
    </w:p>
    <w:p w14:paraId="30D4E7E9" w14:textId="77777777" w:rsidR="008647F0" w:rsidRDefault="008647F0" w:rsidP="00337051">
      <w:pPr>
        <w:pStyle w:val="DefaultText"/>
        <w:keepNext/>
        <w:ind w:left="720" w:hanging="720"/>
        <w:rPr>
          <w:b/>
          <w:bCs/>
          <w:color w:val="000000"/>
          <w:lang w:val="fr-CA"/>
        </w:rPr>
      </w:pPr>
    </w:p>
    <w:p w14:paraId="1F316943" w14:textId="77777777" w:rsidR="00194008" w:rsidRDefault="00194008" w:rsidP="008647F0">
      <w:pPr>
        <w:autoSpaceDE w:val="0"/>
        <w:autoSpaceDN w:val="0"/>
        <w:adjustRightInd w:val="0"/>
        <w:rPr>
          <w:szCs w:val="20"/>
          <w:lang w:val="fr-CA"/>
        </w:rPr>
      </w:pPr>
    </w:p>
    <w:p w14:paraId="459FEF8E" w14:textId="77777777" w:rsidR="00194008" w:rsidRDefault="00194008" w:rsidP="008647F0">
      <w:pPr>
        <w:autoSpaceDE w:val="0"/>
        <w:autoSpaceDN w:val="0"/>
        <w:adjustRightInd w:val="0"/>
        <w:rPr>
          <w:szCs w:val="20"/>
          <w:lang w:val="fr-CA"/>
        </w:rPr>
      </w:pPr>
    </w:p>
    <w:p w14:paraId="23B5E79D" w14:textId="77777777" w:rsidR="00194008" w:rsidRDefault="00194008" w:rsidP="008647F0">
      <w:pPr>
        <w:autoSpaceDE w:val="0"/>
        <w:autoSpaceDN w:val="0"/>
        <w:adjustRightInd w:val="0"/>
        <w:rPr>
          <w:szCs w:val="20"/>
          <w:lang w:val="fr-CA"/>
        </w:rPr>
      </w:pPr>
    </w:p>
    <w:p w14:paraId="72D1A3B8" w14:textId="78CA236E" w:rsidR="008647F0" w:rsidRPr="000B562A" w:rsidRDefault="008647F0" w:rsidP="008647F0">
      <w:pPr>
        <w:autoSpaceDE w:val="0"/>
        <w:autoSpaceDN w:val="0"/>
        <w:adjustRightInd w:val="0"/>
        <w:rPr>
          <w:b/>
          <w:bCs/>
          <w:szCs w:val="20"/>
          <w:lang w:val="fr-CA"/>
        </w:rPr>
      </w:pPr>
      <w:r w:rsidRPr="009D7478">
        <w:rPr>
          <w:szCs w:val="20"/>
          <w:lang w:val="fr-CA"/>
        </w:rPr>
        <w:t>6.</w:t>
      </w:r>
      <w:r w:rsidR="007C3AEA">
        <w:rPr>
          <w:szCs w:val="20"/>
          <w:lang w:val="fr-CA"/>
        </w:rPr>
        <w:t>1.5</w:t>
      </w:r>
      <w:r w:rsidRPr="009D7478">
        <w:rPr>
          <w:szCs w:val="20"/>
          <w:lang w:val="fr-CA"/>
        </w:rPr>
        <w:tab/>
      </w:r>
      <w:r w:rsidRPr="009D7478">
        <w:rPr>
          <w:b/>
          <w:bCs/>
          <w:szCs w:val="20"/>
          <w:lang w:val="fr-CA"/>
        </w:rPr>
        <w:t>Liste de pièces de rechange recommandées (LPRR) et liste de produits consommables</w:t>
      </w:r>
    </w:p>
    <w:p w14:paraId="6F82AE05" w14:textId="77777777" w:rsidR="008647F0" w:rsidRPr="000B562A" w:rsidRDefault="008647F0" w:rsidP="008647F0">
      <w:pPr>
        <w:autoSpaceDE w:val="0"/>
        <w:autoSpaceDN w:val="0"/>
        <w:adjustRightInd w:val="0"/>
        <w:rPr>
          <w:b/>
          <w:bCs/>
          <w:szCs w:val="20"/>
          <w:lang w:val="fr-CA"/>
        </w:rPr>
      </w:pPr>
    </w:p>
    <w:p w14:paraId="035AF07A" w14:textId="34CD1DB8" w:rsidR="008647F0" w:rsidRPr="000B562A" w:rsidRDefault="008647F0" w:rsidP="008647F0">
      <w:pPr>
        <w:autoSpaceDE w:val="0"/>
        <w:autoSpaceDN w:val="0"/>
        <w:adjustRightInd w:val="0"/>
        <w:ind w:left="720" w:hanging="720"/>
        <w:rPr>
          <w:szCs w:val="20"/>
          <w:lang w:val="fr-CA"/>
        </w:rPr>
      </w:pPr>
      <w:r w:rsidRPr="009D7478">
        <w:rPr>
          <w:szCs w:val="20"/>
          <w:lang w:val="fr-CA"/>
        </w:rPr>
        <w:t>6.</w:t>
      </w:r>
      <w:r w:rsidR="007C3AEA">
        <w:rPr>
          <w:szCs w:val="20"/>
          <w:lang w:val="fr-CA"/>
        </w:rPr>
        <w:t>1.5</w:t>
      </w:r>
      <w:r w:rsidRPr="009D7478">
        <w:rPr>
          <w:szCs w:val="20"/>
          <w:lang w:val="fr-CA"/>
        </w:rPr>
        <w:t>.1</w:t>
      </w:r>
      <w:r w:rsidRPr="009D7478">
        <w:rPr>
          <w:szCs w:val="20"/>
          <w:lang w:val="fr-CA"/>
        </w:rPr>
        <w:tab/>
        <w:t xml:space="preserve">Le Canada se réserve le droit d’acheter auprès de l’entrepreneur, au besoin, pendant la durée du contrat, des pièces de rechange et des articles de consommation au prix unitaire ferme précisé à </w:t>
      </w:r>
      <w:r w:rsidRPr="009D7478">
        <w:rPr>
          <w:lang w:val="fr-CA"/>
        </w:rPr>
        <w:t>l’annexe B, Liste de prix des produits livrables du contrat de soutien en service</w:t>
      </w:r>
      <w:r w:rsidRPr="009D7478">
        <w:rPr>
          <w:color w:val="000000"/>
          <w:szCs w:val="20"/>
          <w:lang w:val="fr-CA"/>
        </w:rPr>
        <w:t xml:space="preserve">. </w:t>
      </w:r>
      <w:r w:rsidRPr="009D7478">
        <w:rPr>
          <w:szCs w:val="20"/>
          <w:lang w:val="fr-CA"/>
        </w:rPr>
        <w:t xml:space="preserve">Le Canada aura recours au processus </w:t>
      </w:r>
      <w:r w:rsidRPr="00430FB8">
        <w:rPr>
          <w:szCs w:val="20"/>
          <w:highlight w:val="yellow"/>
          <w:lang w:val="fr-CA"/>
        </w:rPr>
        <w:t xml:space="preserve">d’autorisation de tâches </w:t>
      </w:r>
      <w:r w:rsidR="00430FB8">
        <w:rPr>
          <w:szCs w:val="20"/>
          <w:lang w:val="fr-CA"/>
        </w:rPr>
        <w:t xml:space="preserve"> </w:t>
      </w:r>
      <w:r w:rsidRPr="009D7478">
        <w:rPr>
          <w:szCs w:val="20"/>
          <w:lang w:val="fr-CA"/>
        </w:rPr>
        <w:t>pour commander les pièces, et l’entrepreneur devra livrer les pièces « rendues droits acquittés » à destination, conformément aux Incoterms 2010.</w:t>
      </w:r>
    </w:p>
    <w:p w14:paraId="52C83922" w14:textId="77777777" w:rsidR="008647F0" w:rsidRPr="000B562A" w:rsidRDefault="008647F0" w:rsidP="008647F0">
      <w:pPr>
        <w:autoSpaceDE w:val="0"/>
        <w:autoSpaceDN w:val="0"/>
        <w:adjustRightInd w:val="0"/>
        <w:rPr>
          <w:szCs w:val="20"/>
          <w:lang w:val="fr-CA"/>
        </w:rPr>
      </w:pPr>
    </w:p>
    <w:p w14:paraId="6644ABC2" w14:textId="5085CAED" w:rsidR="008647F0" w:rsidRPr="000B562A" w:rsidRDefault="008647F0" w:rsidP="008647F0">
      <w:pPr>
        <w:autoSpaceDE w:val="0"/>
        <w:autoSpaceDN w:val="0"/>
        <w:adjustRightInd w:val="0"/>
        <w:ind w:left="720" w:hanging="720"/>
        <w:rPr>
          <w:szCs w:val="20"/>
          <w:lang w:val="fr-CA"/>
        </w:rPr>
      </w:pPr>
      <w:r w:rsidRPr="009D7478">
        <w:rPr>
          <w:szCs w:val="20"/>
          <w:lang w:val="fr-CA"/>
        </w:rPr>
        <w:t>6.</w:t>
      </w:r>
      <w:r w:rsidR="007C3AEA">
        <w:rPr>
          <w:szCs w:val="20"/>
          <w:lang w:val="fr-CA"/>
        </w:rPr>
        <w:t>1.5</w:t>
      </w:r>
      <w:r w:rsidRPr="009D7478">
        <w:rPr>
          <w:szCs w:val="20"/>
          <w:lang w:val="fr-CA"/>
        </w:rPr>
        <w:t>.2</w:t>
      </w:r>
      <w:r w:rsidRPr="009D7478">
        <w:rPr>
          <w:szCs w:val="20"/>
          <w:lang w:val="fr-CA"/>
        </w:rPr>
        <w:tab/>
        <w:t xml:space="preserve">Les prix indiqués dans le Catalogue des pièces de rechange et des articles de consommation peuvent être modifiés après la période initiale </w:t>
      </w:r>
      <w:r w:rsidRPr="007C3AEA">
        <w:rPr>
          <w:szCs w:val="20"/>
          <w:highlight w:val="yellow"/>
          <w:lang w:val="fr-CA"/>
        </w:rPr>
        <w:t xml:space="preserve">de </w:t>
      </w:r>
      <w:r w:rsidR="007C3AEA" w:rsidRPr="007C3AEA">
        <w:rPr>
          <w:szCs w:val="20"/>
          <w:highlight w:val="yellow"/>
          <w:lang w:val="fr-CA"/>
        </w:rPr>
        <w:t xml:space="preserve">deux </w:t>
      </w:r>
      <w:r w:rsidRPr="007C3AEA">
        <w:rPr>
          <w:szCs w:val="20"/>
          <w:highlight w:val="yellow"/>
          <w:lang w:val="fr-CA"/>
        </w:rPr>
        <w:t>(</w:t>
      </w:r>
      <w:r w:rsidR="007C3AEA" w:rsidRPr="007C3AEA">
        <w:rPr>
          <w:szCs w:val="20"/>
          <w:highlight w:val="yellow"/>
          <w:lang w:val="fr-CA"/>
        </w:rPr>
        <w:t>2</w:t>
      </w:r>
      <w:r w:rsidRPr="007C3AEA">
        <w:rPr>
          <w:szCs w:val="20"/>
          <w:highlight w:val="yellow"/>
          <w:lang w:val="fr-CA"/>
        </w:rPr>
        <w:t>) ans</w:t>
      </w:r>
      <w:r w:rsidRPr="009D7478">
        <w:rPr>
          <w:szCs w:val="20"/>
          <w:lang w:val="fr-CA"/>
        </w:rPr>
        <w:t>. Les hausses de prix ne peuvent être supérieures à celles de l’indice des prix à la consommation (IPC) canadien, comme indiqué sur le site Web de Statistique Canada, et pourraient devoir être justifiées.</w:t>
      </w:r>
    </w:p>
    <w:p w14:paraId="737E2C95" w14:textId="77777777" w:rsidR="008647F0" w:rsidRPr="000B562A" w:rsidRDefault="008647F0" w:rsidP="008647F0">
      <w:pPr>
        <w:autoSpaceDE w:val="0"/>
        <w:autoSpaceDN w:val="0"/>
        <w:adjustRightInd w:val="0"/>
        <w:rPr>
          <w:szCs w:val="20"/>
          <w:lang w:val="fr-CA"/>
        </w:rPr>
      </w:pPr>
    </w:p>
    <w:p w14:paraId="4A813AAD" w14:textId="4874E678" w:rsidR="008647F0" w:rsidRPr="000B562A" w:rsidRDefault="008647F0" w:rsidP="008647F0">
      <w:pPr>
        <w:autoSpaceDE w:val="0"/>
        <w:autoSpaceDN w:val="0"/>
        <w:adjustRightInd w:val="0"/>
        <w:rPr>
          <w:szCs w:val="20"/>
          <w:lang w:val="fr-CA"/>
        </w:rPr>
      </w:pPr>
      <w:r w:rsidRPr="009D7478">
        <w:rPr>
          <w:szCs w:val="20"/>
          <w:lang w:val="fr-CA"/>
        </w:rPr>
        <w:t>6.</w:t>
      </w:r>
      <w:r w:rsidR="007C3AEA">
        <w:rPr>
          <w:szCs w:val="20"/>
          <w:lang w:val="fr-CA"/>
        </w:rPr>
        <w:t>1.5</w:t>
      </w:r>
      <w:r w:rsidRPr="009D7478">
        <w:rPr>
          <w:szCs w:val="20"/>
          <w:lang w:val="fr-CA"/>
        </w:rPr>
        <w:t>.3</w:t>
      </w:r>
      <w:r w:rsidRPr="009D7478">
        <w:rPr>
          <w:szCs w:val="20"/>
          <w:lang w:val="fr-CA"/>
        </w:rPr>
        <w:tab/>
      </w:r>
      <w:r w:rsidRPr="009D7478">
        <w:rPr>
          <w:b/>
          <w:bCs/>
          <w:szCs w:val="20"/>
          <w:lang w:val="fr-CA"/>
        </w:rPr>
        <w:t>Justification des prix de la LPRR</w:t>
      </w:r>
    </w:p>
    <w:p w14:paraId="5AB4E413" w14:textId="77777777" w:rsidR="008647F0" w:rsidRPr="000B562A" w:rsidRDefault="008647F0" w:rsidP="008647F0">
      <w:pPr>
        <w:autoSpaceDE w:val="0"/>
        <w:autoSpaceDN w:val="0"/>
        <w:adjustRightInd w:val="0"/>
        <w:rPr>
          <w:szCs w:val="20"/>
          <w:lang w:val="fr-CA"/>
        </w:rPr>
      </w:pPr>
    </w:p>
    <w:p w14:paraId="689E95F3" w14:textId="77777777" w:rsidR="008647F0" w:rsidRPr="000B562A" w:rsidRDefault="008647F0" w:rsidP="008647F0">
      <w:pPr>
        <w:autoSpaceDE w:val="0"/>
        <w:autoSpaceDN w:val="0"/>
        <w:adjustRightInd w:val="0"/>
        <w:ind w:left="718"/>
        <w:rPr>
          <w:szCs w:val="20"/>
          <w:lang w:val="fr-CA"/>
        </w:rPr>
      </w:pPr>
      <w:r w:rsidRPr="009D7478">
        <w:rPr>
          <w:szCs w:val="20"/>
          <w:lang w:val="fr-CA"/>
        </w:rPr>
        <w:t>L’entrepreneur doit fournir, à la demande du Canada, un ou plusieurs des documents suivants pour justifier ses prix, le cas échéant :</w:t>
      </w:r>
    </w:p>
    <w:p w14:paraId="26EB7E72" w14:textId="77777777" w:rsidR="008647F0" w:rsidRPr="000B562A" w:rsidRDefault="008647F0" w:rsidP="008647F0">
      <w:pPr>
        <w:autoSpaceDE w:val="0"/>
        <w:autoSpaceDN w:val="0"/>
        <w:adjustRightInd w:val="0"/>
        <w:rPr>
          <w:szCs w:val="20"/>
          <w:lang w:val="fr-CA"/>
        </w:rPr>
      </w:pPr>
    </w:p>
    <w:p w14:paraId="335E95DC" w14:textId="77777777" w:rsidR="008647F0" w:rsidRPr="000B562A" w:rsidRDefault="008647F0" w:rsidP="008647F0">
      <w:pPr>
        <w:autoSpaceDE w:val="0"/>
        <w:autoSpaceDN w:val="0"/>
        <w:adjustRightInd w:val="0"/>
        <w:ind w:left="284" w:firstLine="284"/>
        <w:rPr>
          <w:szCs w:val="20"/>
          <w:lang w:val="fr-CA"/>
        </w:rPr>
      </w:pPr>
      <w:r w:rsidRPr="009D7478">
        <w:rPr>
          <w:szCs w:val="20"/>
          <w:lang w:val="fr-CA"/>
        </w:rPr>
        <w:tab/>
        <w:t>(a)</w:t>
      </w:r>
      <w:r w:rsidRPr="009D7478">
        <w:rPr>
          <w:szCs w:val="20"/>
          <w:lang w:val="fr-CA"/>
        </w:rPr>
        <w:tab/>
        <w:t>la liste de prix courante publiée, indiquant l’escompte en pourcentage offert au Canada;</w:t>
      </w:r>
    </w:p>
    <w:p w14:paraId="4EA7E679" w14:textId="77777777" w:rsidR="008647F0" w:rsidRPr="000B562A" w:rsidRDefault="008647F0" w:rsidP="008647F0">
      <w:pPr>
        <w:autoSpaceDE w:val="0"/>
        <w:autoSpaceDN w:val="0"/>
        <w:adjustRightInd w:val="0"/>
        <w:rPr>
          <w:szCs w:val="20"/>
          <w:lang w:val="fr-CA"/>
        </w:rPr>
      </w:pPr>
    </w:p>
    <w:p w14:paraId="1A4189B9" w14:textId="77777777" w:rsidR="008647F0" w:rsidRPr="000B562A" w:rsidRDefault="008647F0" w:rsidP="008647F0">
      <w:pPr>
        <w:autoSpaceDE w:val="0"/>
        <w:autoSpaceDN w:val="0"/>
        <w:adjustRightInd w:val="0"/>
        <w:ind w:left="1440" w:hanging="722"/>
        <w:rPr>
          <w:szCs w:val="20"/>
          <w:lang w:val="fr-CA"/>
        </w:rPr>
      </w:pPr>
      <w:r w:rsidRPr="009D7478">
        <w:rPr>
          <w:szCs w:val="20"/>
          <w:lang w:val="fr-CA"/>
        </w:rPr>
        <w:t>(b)</w:t>
      </w:r>
      <w:r w:rsidRPr="009D7478">
        <w:rPr>
          <w:szCs w:val="20"/>
          <w:lang w:val="fr-CA"/>
        </w:rPr>
        <w:tab/>
        <w:t>une copie des factures payées pour une qualité et une quantité semblable</w:t>
      </w:r>
      <w:r>
        <w:rPr>
          <w:szCs w:val="20"/>
          <w:lang w:val="fr-CA"/>
        </w:rPr>
        <w:t>s</w:t>
      </w:r>
      <w:r w:rsidRPr="009D7478">
        <w:rPr>
          <w:szCs w:val="20"/>
          <w:lang w:val="fr-CA"/>
        </w:rPr>
        <w:t xml:space="preserve"> de biens, de services ou les deux vendus à d’autres clients;</w:t>
      </w:r>
    </w:p>
    <w:p w14:paraId="5F4D48E9" w14:textId="77777777" w:rsidR="008647F0" w:rsidRPr="000B562A" w:rsidRDefault="008647F0" w:rsidP="008647F0">
      <w:pPr>
        <w:autoSpaceDE w:val="0"/>
        <w:autoSpaceDN w:val="0"/>
        <w:adjustRightInd w:val="0"/>
        <w:rPr>
          <w:szCs w:val="20"/>
          <w:lang w:val="fr-CA"/>
        </w:rPr>
      </w:pPr>
    </w:p>
    <w:p w14:paraId="32F2F028" w14:textId="77777777" w:rsidR="008647F0" w:rsidRPr="000B562A" w:rsidRDefault="008647F0" w:rsidP="008647F0">
      <w:pPr>
        <w:autoSpaceDE w:val="0"/>
        <w:autoSpaceDN w:val="0"/>
        <w:adjustRightInd w:val="0"/>
        <w:ind w:left="1440" w:hanging="722"/>
        <w:rPr>
          <w:szCs w:val="20"/>
          <w:lang w:val="fr-CA"/>
        </w:rPr>
      </w:pPr>
      <w:r w:rsidRPr="009D7478">
        <w:rPr>
          <w:szCs w:val="20"/>
          <w:lang w:val="fr-CA"/>
        </w:rPr>
        <w:t>(c)</w:t>
      </w:r>
      <w:r w:rsidRPr="009D7478">
        <w:rPr>
          <w:szCs w:val="20"/>
          <w:lang w:val="fr-CA"/>
        </w:rPr>
        <w:tab/>
        <w:t>une ventilation des prix indiquant le coût de la main-d’œuvre directe, des matières directes et des articles achetés, les frais généraux des services techniques et des installations, les frais généraux globaux et administratifs, les coûts de transport, le bénéfice, etc.;</w:t>
      </w:r>
    </w:p>
    <w:p w14:paraId="2CF3FC62" w14:textId="77777777" w:rsidR="008647F0" w:rsidRPr="000B562A" w:rsidRDefault="008647F0" w:rsidP="008647F0">
      <w:pPr>
        <w:autoSpaceDE w:val="0"/>
        <w:autoSpaceDN w:val="0"/>
        <w:adjustRightInd w:val="0"/>
        <w:rPr>
          <w:szCs w:val="20"/>
          <w:lang w:val="fr-CA"/>
        </w:rPr>
      </w:pPr>
    </w:p>
    <w:p w14:paraId="27260AE1" w14:textId="77777777" w:rsidR="008647F0" w:rsidRPr="000B562A" w:rsidRDefault="008647F0" w:rsidP="008647F0">
      <w:pPr>
        <w:autoSpaceDE w:val="0"/>
        <w:autoSpaceDN w:val="0"/>
        <w:adjustRightInd w:val="0"/>
        <w:ind w:left="284" w:firstLine="284"/>
        <w:rPr>
          <w:szCs w:val="20"/>
          <w:lang w:val="fr-CA"/>
        </w:rPr>
      </w:pPr>
      <w:r w:rsidRPr="009D7478">
        <w:rPr>
          <w:szCs w:val="20"/>
          <w:lang w:val="fr-CA"/>
        </w:rPr>
        <w:tab/>
        <w:t>(d)</w:t>
      </w:r>
      <w:r w:rsidRPr="009D7478">
        <w:rPr>
          <w:szCs w:val="20"/>
          <w:lang w:val="fr-CA"/>
        </w:rPr>
        <w:tab/>
        <w:t>une attestation des prix de la LPRR;</w:t>
      </w:r>
    </w:p>
    <w:p w14:paraId="797C13F4" w14:textId="77777777" w:rsidR="008647F0" w:rsidRPr="000B562A" w:rsidRDefault="008647F0" w:rsidP="008647F0">
      <w:pPr>
        <w:rPr>
          <w:szCs w:val="20"/>
          <w:lang w:val="fr-CA"/>
        </w:rPr>
      </w:pPr>
    </w:p>
    <w:p w14:paraId="28167D04" w14:textId="77777777" w:rsidR="008647F0" w:rsidRPr="000B562A" w:rsidRDefault="008647F0" w:rsidP="008647F0">
      <w:pPr>
        <w:ind w:left="284" w:firstLine="284"/>
        <w:rPr>
          <w:lang w:val="fr-CA"/>
        </w:rPr>
      </w:pPr>
      <w:r w:rsidRPr="009D7478">
        <w:rPr>
          <w:szCs w:val="20"/>
          <w:lang w:val="fr-CA"/>
        </w:rPr>
        <w:tab/>
        <w:t>(e)</w:t>
      </w:r>
      <w:r w:rsidRPr="009D7478">
        <w:rPr>
          <w:szCs w:val="20"/>
          <w:lang w:val="fr-CA"/>
        </w:rPr>
        <w:tab/>
        <w:t>toutes autres pièces justificatives demandées par le Canada.</w:t>
      </w:r>
    </w:p>
    <w:p w14:paraId="01C6C239" w14:textId="77777777" w:rsidR="008647F0" w:rsidRPr="000B562A" w:rsidRDefault="008647F0" w:rsidP="008647F0">
      <w:pPr>
        <w:rPr>
          <w:lang w:val="fr-CA"/>
        </w:rPr>
      </w:pPr>
    </w:p>
    <w:p w14:paraId="4115A7EC" w14:textId="64717886" w:rsidR="008647F0" w:rsidRPr="000B562A" w:rsidRDefault="008647F0" w:rsidP="008647F0">
      <w:pPr>
        <w:autoSpaceDE w:val="0"/>
        <w:autoSpaceDN w:val="0"/>
        <w:adjustRightInd w:val="0"/>
        <w:rPr>
          <w:szCs w:val="20"/>
          <w:lang w:val="fr-CA"/>
        </w:rPr>
      </w:pPr>
      <w:r w:rsidRPr="009D7478">
        <w:rPr>
          <w:szCs w:val="20"/>
          <w:lang w:val="fr-CA"/>
        </w:rPr>
        <w:t>6.</w:t>
      </w:r>
      <w:r w:rsidR="007C3AEA">
        <w:rPr>
          <w:szCs w:val="20"/>
          <w:lang w:val="fr-CA"/>
        </w:rPr>
        <w:t>1.5.4</w:t>
      </w:r>
      <w:r w:rsidRPr="009D7478">
        <w:rPr>
          <w:szCs w:val="20"/>
          <w:lang w:val="fr-CA"/>
        </w:rPr>
        <w:tab/>
      </w:r>
      <w:r w:rsidRPr="009D7478">
        <w:rPr>
          <w:b/>
          <w:bCs/>
          <w:szCs w:val="20"/>
          <w:lang w:val="fr-CA"/>
        </w:rPr>
        <w:t>Attestation des prix de la LPRR</w:t>
      </w:r>
    </w:p>
    <w:p w14:paraId="76D7F0CF" w14:textId="77777777" w:rsidR="008647F0" w:rsidRPr="000B562A" w:rsidRDefault="008647F0" w:rsidP="008647F0">
      <w:pPr>
        <w:autoSpaceDE w:val="0"/>
        <w:autoSpaceDN w:val="0"/>
        <w:adjustRightInd w:val="0"/>
        <w:rPr>
          <w:szCs w:val="20"/>
          <w:lang w:val="fr-CA"/>
        </w:rPr>
      </w:pPr>
    </w:p>
    <w:p w14:paraId="553E3181" w14:textId="77777777" w:rsidR="008647F0" w:rsidRPr="000B562A" w:rsidRDefault="008647F0" w:rsidP="008647F0">
      <w:pPr>
        <w:autoSpaceDE w:val="0"/>
        <w:autoSpaceDN w:val="0"/>
        <w:adjustRightInd w:val="0"/>
        <w:ind w:left="718"/>
        <w:rPr>
          <w:szCs w:val="20"/>
          <w:lang w:val="fr-CA"/>
        </w:rPr>
      </w:pPr>
      <w:r w:rsidRPr="009D7478">
        <w:rPr>
          <w:szCs w:val="20"/>
          <w:lang w:val="fr-CA"/>
        </w:rPr>
        <w:t>L’entrepreneur atteste que le prix proposé n’est pas supérieur au plus bas prix demandé à tout autre client, y compris au meilleur client de l’entrepreneur, pour une qualité et une quantité semblables de biens, de services ou les deux.</w:t>
      </w:r>
    </w:p>
    <w:p w14:paraId="4DFE08E4" w14:textId="77777777" w:rsidR="008647F0" w:rsidRDefault="008647F0" w:rsidP="00337051">
      <w:pPr>
        <w:pStyle w:val="DefaultText"/>
        <w:keepNext/>
        <w:ind w:left="720" w:hanging="720"/>
        <w:rPr>
          <w:b/>
          <w:bCs/>
          <w:color w:val="000000"/>
          <w:lang w:val="fr-CA"/>
        </w:rPr>
      </w:pPr>
    </w:p>
    <w:p w14:paraId="25A7E34E" w14:textId="77777777" w:rsidR="008647F0" w:rsidRDefault="008647F0" w:rsidP="00337051">
      <w:pPr>
        <w:pStyle w:val="DefaultText"/>
        <w:keepNext/>
        <w:ind w:left="720" w:hanging="720"/>
        <w:rPr>
          <w:b/>
          <w:bCs/>
          <w:color w:val="000000"/>
          <w:lang w:val="fr-CA"/>
        </w:rPr>
      </w:pPr>
    </w:p>
    <w:p w14:paraId="34C7DDF6" w14:textId="77777777" w:rsidR="008647F0" w:rsidRDefault="008647F0" w:rsidP="00337051">
      <w:pPr>
        <w:pStyle w:val="DefaultText"/>
        <w:keepNext/>
        <w:ind w:left="720" w:hanging="720"/>
        <w:rPr>
          <w:b/>
          <w:bCs/>
          <w:color w:val="000000"/>
          <w:lang w:val="fr-CA"/>
        </w:rPr>
      </w:pPr>
    </w:p>
    <w:p w14:paraId="729AE9CD" w14:textId="77777777" w:rsidR="008647F0" w:rsidRDefault="008647F0" w:rsidP="00337051">
      <w:pPr>
        <w:pStyle w:val="DefaultText"/>
        <w:keepNext/>
        <w:ind w:left="720" w:hanging="720"/>
        <w:rPr>
          <w:b/>
          <w:bCs/>
          <w:color w:val="000000"/>
          <w:lang w:val="fr-CA"/>
        </w:rPr>
      </w:pPr>
    </w:p>
    <w:p w14:paraId="3C084998" w14:textId="77777777" w:rsidR="008647F0" w:rsidRDefault="008647F0" w:rsidP="00337051">
      <w:pPr>
        <w:pStyle w:val="DefaultText"/>
        <w:keepNext/>
        <w:ind w:left="720" w:hanging="720"/>
        <w:rPr>
          <w:b/>
          <w:bCs/>
          <w:color w:val="000000"/>
          <w:lang w:val="fr-CA"/>
        </w:rPr>
      </w:pPr>
    </w:p>
    <w:p w14:paraId="24FC2A41" w14:textId="77777777" w:rsidR="008647F0" w:rsidRDefault="008647F0" w:rsidP="00337051">
      <w:pPr>
        <w:pStyle w:val="DefaultText"/>
        <w:keepNext/>
        <w:ind w:left="720" w:hanging="720"/>
        <w:rPr>
          <w:b/>
          <w:bCs/>
          <w:color w:val="000000"/>
          <w:lang w:val="fr-CA"/>
        </w:rPr>
      </w:pPr>
    </w:p>
    <w:p w14:paraId="78EDD7E0" w14:textId="77777777" w:rsidR="008647F0" w:rsidRDefault="008647F0" w:rsidP="00337051">
      <w:pPr>
        <w:pStyle w:val="DefaultText"/>
        <w:keepNext/>
        <w:ind w:left="720" w:hanging="720"/>
        <w:rPr>
          <w:b/>
          <w:bCs/>
          <w:color w:val="000000"/>
          <w:lang w:val="fr-CA"/>
        </w:rPr>
      </w:pPr>
    </w:p>
    <w:p w14:paraId="577FAB87" w14:textId="77777777" w:rsidR="008647F0" w:rsidRDefault="008647F0" w:rsidP="00337051">
      <w:pPr>
        <w:pStyle w:val="DefaultText"/>
        <w:keepNext/>
        <w:ind w:left="720" w:hanging="720"/>
        <w:rPr>
          <w:b/>
          <w:bCs/>
          <w:color w:val="000000"/>
          <w:lang w:val="fr-CA"/>
        </w:rPr>
      </w:pPr>
    </w:p>
    <w:p w14:paraId="57E43D52" w14:textId="77777777" w:rsidR="008647F0" w:rsidRDefault="008647F0">
      <w:pPr>
        <w:spacing w:after="160" w:line="259" w:lineRule="auto"/>
        <w:rPr>
          <w:rFonts w:cs="Times New Roman"/>
          <w:b/>
          <w:bCs/>
          <w:color w:val="000000"/>
          <w:szCs w:val="20"/>
          <w:lang w:val="fr-CA"/>
        </w:rPr>
      </w:pPr>
      <w:r>
        <w:rPr>
          <w:b/>
          <w:bCs/>
          <w:color w:val="000000"/>
          <w:lang w:val="fr-CA"/>
        </w:rPr>
        <w:br w:type="page"/>
      </w:r>
    </w:p>
    <w:p w14:paraId="10624942" w14:textId="77777777" w:rsidR="008647F0" w:rsidRDefault="008647F0" w:rsidP="00337051">
      <w:pPr>
        <w:pStyle w:val="DefaultText"/>
        <w:keepNext/>
        <w:ind w:left="720" w:hanging="720"/>
        <w:rPr>
          <w:b/>
          <w:bCs/>
          <w:color w:val="000000"/>
          <w:lang w:val="fr-CA"/>
        </w:rPr>
      </w:pPr>
    </w:p>
    <w:p w14:paraId="4BFEF11F" w14:textId="51668479" w:rsidR="00967EF4" w:rsidRPr="000B562A" w:rsidRDefault="009C0CF1" w:rsidP="009D360B">
      <w:pPr>
        <w:pStyle w:val="DefaultText"/>
        <w:keepNext/>
        <w:ind w:left="720" w:hanging="720"/>
        <w:rPr>
          <w:rFonts w:cs="Arial"/>
          <w:b/>
          <w:bCs/>
          <w:lang w:val="fr-CA"/>
        </w:rPr>
      </w:pPr>
      <w:r w:rsidRPr="009D7478">
        <w:rPr>
          <w:rFonts w:cs="Arial"/>
          <w:b/>
          <w:bCs/>
          <w:lang w:val="fr-CA"/>
        </w:rPr>
        <w:t>6.</w:t>
      </w:r>
      <w:r w:rsidR="007C3AEA">
        <w:rPr>
          <w:rFonts w:cs="Arial"/>
          <w:b/>
          <w:bCs/>
          <w:lang w:val="fr-CA"/>
        </w:rPr>
        <w:t>1.6</w:t>
      </w:r>
      <w:r w:rsidRPr="009D7478">
        <w:rPr>
          <w:rFonts w:cs="Arial"/>
          <w:b/>
          <w:bCs/>
          <w:lang w:val="fr-CA"/>
        </w:rPr>
        <w:tab/>
        <w:t>Attribution des tâches</w:t>
      </w:r>
      <w:r w:rsidRPr="009D7478">
        <w:rPr>
          <w:rFonts w:cs="Arial"/>
          <w:lang w:val="fr-CA"/>
        </w:rPr>
        <w:t xml:space="preserve"> </w:t>
      </w:r>
    </w:p>
    <w:p w14:paraId="0E75079C" w14:textId="77777777" w:rsidR="00967EF4" w:rsidRPr="000B562A" w:rsidRDefault="00967EF4" w:rsidP="009D360B">
      <w:pPr>
        <w:pStyle w:val="DefaultText"/>
        <w:keepNext/>
        <w:ind w:left="720" w:hanging="720"/>
        <w:rPr>
          <w:rFonts w:cs="Arial"/>
          <w:b/>
          <w:bCs/>
          <w:lang w:val="fr-CA"/>
        </w:rPr>
      </w:pPr>
    </w:p>
    <w:p w14:paraId="3AB19AE1" w14:textId="77777777" w:rsidR="00967EF4" w:rsidRPr="000B562A" w:rsidRDefault="00967EF4" w:rsidP="008647F0">
      <w:pPr>
        <w:pStyle w:val="DefaultText"/>
        <w:keepNext/>
        <w:ind w:left="720" w:hanging="720"/>
        <w:rPr>
          <w:rFonts w:cs="Arial"/>
          <w:b/>
          <w:bCs/>
          <w:lang w:val="fr-CA"/>
        </w:rPr>
      </w:pPr>
      <w:r w:rsidRPr="009D7478">
        <w:rPr>
          <w:lang w:val="fr-CA"/>
        </w:rPr>
        <w:tab/>
      </w:r>
      <w:r w:rsidRPr="008608C2">
        <w:rPr>
          <w:b/>
          <w:bCs/>
          <w:highlight w:val="cyan"/>
          <w:lang w:val="fr-CA"/>
        </w:rPr>
        <w:t>Pour l’attribution des tâches</w:t>
      </w:r>
      <w:r w:rsidRPr="008608C2">
        <w:rPr>
          <w:highlight w:val="cyan"/>
          <w:lang w:val="fr-CA"/>
        </w:rPr>
        <w:t>, dans l’annexe B, Liste de prix des produits livrables du contrat de soutien en service, articles </w:t>
      </w:r>
      <w:r w:rsidRPr="008608C2">
        <w:rPr>
          <w:b/>
          <w:bCs/>
          <w:highlight w:val="cyan"/>
          <w:lang w:val="fr-CA"/>
        </w:rPr>
        <w:t>SES NAC-</w:t>
      </w:r>
      <w:r w:rsidR="008647F0" w:rsidRPr="008608C2">
        <w:rPr>
          <w:b/>
          <w:bCs/>
          <w:highlight w:val="cyan"/>
          <w:lang w:val="fr-CA"/>
        </w:rPr>
        <w:t>4 et SES NAC-5</w:t>
      </w:r>
      <w:r w:rsidRPr="008608C2">
        <w:rPr>
          <w:b/>
          <w:bCs/>
          <w:highlight w:val="cyan"/>
          <w:lang w:val="fr-CA"/>
        </w:rPr>
        <w:t xml:space="preserve">, </w:t>
      </w:r>
      <w:r w:rsidRPr="008608C2">
        <w:rPr>
          <w:highlight w:val="cyan"/>
          <w:lang w:val="fr-CA"/>
        </w:rPr>
        <w:t xml:space="preserve">et si les options sont exercées, articles </w:t>
      </w:r>
      <w:r w:rsidRPr="008608C2">
        <w:rPr>
          <w:b/>
          <w:bCs/>
          <w:highlight w:val="cyan"/>
          <w:lang w:val="fr-CA"/>
        </w:rPr>
        <w:t>SES NIO-</w:t>
      </w:r>
      <w:r w:rsidR="008647F0" w:rsidRPr="008608C2">
        <w:rPr>
          <w:b/>
          <w:bCs/>
          <w:highlight w:val="cyan"/>
          <w:lang w:val="fr-CA"/>
        </w:rPr>
        <w:t xml:space="preserve">4 jusqu’à SES NIO8 et </w:t>
      </w:r>
      <w:r w:rsidRPr="008608C2">
        <w:rPr>
          <w:b/>
          <w:bCs/>
          <w:highlight w:val="cyan"/>
          <w:lang w:val="fr-CA"/>
        </w:rPr>
        <w:t xml:space="preserve">SES </w:t>
      </w:r>
      <w:r w:rsidR="008647F0" w:rsidRPr="008608C2">
        <w:rPr>
          <w:b/>
          <w:bCs/>
          <w:highlight w:val="cyan"/>
          <w:lang w:val="fr-CA"/>
        </w:rPr>
        <w:t>NIO-1</w:t>
      </w:r>
      <w:r w:rsidRPr="008608C2">
        <w:rPr>
          <w:b/>
          <w:bCs/>
          <w:highlight w:val="cyan"/>
          <w:lang w:val="fr-CA"/>
        </w:rPr>
        <w:t>3.</w:t>
      </w:r>
    </w:p>
    <w:p w14:paraId="4A8F6DD9" w14:textId="77777777" w:rsidR="00967EF4" w:rsidRPr="000B562A" w:rsidRDefault="00967EF4" w:rsidP="00967EF4">
      <w:pPr>
        <w:autoSpaceDE w:val="0"/>
        <w:autoSpaceDN w:val="0"/>
        <w:adjustRightInd w:val="0"/>
        <w:rPr>
          <w:szCs w:val="20"/>
          <w:lang w:val="fr-CA"/>
        </w:rPr>
      </w:pPr>
    </w:p>
    <w:p w14:paraId="7B75FBF0" w14:textId="53EBE6D3" w:rsidR="00967EF4" w:rsidRPr="000B562A" w:rsidRDefault="00967EF4" w:rsidP="00967EF4">
      <w:pPr>
        <w:autoSpaceDE w:val="0"/>
        <w:autoSpaceDN w:val="0"/>
        <w:adjustRightInd w:val="0"/>
        <w:ind w:left="720"/>
        <w:rPr>
          <w:szCs w:val="20"/>
          <w:lang w:val="fr-CA"/>
        </w:rPr>
      </w:pPr>
      <w:r w:rsidRPr="009D7478">
        <w:rPr>
          <w:szCs w:val="20"/>
          <w:lang w:val="fr-CA"/>
        </w:rPr>
        <w:t>L</w:t>
      </w:r>
      <w:r w:rsidR="007C3AEA">
        <w:rPr>
          <w:szCs w:val="20"/>
          <w:lang w:val="fr-CA"/>
        </w:rPr>
        <w:t xml:space="preserve">es </w:t>
      </w:r>
      <w:r w:rsidRPr="009D7478">
        <w:rPr>
          <w:szCs w:val="20"/>
          <w:lang w:val="fr-CA"/>
        </w:rPr>
        <w:t>bases de paiement suivant</w:t>
      </w:r>
      <w:r w:rsidR="007C3AEA">
        <w:rPr>
          <w:szCs w:val="20"/>
          <w:lang w:val="fr-CA"/>
        </w:rPr>
        <w:t>e</w:t>
      </w:r>
      <w:r w:rsidRPr="009D7478">
        <w:rPr>
          <w:szCs w:val="20"/>
          <w:lang w:val="fr-CA"/>
        </w:rPr>
        <w:t>s fer</w:t>
      </w:r>
      <w:r w:rsidR="007C3AEA">
        <w:rPr>
          <w:szCs w:val="20"/>
          <w:lang w:val="fr-CA"/>
        </w:rPr>
        <w:t>ont</w:t>
      </w:r>
      <w:r w:rsidRPr="009D7478">
        <w:rPr>
          <w:szCs w:val="20"/>
          <w:lang w:val="fr-CA"/>
        </w:rPr>
        <w:t xml:space="preserve"> partie de l’autorisation de tâches (AT) approuvée.</w:t>
      </w:r>
    </w:p>
    <w:p w14:paraId="784F2BC8" w14:textId="77777777" w:rsidR="007E464A" w:rsidRPr="000B562A" w:rsidRDefault="00967EF4" w:rsidP="00652BD9">
      <w:pPr>
        <w:autoSpaceDE w:val="0"/>
        <w:autoSpaceDN w:val="0"/>
        <w:adjustRightInd w:val="0"/>
        <w:ind w:left="720"/>
        <w:rPr>
          <w:lang w:val="fr-CA"/>
        </w:rPr>
      </w:pPr>
      <w:r w:rsidRPr="009D7478">
        <w:rPr>
          <w:lang w:val="fr-CA"/>
        </w:rPr>
        <w:t>Le prix de la tâche doit être déterminé conformément à l’annex</w:t>
      </w:r>
      <w:r w:rsidR="00652BD9" w:rsidRPr="009D7478">
        <w:rPr>
          <w:lang w:val="fr-CA"/>
        </w:rPr>
        <w:t xml:space="preserve">e B, Liste de prix des produits </w:t>
      </w:r>
      <w:r w:rsidRPr="009D7478">
        <w:rPr>
          <w:szCs w:val="20"/>
          <w:lang w:val="fr-CA"/>
        </w:rPr>
        <w:t>livrables</w:t>
      </w:r>
      <w:r w:rsidRPr="009D7478">
        <w:rPr>
          <w:lang w:val="fr-CA"/>
        </w:rPr>
        <w:t xml:space="preserve"> du contrat de soutien en service.</w:t>
      </w:r>
    </w:p>
    <w:p w14:paraId="57BE2D76" w14:textId="77777777" w:rsidR="00967EF4" w:rsidRPr="000B562A" w:rsidRDefault="00967EF4" w:rsidP="00967EF4">
      <w:pPr>
        <w:pStyle w:val="DefaultText"/>
        <w:ind w:left="1440" w:hanging="720"/>
        <w:rPr>
          <w:bCs/>
          <w:lang w:val="fr-CA"/>
        </w:rPr>
      </w:pPr>
    </w:p>
    <w:p w14:paraId="35E2F3EA" w14:textId="36636023" w:rsidR="00967EF4" w:rsidRPr="000B562A" w:rsidRDefault="009C0CF1" w:rsidP="00430FB8">
      <w:pPr>
        <w:pStyle w:val="DefaultText"/>
        <w:ind w:left="720"/>
        <w:rPr>
          <w:lang w:val="fr-CA"/>
        </w:rPr>
      </w:pPr>
      <w:r w:rsidRPr="007C3AEA">
        <w:rPr>
          <w:b/>
          <w:lang w:val="fr-CA"/>
        </w:rPr>
        <w:t>6.1</w:t>
      </w:r>
      <w:r w:rsidR="007C3AEA" w:rsidRPr="007C3AEA">
        <w:rPr>
          <w:b/>
          <w:lang w:val="fr-CA"/>
        </w:rPr>
        <w:t>.6.1</w:t>
      </w:r>
      <w:r w:rsidRPr="009D7478">
        <w:rPr>
          <w:lang w:val="fr-CA"/>
        </w:rPr>
        <w:tab/>
      </w:r>
      <w:r w:rsidRPr="009D7478">
        <w:rPr>
          <w:b/>
          <w:bCs/>
          <w:lang w:val="fr-CA"/>
        </w:rPr>
        <w:t>AT à prix unitaires fermes ou à prix par lot ferme</w:t>
      </w:r>
    </w:p>
    <w:p w14:paraId="5EB42EFF" w14:textId="77777777" w:rsidR="00967EF4" w:rsidRPr="000B562A" w:rsidRDefault="00967EF4" w:rsidP="00967EF4">
      <w:pPr>
        <w:autoSpaceDE w:val="0"/>
        <w:autoSpaceDN w:val="0"/>
        <w:adjustRightInd w:val="0"/>
        <w:ind w:left="720"/>
        <w:rPr>
          <w:szCs w:val="20"/>
          <w:lang w:val="fr-CA"/>
        </w:rPr>
      </w:pPr>
    </w:p>
    <w:p w14:paraId="49902D68" w14:textId="51B276B0" w:rsidR="00967EF4" w:rsidRPr="000B562A" w:rsidRDefault="00967EF4" w:rsidP="007C3AEA">
      <w:pPr>
        <w:autoSpaceDE w:val="0"/>
        <w:autoSpaceDN w:val="0"/>
        <w:adjustRightInd w:val="0"/>
        <w:ind w:left="720"/>
        <w:rPr>
          <w:lang w:val="fr-CA"/>
        </w:rPr>
      </w:pPr>
      <w:r w:rsidRPr="009D7478">
        <w:rPr>
          <w:szCs w:val="20"/>
          <w:lang w:val="fr-CA"/>
        </w:rPr>
        <w:t xml:space="preserve">À condition de remplir de façon satisfaisante toutes ses obligations dans le cadre de l’autorisation de tâches </w:t>
      </w:r>
      <w:r w:rsidRPr="009D7478">
        <w:rPr>
          <w:lang w:val="fr-CA"/>
        </w:rPr>
        <w:t xml:space="preserve">(AT), l’entrepreneur se verra payer un prix par lot ferme conformément à </w:t>
      </w:r>
      <w:r w:rsidRPr="009D7478">
        <w:rPr>
          <w:szCs w:val="20"/>
          <w:lang w:val="fr-CA"/>
        </w:rPr>
        <w:t>l’annexe B, Liste de prix des produits livrables du contrat de soutien en service</w:t>
      </w:r>
      <w:r w:rsidRPr="009D7478">
        <w:rPr>
          <w:lang w:val="fr-CA"/>
        </w:rPr>
        <w:t>, comme le précise l’AT approuvée.</w:t>
      </w:r>
      <w:r w:rsidR="007C3AEA">
        <w:rPr>
          <w:lang w:val="fr-CA"/>
        </w:rPr>
        <w:t xml:space="preserve">  </w:t>
      </w:r>
      <w:r w:rsidRPr="009D7478">
        <w:rPr>
          <w:lang w:val="fr-CA"/>
        </w:rPr>
        <w:t>Les droits de douane sont compris et les taxes applicables sont en sus.</w:t>
      </w:r>
    </w:p>
    <w:p w14:paraId="3B2AD522" w14:textId="77777777" w:rsidR="00967EF4" w:rsidRPr="000B562A" w:rsidRDefault="00967EF4" w:rsidP="00967EF4">
      <w:pPr>
        <w:ind w:left="720"/>
        <w:rPr>
          <w:szCs w:val="20"/>
          <w:lang w:val="fr-CA"/>
        </w:rPr>
      </w:pPr>
    </w:p>
    <w:p w14:paraId="753F57D5" w14:textId="77777777" w:rsidR="00967EF4" w:rsidRPr="000B562A" w:rsidRDefault="00967EF4" w:rsidP="00967EF4">
      <w:pPr>
        <w:ind w:left="720"/>
        <w:rPr>
          <w:szCs w:val="20"/>
          <w:lang w:val="fr-CA"/>
        </w:rPr>
      </w:pPr>
      <w:r w:rsidRPr="009D7478">
        <w:rPr>
          <w:szCs w:val="20"/>
          <w:lang w:val="fr-CA"/>
        </w:rPr>
        <w:t>Le Canada ne paiera pas l’entrepreneur pour tout changement apporté à la conception, toute modification ou interprétation des travaux,</w:t>
      </w:r>
      <w:r w:rsidRPr="009D7478">
        <w:rPr>
          <w:lang w:val="fr-CA"/>
        </w:rPr>
        <w:t xml:space="preserve"> </w:t>
      </w:r>
      <w:r w:rsidRPr="009D7478">
        <w:rPr>
          <w:szCs w:val="20"/>
          <w:lang w:val="fr-CA"/>
        </w:rPr>
        <w:t>à moins qu’il ait reçu l’autorisation écrite de l’autorité contractante avant leur intégration dans les travaux.</w:t>
      </w:r>
    </w:p>
    <w:p w14:paraId="1A198875" w14:textId="77777777" w:rsidR="00967EF4" w:rsidRPr="000B562A" w:rsidRDefault="00967EF4" w:rsidP="00967EF4">
      <w:pPr>
        <w:autoSpaceDE w:val="0"/>
        <w:autoSpaceDN w:val="0"/>
        <w:adjustRightInd w:val="0"/>
        <w:ind w:left="720"/>
        <w:rPr>
          <w:szCs w:val="20"/>
          <w:lang w:val="fr-CA"/>
        </w:rPr>
      </w:pPr>
    </w:p>
    <w:p w14:paraId="6094B091" w14:textId="49ED0449" w:rsidR="00967EF4" w:rsidRPr="000B562A" w:rsidRDefault="009C0CF1" w:rsidP="00430FB8">
      <w:pPr>
        <w:keepNext/>
        <w:autoSpaceDE w:val="0"/>
        <w:autoSpaceDN w:val="0"/>
        <w:adjustRightInd w:val="0"/>
        <w:ind w:firstLine="720"/>
        <w:rPr>
          <w:b/>
          <w:szCs w:val="20"/>
          <w:lang w:val="fr-CA"/>
        </w:rPr>
      </w:pPr>
      <w:r w:rsidRPr="007C3AEA">
        <w:rPr>
          <w:b/>
          <w:szCs w:val="20"/>
          <w:lang w:val="fr-CA"/>
        </w:rPr>
        <w:t>6.</w:t>
      </w:r>
      <w:r w:rsidR="007C3AEA" w:rsidRPr="007C3AEA">
        <w:rPr>
          <w:b/>
          <w:szCs w:val="20"/>
          <w:lang w:val="fr-CA"/>
        </w:rPr>
        <w:t>1.6.2</w:t>
      </w:r>
      <w:r w:rsidRPr="009D7478">
        <w:rPr>
          <w:szCs w:val="20"/>
          <w:lang w:val="fr-CA"/>
        </w:rPr>
        <w:tab/>
      </w:r>
      <w:r w:rsidRPr="009D7478">
        <w:rPr>
          <w:b/>
          <w:bCs/>
          <w:szCs w:val="20"/>
          <w:lang w:val="fr-CA"/>
        </w:rPr>
        <w:t>Prix plafond de l’AT</w:t>
      </w:r>
    </w:p>
    <w:p w14:paraId="43469021" w14:textId="77777777" w:rsidR="00967EF4" w:rsidRPr="000B562A" w:rsidRDefault="00967EF4" w:rsidP="00967EF4">
      <w:pPr>
        <w:autoSpaceDE w:val="0"/>
        <w:autoSpaceDN w:val="0"/>
        <w:adjustRightInd w:val="0"/>
        <w:ind w:left="720"/>
        <w:rPr>
          <w:szCs w:val="20"/>
          <w:lang w:val="fr-CA"/>
        </w:rPr>
      </w:pPr>
    </w:p>
    <w:p w14:paraId="05141995" w14:textId="77777777" w:rsidR="00967EF4" w:rsidRPr="000B562A" w:rsidRDefault="00967EF4" w:rsidP="00967EF4">
      <w:pPr>
        <w:autoSpaceDE w:val="0"/>
        <w:autoSpaceDN w:val="0"/>
        <w:adjustRightInd w:val="0"/>
        <w:ind w:left="720"/>
        <w:rPr>
          <w:lang w:val="fr-CA"/>
        </w:rPr>
      </w:pPr>
      <w:r w:rsidRPr="009D7478">
        <w:rPr>
          <w:szCs w:val="20"/>
          <w:lang w:val="fr-CA"/>
        </w:rPr>
        <w:t xml:space="preserve">L’entrepreneur sera remboursé pour les coûts qu’il a raisonnablement et convenablement engagés dans l’exécution </w:t>
      </w:r>
      <w:r w:rsidRPr="009D7478">
        <w:rPr>
          <w:lang w:val="fr-CA"/>
        </w:rPr>
        <w:t xml:space="preserve">des travaux, établis conformément à </w:t>
      </w:r>
      <w:r w:rsidRPr="009D7478">
        <w:rPr>
          <w:szCs w:val="20"/>
          <w:lang w:val="fr-CA"/>
        </w:rPr>
        <w:t>l’annexe B – Liste de prix des produits livrables du contrat de soutien en service</w:t>
      </w:r>
      <w:r w:rsidRPr="009D7478">
        <w:rPr>
          <w:lang w:val="fr-CA"/>
        </w:rPr>
        <w:t>, jusqu’au prix plafond précisé dans l’AT approuvée. Les droits de douane sont compris, et les taxes applicables sont en sus, s’il y a lieu.</w:t>
      </w:r>
    </w:p>
    <w:p w14:paraId="6F262991" w14:textId="77777777" w:rsidR="00967EF4" w:rsidRPr="000B562A" w:rsidRDefault="00967EF4" w:rsidP="00967EF4">
      <w:pPr>
        <w:autoSpaceDE w:val="0"/>
        <w:autoSpaceDN w:val="0"/>
        <w:adjustRightInd w:val="0"/>
        <w:ind w:left="720"/>
        <w:rPr>
          <w:szCs w:val="20"/>
          <w:lang w:val="fr-CA"/>
        </w:rPr>
      </w:pPr>
    </w:p>
    <w:p w14:paraId="2615819C" w14:textId="77777777" w:rsidR="00967EF4" w:rsidRPr="000B562A" w:rsidRDefault="00967EF4" w:rsidP="00967EF4">
      <w:pPr>
        <w:autoSpaceDE w:val="0"/>
        <w:autoSpaceDN w:val="0"/>
        <w:adjustRightInd w:val="0"/>
        <w:ind w:left="720"/>
        <w:rPr>
          <w:szCs w:val="20"/>
          <w:lang w:val="fr-CA"/>
        </w:rPr>
      </w:pPr>
      <w:r w:rsidRPr="009D7478">
        <w:rPr>
          <w:szCs w:val="20"/>
          <w:lang w:val="fr-CA"/>
        </w:rPr>
        <w:t>Le prix plafond est assujetti à un rajustement à la baisse afin de ne pas dépasser les coûts réels engagés raisonnablement dans l’exécution des travaux, établis conformément à l’annexe B, Liste de prix des produits livrables du contrat de soutien en service.</w:t>
      </w:r>
    </w:p>
    <w:p w14:paraId="221A00BC" w14:textId="77777777" w:rsidR="00967EF4" w:rsidRPr="000B562A" w:rsidRDefault="00967EF4" w:rsidP="00967EF4">
      <w:pPr>
        <w:autoSpaceDE w:val="0"/>
        <w:autoSpaceDN w:val="0"/>
        <w:adjustRightInd w:val="0"/>
        <w:ind w:left="720"/>
        <w:rPr>
          <w:szCs w:val="20"/>
          <w:lang w:val="fr-CA"/>
        </w:rPr>
      </w:pPr>
    </w:p>
    <w:p w14:paraId="5A9AF593" w14:textId="77777777" w:rsidR="00967EF4" w:rsidRPr="000B562A" w:rsidRDefault="00967EF4" w:rsidP="00967EF4">
      <w:pPr>
        <w:autoSpaceDE w:val="0"/>
        <w:autoSpaceDN w:val="0"/>
        <w:adjustRightInd w:val="0"/>
        <w:ind w:left="720"/>
        <w:rPr>
          <w:szCs w:val="20"/>
          <w:lang w:val="fr-CA"/>
        </w:rPr>
      </w:pPr>
      <w:r w:rsidRPr="009D7478">
        <w:rPr>
          <w:szCs w:val="20"/>
          <w:lang w:val="fr-CA"/>
        </w:rPr>
        <w:t>Le Canada ne paiera pas l’entrepreneur pour tout changement à la conception, toute modification ou interprétation des travaux, à moins que ces changements à la conception, ces modifications ou ces interprétations n’aient été approuvés par écrit par l’autorité contractante avant d’être intégrés aux travaux.</w:t>
      </w:r>
    </w:p>
    <w:p w14:paraId="05CBFAF9" w14:textId="77777777" w:rsidR="00967EF4" w:rsidRPr="000B562A" w:rsidRDefault="00967EF4" w:rsidP="00967EF4">
      <w:pPr>
        <w:autoSpaceDE w:val="0"/>
        <w:autoSpaceDN w:val="0"/>
        <w:adjustRightInd w:val="0"/>
        <w:ind w:left="720"/>
        <w:rPr>
          <w:szCs w:val="20"/>
          <w:lang w:val="fr-CA"/>
        </w:rPr>
      </w:pPr>
    </w:p>
    <w:p w14:paraId="7D67CB84" w14:textId="22E5C0F3" w:rsidR="00967EF4" w:rsidRPr="000B562A" w:rsidRDefault="009C0CF1" w:rsidP="00430FB8">
      <w:pPr>
        <w:autoSpaceDE w:val="0"/>
        <w:autoSpaceDN w:val="0"/>
        <w:adjustRightInd w:val="0"/>
        <w:ind w:firstLine="720"/>
        <w:rPr>
          <w:b/>
          <w:szCs w:val="20"/>
          <w:lang w:val="fr-CA"/>
        </w:rPr>
      </w:pPr>
      <w:r w:rsidRPr="007C3AEA">
        <w:rPr>
          <w:b/>
          <w:szCs w:val="20"/>
          <w:lang w:val="fr-CA"/>
        </w:rPr>
        <w:t>6.</w:t>
      </w:r>
      <w:r w:rsidR="007C3AEA" w:rsidRPr="007C3AEA">
        <w:rPr>
          <w:b/>
          <w:szCs w:val="20"/>
          <w:lang w:val="fr-CA"/>
        </w:rPr>
        <w:t>1.6.3</w:t>
      </w:r>
      <w:r w:rsidRPr="009D7478">
        <w:rPr>
          <w:szCs w:val="20"/>
          <w:lang w:val="fr-CA"/>
        </w:rPr>
        <w:tab/>
      </w:r>
      <w:r w:rsidRPr="009D7478">
        <w:rPr>
          <w:b/>
          <w:bCs/>
          <w:szCs w:val="20"/>
          <w:lang w:val="fr-CA"/>
        </w:rPr>
        <w:t>AT faisant l’objet d’une limitation des dépenses</w:t>
      </w:r>
    </w:p>
    <w:p w14:paraId="11F7757A" w14:textId="77777777" w:rsidR="00967EF4" w:rsidRPr="000B562A" w:rsidRDefault="00967EF4" w:rsidP="00967EF4">
      <w:pPr>
        <w:autoSpaceDE w:val="0"/>
        <w:autoSpaceDN w:val="0"/>
        <w:adjustRightInd w:val="0"/>
        <w:ind w:left="720"/>
        <w:rPr>
          <w:szCs w:val="20"/>
          <w:lang w:val="fr-CA"/>
        </w:rPr>
      </w:pPr>
    </w:p>
    <w:p w14:paraId="5D6279CC" w14:textId="77777777" w:rsidR="00967EF4" w:rsidRPr="000B562A" w:rsidRDefault="00967EF4" w:rsidP="00967EF4">
      <w:pPr>
        <w:autoSpaceDE w:val="0"/>
        <w:autoSpaceDN w:val="0"/>
        <w:adjustRightInd w:val="0"/>
        <w:ind w:left="720"/>
        <w:rPr>
          <w:szCs w:val="20"/>
          <w:lang w:val="fr-CA"/>
        </w:rPr>
      </w:pPr>
      <w:r w:rsidRPr="009D7478">
        <w:rPr>
          <w:szCs w:val="20"/>
          <w:lang w:val="fr-CA"/>
        </w:rPr>
        <w:t>L’entrepreneur sera remboursé pour les coûts qu’il a engagés raisonnablement et convenablement dans l’exécution des travaux décrits dans l’autorisation de tâche (AT) approuvée, conformément à l’annexe B, Liste de prix des produits livrables du contrat de soutien en service, jusqu’à la limitation des dépenses indiquée dans l’AT approuvée.</w:t>
      </w:r>
    </w:p>
    <w:p w14:paraId="25E774F5" w14:textId="77777777" w:rsidR="00967EF4" w:rsidRPr="000B562A" w:rsidRDefault="00967EF4" w:rsidP="00967EF4">
      <w:pPr>
        <w:autoSpaceDE w:val="0"/>
        <w:autoSpaceDN w:val="0"/>
        <w:adjustRightInd w:val="0"/>
        <w:ind w:left="720"/>
        <w:rPr>
          <w:szCs w:val="20"/>
          <w:lang w:val="fr-CA"/>
        </w:rPr>
      </w:pPr>
    </w:p>
    <w:p w14:paraId="3B7E996B" w14:textId="77777777" w:rsidR="00967EF4" w:rsidRPr="000B562A" w:rsidRDefault="00967EF4" w:rsidP="00967EF4">
      <w:pPr>
        <w:autoSpaceDE w:val="0"/>
        <w:autoSpaceDN w:val="0"/>
        <w:adjustRightInd w:val="0"/>
        <w:ind w:left="720"/>
        <w:rPr>
          <w:szCs w:val="20"/>
          <w:lang w:val="fr-CA"/>
        </w:rPr>
      </w:pPr>
      <w:r w:rsidRPr="009D7478">
        <w:rPr>
          <w:szCs w:val="20"/>
          <w:lang w:val="fr-CA"/>
        </w:rPr>
        <w:t>La responsabilité du Canada envers l’entrepreneur en vertu de l’AT approuvée ne doit pas dépasser la limite des dépenses indiquée dans cette AT. Les droits de douane sont compris, et les taxes applicables sont en sus, s’il y a lieu.</w:t>
      </w:r>
    </w:p>
    <w:p w14:paraId="02D0837A" w14:textId="77777777" w:rsidR="00967EF4" w:rsidRPr="000B562A" w:rsidRDefault="00967EF4" w:rsidP="00967EF4">
      <w:pPr>
        <w:autoSpaceDE w:val="0"/>
        <w:autoSpaceDN w:val="0"/>
        <w:adjustRightInd w:val="0"/>
        <w:ind w:left="720"/>
        <w:rPr>
          <w:szCs w:val="20"/>
          <w:lang w:val="fr-CA"/>
        </w:rPr>
      </w:pPr>
    </w:p>
    <w:p w14:paraId="14509E7D" w14:textId="77777777" w:rsidR="00967EF4" w:rsidRPr="000B562A" w:rsidRDefault="00967EF4" w:rsidP="00967EF4">
      <w:pPr>
        <w:autoSpaceDE w:val="0"/>
        <w:autoSpaceDN w:val="0"/>
        <w:adjustRightInd w:val="0"/>
        <w:ind w:left="720"/>
        <w:rPr>
          <w:highlight w:val="cyan"/>
          <w:lang w:val="fr-CA"/>
        </w:rPr>
      </w:pPr>
      <w:r w:rsidRPr="009D7478">
        <w:rPr>
          <w:szCs w:val="20"/>
          <w:lang w:val="fr-CA"/>
        </w:rPr>
        <w:t>Aucune augmentation de la responsabilité du Canada ou du prix des travaux décrits dans l’AT approuvée à la suite de tout changement de conception ou de toute modification ou interprétation des travaux ne sera autorisée ou payée à l’entrepreneur, à moins que ces changements, ces modifications ou ces interprétations n’aient été approuvés par écrit par l’autorité contractante avant d’être intégrés aux travaux.</w:t>
      </w:r>
    </w:p>
    <w:p w14:paraId="73DCD99B" w14:textId="77777777" w:rsidR="00DF19ED" w:rsidRPr="000B562A" w:rsidRDefault="00DF19ED" w:rsidP="00967EF4">
      <w:pPr>
        <w:rPr>
          <w:highlight w:val="cyan"/>
          <w:lang w:val="fr-CA"/>
        </w:rPr>
      </w:pPr>
    </w:p>
    <w:p w14:paraId="58CCC8A3" w14:textId="0F63F965" w:rsidR="00967EF4" w:rsidRPr="000B562A" w:rsidRDefault="00B062B0" w:rsidP="00967EF4">
      <w:pPr>
        <w:autoSpaceDE w:val="0"/>
        <w:autoSpaceDN w:val="0"/>
        <w:adjustRightInd w:val="0"/>
        <w:rPr>
          <w:b/>
          <w:bCs/>
          <w:szCs w:val="20"/>
          <w:lang w:val="fr-CA"/>
        </w:rPr>
      </w:pPr>
      <w:r w:rsidRPr="009D7478">
        <w:rPr>
          <w:b/>
          <w:bCs/>
          <w:szCs w:val="20"/>
          <w:lang w:val="fr-CA"/>
        </w:rPr>
        <w:lastRenderedPageBreak/>
        <w:t>6.</w:t>
      </w:r>
      <w:r w:rsidR="007C3AEA">
        <w:rPr>
          <w:b/>
          <w:bCs/>
          <w:szCs w:val="20"/>
          <w:lang w:val="fr-CA"/>
        </w:rPr>
        <w:t>1.7</w:t>
      </w:r>
      <w:r w:rsidRPr="009D7478">
        <w:rPr>
          <w:b/>
          <w:bCs/>
          <w:szCs w:val="20"/>
          <w:lang w:val="fr-CA"/>
        </w:rPr>
        <w:tab/>
        <w:t>Frais de déplacement et de subsistance</w:t>
      </w:r>
    </w:p>
    <w:p w14:paraId="433A05C2" w14:textId="77777777" w:rsidR="00B062B0" w:rsidRPr="000B562A" w:rsidRDefault="00B062B0" w:rsidP="00967EF4">
      <w:pPr>
        <w:autoSpaceDE w:val="0"/>
        <w:autoSpaceDN w:val="0"/>
        <w:adjustRightInd w:val="0"/>
        <w:rPr>
          <w:b/>
          <w:bCs/>
          <w:szCs w:val="20"/>
          <w:lang w:val="fr-CA"/>
        </w:rPr>
      </w:pPr>
    </w:p>
    <w:p w14:paraId="23FBB693" w14:textId="42E84F8A" w:rsidR="00B062B0" w:rsidRPr="000B562A" w:rsidRDefault="00B062B0" w:rsidP="00652BD9">
      <w:pPr>
        <w:autoSpaceDE w:val="0"/>
        <w:autoSpaceDN w:val="0"/>
        <w:adjustRightInd w:val="0"/>
        <w:ind w:left="720" w:hanging="720"/>
        <w:rPr>
          <w:szCs w:val="20"/>
          <w:lang w:val="fr-CA"/>
        </w:rPr>
      </w:pPr>
      <w:r w:rsidRPr="009D7478">
        <w:rPr>
          <w:szCs w:val="20"/>
          <w:lang w:val="fr-CA"/>
        </w:rPr>
        <w:tab/>
        <w:t>Pour les frais de déplacement et de subsistance autorisés, les dépenses réelles engagées de façon raisonnable et légitime dans le cadre de l’exécution du travail indiqué dans l’énoncé des travaux de l’autorisation de tâches seront payées à l’entrepreneur. L’entrepreneur sera payé pour les coûts réels engagés, sans aucune indemnité pour le profit ou les coûts indirects, selon les indemnités prévues au titre des dépenses liées aux repas, à l’utilisation d’un véhicule privé et aux frais accessoires qui sont précisés aux appendices B, C et D de la Directive sur les voyages du Conseil national mixte (http://www.njc­cnm.gc.ca/directive/index.php?did=10&amp;dlabel=travel­voyage&amp;lang=fra&amp;merge=2&amp;slabel=index). Cela comprend également les autres dispositions de la Directive qui font référence aux « voyageurs » et non à celles qui font référence aux « employés ».</w:t>
      </w:r>
    </w:p>
    <w:p w14:paraId="0A97E9BE" w14:textId="77777777" w:rsidR="00B062B0" w:rsidRPr="000B562A" w:rsidRDefault="00B062B0" w:rsidP="00967EF4">
      <w:pPr>
        <w:autoSpaceDE w:val="0"/>
        <w:autoSpaceDN w:val="0"/>
        <w:adjustRightInd w:val="0"/>
        <w:rPr>
          <w:szCs w:val="20"/>
          <w:lang w:val="fr-CA"/>
        </w:rPr>
      </w:pPr>
    </w:p>
    <w:p w14:paraId="00EEC451" w14:textId="65404AC8" w:rsidR="00B062B0" w:rsidRPr="000B562A" w:rsidRDefault="00B062B0" w:rsidP="00652BD9">
      <w:pPr>
        <w:autoSpaceDE w:val="0"/>
        <w:autoSpaceDN w:val="0"/>
        <w:adjustRightInd w:val="0"/>
        <w:ind w:left="720" w:hanging="720"/>
        <w:rPr>
          <w:szCs w:val="20"/>
          <w:lang w:val="fr-CA"/>
        </w:rPr>
      </w:pPr>
      <w:r w:rsidRPr="009D7478">
        <w:rPr>
          <w:szCs w:val="20"/>
          <w:lang w:val="fr-CA"/>
        </w:rPr>
        <w:tab/>
        <w:t>L’entrepreneur doit fournir des documents à l’appui avec chaque facture. Tous les paiements peuvent faire l’objet d’une vérification par le gouvernement.</w:t>
      </w:r>
    </w:p>
    <w:p w14:paraId="62EE03EE" w14:textId="77777777" w:rsidR="00B062B0" w:rsidRPr="000B562A" w:rsidRDefault="00B062B0" w:rsidP="00967EF4">
      <w:pPr>
        <w:autoSpaceDE w:val="0"/>
        <w:autoSpaceDN w:val="0"/>
        <w:adjustRightInd w:val="0"/>
        <w:rPr>
          <w:szCs w:val="20"/>
          <w:lang w:val="fr-CA"/>
        </w:rPr>
      </w:pPr>
    </w:p>
    <w:p w14:paraId="6019BD9E" w14:textId="6E81B8D7" w:rsidR="00B062B0" w:rsidRPr="000B562A" w:rsidRDefault="00B062B0" w:rsidP="00967EF4">
      <w:pPr>
        <w:autoSpaceDE w:val="0"/>
        <w:autoSpaceDN w:val="0"/>
        <w:adjustRightInd w:val="0"/>
        <w:rPr>
          <w:szCs w:val="20"/>
          <w:lang w:val="fr-CA"/>
        </w:rPr>
      </w:pPr>
      <w:r w:rsidRPr="009D7478">
        <w:rPr>
          <w:szCs w:val="20"/>
          <w:lang w:val="fr-CA"/>
        </w:rPr>
        <w:tab/>
        <w:t>Tout déplacement doit être approuvé au préalable par le responsable technique.</w:t>
      </w:r>
    </w:p>
    <w:p w14:paraId="568C3AE0" w14:textId="77777777" w:rsidR="00B062B0" w:rsidRPr="000B562A" w:rsidRDefault="00B062B0" w:rsidP="00967EF4">
      <w:pPr>
        <w:autoSpaceDE w:val="0"/>
        <w:autoSpaceDN w:val="0"/>
        <w:adjustRightInd w:val="0"/>
        <w:rPr>
          <w:szCs w:val="20"/>
          <w:lang w:val="fr-CA"/>
        </w:rPr>
      </w:pPr>
    </w:p>
    <w:p w14:paraId="5CBB9377" w14:textId="7DA2053E" w:rsidR="00B062B0" w:rsidRPr="000B562A" w:rsidRDefault="00B062B0" w:rsidP="00967EF4">
      <w:pPr>
        <w:autoSpaceDE w:val="0"/>
        <w:autoSpaceDN w:val="0"/>
        <w:adjustRightInd w:val="0"/>
        <w:rPr>
          <w:b/>
          <w:bCs/>
          <w:szCs w:val="20"/>
          <w:highlight w:val="cyan"/>
          <w:lang w:val="fr-CA"/>
        </w:rPr>
      </w:pPr>
      <w:r w:rsidRPr="009D7478">
        <w:rPr>
          <w:b/>
          <w:bCs/>
          <w:szCs w:val="20"/>
          <w:lang w:val="fr-CA"/>
        </w:rPr>
        <w:t>6.</w:t>
      </w:r>
      <w:r w:rsidR="007C3AEA">
        <w:rPr>
          <w:b/>
          <w:bCs/>
          <w:szCs w:val="20"/>
          <w:lang w:val="fr-CA"/>
        </w:rPr>
        <w:t>1.8</w:t>
      </w:r>
      <w:r w:rsidRPr="009D7478">
        <w:rPr>
          <w:b/>
          <w:bCs/>
          <w:szCs w:val="20"/>
          <w:lang w:val="fr-CA"/>
        </w:rPr>
        <w:tab/>
        <w:t>Heures supplémentaires</w:t>
      </w:r>
    </w:p>
    <w:p w14:paraId="2315323F" w14:textId="77777777" w:rsidR="00967EF4" w:rsidRPr="000B562A" w:rsidRDefault="00967EF4" w:rsidP="00967EF4">
      <w:pPr>
        <w:autoSpaceDE w:val="0"/>
        <w:autoSpaceDN w:val="0"/>
        <w:adjustRightInd w:val="0"/>
        <w:rPr>
          <w:b/>
          <w:bCs/>
          <w:szCs w:val="20"/>
          <w:highlight w:val="cyan"/>
          <w:lang w:val="fr-CA"/>
        </w:rPr>
      </w:pPr>
    </w:p>
    <w:p w14:paraId="7F355195" w14:textId="2130EADA" w:rsidR="00885E92" w:rsidRPr="000B562A" w:rsidRDefault="007D5C74" w:rsidP="00652BD9">
      <w:pPr>
        <w:autoSpaceDE w:val="0"/>
        <w:autoSpaceDN w:val="0"/>
        <w:adjustRightInd w:val="0"/>
        <w:ind w:left="720" w:hanging="720"/>
        <w:rPr>
          <w:szCs w:val="20"/>
          <w:lang w:val="fr-CA"/>
        </w:rPr>
      </w:pPr>
      <w:r>
        <w:rPr>
          <w:szCs w:val="20"/>
          <w:lang w:val="fr-CA"/>
        </w:rPr>
        <w:t>6.1.8.1</w:t>
      </w:r>
      <w:r w:rsidR="00885E92" w:rsidRPr="009D7478">
        <w:rPr>
          <w:szCs w:val="20"/>
          <w:lang w:val="fr-CA"/>
        </w:rPr>
        <w:tab/>
        <w:t xml:space="preserve">L’entrepreneur ne doit pas effectuer d’heures supplémentaires dans le cadre du contrat, à moins d’avoir l’autorisation au moyen d’une autorisation de tâches. Toute demande de paiement doit être accompagnée d’une copie de l’autorisation des heures supplémentaires et d’un rapport contenant tous les détails relativement aux heures supplémentaires effectuées conformément à l’autorisation écrite. Le paiement des heures supplémentaires autorisées sera calculé conformément au présent article et </w:t>
      </w:r>
      <w:r w:rsidR="00885E92" w:rsidRPr="009D7478">
        <w:rPr>
          <w:lang w:val="fr-CA"/>
        </w:rPr>
        <w:t>à l’annexe B, Liste de prix des produits livrables du contrat de soutien en service</w:t>
      </w:r>
      <w:r w:rsidR="00885E92" w:rsidRPr="009D7478">
        <w:rPr>
          <w:szCs w:val="20"/>
          <w:lang w:val="fr-CA"/>
        </w:rPr>
        <w:t>.</w:t>
      </w:r>
    </w:p>
    <w:p w14:paraId="3B87B1E6" w14:textId="77777777" w:rsidR="003E44DC" w:rsidRPr="000B562A" w:rsidRDefault="003E44DC" w:rsidP="00967EF4">
      <w:pPr>
        <w:autoSpaceDE w:val="0"/>
        <w:autoSpaceDN w:val="0"/>
        <w:adjustRightInd w:val="0"/>
        <w:rPr>
          <w:szCs w:val="20"/>
          <w:lang w:val="fr-CA"/>
        </w:rPr>
      </w:pPr>
    </w:p>
    <w:p w14:paraId="5FC08644" w14:textId="000307B4" w:rsidR="003E44DC" w:rsidRDefault="003E44DC" w:rsidP="00652BD9">
      <w:pPr>
        <w:autoSpaceDE w:val="0"/>
        <w:autoSpaceDN w:val="0"/>
        <w:adjustRightInd w:val="0"/>
        <w:ind w:left="720" w:hanging="720"/>
        <w:rPr>
          <w:szCs w:val="20"/>
          <w:lang w:val="fr-CA"/>
        </w:rPr>
      </w:pPr>
      <w:r w:rsidRPr="009D7478">
        <w:rPr>
          <w:szCs w:val="20"/>
          <w:lang w:val="fr-CA"/>
        </w:rPr>
        <w:t>6.</w:t>
      </w:r>
      <w:r w:rsidR="007D5C74">
        <w:rPr>
          <w:szCs w:val="20"/>
          <w:lang w:val="fr-CA"/>
        </w:rPr>
        <w:t>1.8.2</w:t>
      </w:r>
      <w:r w:rsidRPr="009D7478">
        <w:rPr>
          <w:szCs w:val="20"/>
          <w:lang w:val="fr-CA"/>
        </w:rPr>
        <w:tab/>
        <w:t>Les réparations ou travaux d’urgence qui doivent être effectués en dehors des heures normales de travail seront facturés à un taux équivalent 1,5 fois le taux horaire normal pour les heures supplémentaires effectuées durant les journées de travail no</w:t>
      </w:r>
      <w:r w:rsidR="00652BD9" w:rsidRPr="009D7478">
        <w:rPr>
          <w:szCs w:val="20"/>
          <w:lang w:val="fr-CA"/>
        </w:rPr>
        <w:t xml:space="preserve">rmales et les fins de semaine. </w:t>
      </w:r>
      <w:r w:rsidRPr="009D7478">
        <w:rPr>
          <w:szCs w:val="20"/>
          <w:lang w:val="fr-CA"/>
        </w:rPr>
        <w:t>Les travaux de réparation d’urgence exigés les jours fériés doivent être facturés à un taux correspondant à deux f</w:t>
      </w:r>
      <w:r w:rsidR="00652BD9" w:rsidRPr="009D7478">
        <w:rPr>
          <w:szCs w:val="20"/>
          <w:lang w:val="fr-CA"/>
        </w:rPr>
        <w:t xml:space="preserve">ois le taux normal. </w:t>
      </w:r>
      <w:r w:rsidRPr="009D7478">
        <w:rPr>
          <w:szCs w:val="20"/>
          <w:lang w:val="fr-CA"/>
        </w:rPr>
        <w:t>Aucune prime d’heure supplémentaire ne sera payée à moins qu’elle ne soit autorisée par écrit par le responsable des demandes d’achat ou l’autorité contractante, le cas échéant.</w:t>
      </w:r>
    </w:p>
    <w:p w14:paraId="394DAD11" w14:textId="77777777" w:rsidR="007C3AEA" w:rsidRDefault="007C3AEA" w:rsidP="00652BD9">
      <w:pPr>
        <w:autoSpaceDE w:val="0"/>
        <w:autoSpaceDN w:val="0"/>
        <w:adjustRightInd w:val="0"/>
        <w:ind w:left="720" w:hanging="720"/>
        <w:rPr>
          <w:szCs w:val="20"/>
          <w:lang w:val="fr-CA"/>
        </w:rPr>
      </w:pPr>
    </w:p>
    <w:p w14:paraId="73F53C51" w14:textId="77777777" w:rsidR="007C3AEA" w:rsidRDefault="007C3AEA" w:rsidP="00652BD9">
      <w:pPr>
        <w:autoSpaceDE w:val="0"/>
        <w:autoSpaceDN w:val="0"/>
        <w:adjustRightInd w:val="0"/>
        <w:ind w:left="720" w:hanging="720"/>
        <w:rPr>
          <w:szCs w:val="20"/>
          <w:lang w:val="fr-CA"/>
        </w:rPr>
      </w:pPr>
    </w:p>
    <w:p w14:paraId="2217D2C8" w14:textId="77777777" w:rsidR="007C3AEA" w:rsidRDefault="007C3AEA" w:rsidP="00652BD9">
      <w:pPr>
        <w:autoSpaceDE w:val="0"/>
        <w:autoSpaceDN w:val="0"/>
        <w:adjustRightInd w:val="0"/>
        <w:ind w:left="720" w:hanging="720"/>
        <w:rPr>
          <w:szCs w:val="20"/>
          <w:lang w:val="fr-CA"/>
        </w:rPr>
      </w:pPr>
    </w:p>
    <w:p w14:paraId="06FE171B" w14:textId="77777777" w:rsidR="007C3AEA" w:rsidRDefault="007C3AEA" w:rsidP="00652BD9">
      <w:pPr>
        <w:autoSpaceDE w:val="0"/>
        <w:autoSpaceDN w:val="0"/>
        <w:adjustRightInd w:val="0"/>
        <w:ind w:left="720" w:hanging="720"/>
        <w:rPr>
          <w:szCs w:val="20"/>
          <w:lang w:val="fr-CA"/>
        </w:rPr>
      </w:pPr>
    </w:p>
    <w:p w14:paraId="5CC90F1E" w14:textId="77777777" w:rsidR="007C3AEA" w:rsidRDefault="007C3AEA" w:rsidP="00652BD9">
      <w:pPr>
        <w:autoSpaceDE w:val="0"/>
        <w:autoSpaceDN w:val="0"/>
        <w:adjustRightInd w:val="0"/>
        <w:ind w:left="720" w:hanging="720"/>
        <w:rPr>
          <w:szCs w:val="20"/>
          <w:lang w:val="fr-CA"/>
        </w:rPr>
      </w:pPr>
    </w:p>
    <w:p w14:paraId="04164FE3" w14:textId="77777777" w:rsidR="007D5C74" w:rsidRDefault="007D5C74">
      <w:pPr>
        <w:spacing w:after="160" w:line="259" w:lineRule="auto"/>
        <w:rPr>
          <w:b/>
          <w:bCs/>
          <w:szCs w:val="20"/>
          <w:highlight w:val="cyan"/>
          <w:lang w:val="fr-CA"/>
        </w:rPr>
      </w:pPr>
      <w:r>
        <w:rPr>
          <w:b/>
          <w:bCs/>
          <w:szCs w:val="20"/>
          <w:highlight w:val="cyan"/>
          <w:lang w:val="fr-CA"/>
        </w:rPr>
        <w:br w:type="page"/>
      </w:r>
    </w:p>
    <w:p w14:paraId="2ACB4A62" w14:textId="6CCAAC65" w:rsidR="00891EC4" w:rsidRPr="008647F0" w:rsidRDefault="007D5C74" w:rsidP="00733921">
      <w:pPr>
        <w:keepNext/>
        <w:autoSpaceDE w:val="0"/>
        <w:autoSpaceDN w:val="0"/>
        <w:adjustRightInd w:val="0"/>
        <w:rPr>
          <w:b/>
          <w:bCs/>
          <w:szCs w:val="20"/>
          <w:highlight w:val="cyan"/>
          <w:lang w:val="fr-CA"/>
        </w:rPr>
      </w:pPr>
      <w:r>
        <w:rPr>
          <w:b/>
          <w:bCs/>
          <w:szCs w:val="20"/>
          <w:highlight w:val="cyan"/>
          <w:lang w:val="fr-CA"/>
        </w:rPr>
        <w:lastRenderedPageBreak/>
        <w:t>6.2</w:t>
      </w:r>
      <w:r w:rsidR="00891EC4" w:rsidRPr="008647F0">
        <w:rPr>
          <w:b/>
          <w:bCs/>
          <w:szCs w:val="20"/>
          <w:highlight w:val="cyan"/>
          <w:lang w:val="fr-CA"/>
        </w:rPr>
        <w:tab/>
        <w:t>Indexation des prix – Périodes optionnelles</w:t>
      </w:r>
    </w:p>
    <w:p w14:paraId="53F15A5B" w14:textId="77777777" w:rsidR="00664F3C" w:rsidRPr="008647F0" w:rsidRDefault="00664F3C" w:rsidP="00733921">
      <w:pPr>
        <w:keepNext/>
        <w:autoSpaceDE w:val="0"/>
        <w:autoSpaceDN w:val="0"/>
        <w:adjustRightInd w:val="0"/>
        <w:rPr>
          <w:b/>
          <w:bCs/>
          <w:szCs w:val="20"/>
          <w:highlight w:val="cyan"/>
          <w:lang w:val="fr-CA"/>
        </w:rPr>
      </w:pPr>
    </w:p>
    <w:p w14:paraId="77EDEB7E" w14:textId="77777777" w:rsidR="00430FB8" w:rsidRDefault="007D5C74" w:rsidP="00733921">
      <w:pPr>
        <w:keepNext/>
        <w:autoSpaceDE w:val="0"/>
        <w:autoSpaceDN w:val="0"/>
        <w:adjustRightInd w:val="0"/>
        <w:ind w:left="720" w:hanging="720"/>
        <w:rPr>
          <w:szCs w:val="20"/>
          <w:highlight w:val="cyan"/>
          <w:lang w:val="fr-CA"/>
        </w:rPr>
      </w:pPr>
      <w:r>
        <w:rPr>
          <w:szCs w:val="20"/>
          <w:highlight w:val="cyan"/>
          <w:lang w:val="fr-CA"/>
        </w:rPr>
        <w:t xml:space="preserve"> </w:t>
      </w:r>
      <w:r w:rsidR="00664F3C" w:rsidRPr="008647F0">
        <w:rPr>
          <w:szCs w:val="20"/>
          <w:highlight w:val="cyan"/>
          <w:lang w:val="fr-CA"/>
        </w:rPr>
        <w:tab/>
        <w:t>Pour toute période optionnelle, le Canada demandera à l’entrepreneur de lui fournir une proposition. L’entrepreneur doit soumettre</w:t>
      </w:r>
      <w:r w:rsidR="00430FB8">
        <w:rPr>
          <w:szCs w:val="20"/>
          <w:highlight w:val="cyan"/>
          <w:lang w:val="fr-CA"/>
        </w:rPr>
        <w:t> :</w:t>
      </w:r>
    </w:p>
    <w:p w14:paraId="6AB7A47D" w14:textId="77777777" w:rsidR="00430FB8" w:rsidRPr="00430FB8" w:rsidRDefault="00664F3C" w:rsidP="00172BF2">
      <w:pPr>
        <w:pStyle w:val="ListParagraph"/>
        <w:keepNext/>
        <w:numPr>
          <w:ilvl w:val="0"/>
          <w:numId w:val="17"/>
        </w:numPr>
        <w:autoSpaceDE w:val="0"/>
        <w:autoSpaceDN w:val="0"/>
        <w:adjustRightInd w:val="0"/>
        <w:rPr>
          <w:szCs w:val="20"/>
          <w:highlight w:val="cyan"/>
          <w:lang w:val="fr-CA"/>
        </w:rPr>
      </w:pPr>
      <w:r w:rsidRPr="00430FB8">
        <w:rPr>
          <w:szCs w:val="20"/>
          <w:highlight w:val="cyan"/>
          <w:lang w:val="fr-CA"/>
        </w:rPr>
        <w:t>le tarif ferme trimestriel pour les services essentiels,</w:t>
      </w:r>
    </w:p>
    <w:p w14:paraId="760D6D23" w14:textId="77777777" w:rsidR="00430FB8" w:rsidRDefault="00664F3C" w:rsidP="00172BF2">
      <w:pPr>
        <w:pStyle w:val="ListParagraph"/>
        <w:keepNext/>
        <w:numPr>
          <w:ilvl w:val="0"/>
          <w:numId w:val="17"/>
        </w:numPr>
        <w:autoSpaceDE w:val="0"/>
        <w:autoSpaceDN w:val="0"/>
        <w:adjustRightInd w:val="0"/>
        <w:rPr>
          <w:szCs w:val="20"/>
          <w:highlight w:val="cyan"/>
          <w:lang w:val="fr-CA"/>
        </w:rPr>
      </w:pPr>
      <w:r w:rsidRPr="00430FB8">
        <w:rPr>
          <w:szCs w:val="20"/>
          <w:highlight w:val="cyan"/>
          <w:lang w:val="fr-CA"/>
        </w:rPr>
        <w:t xml:space="preserve">le prix unitaire ferme et </w:t>
      </w:r>
    </w:p>
    <w:p w14:paraId="62165538" w14:textId="7C20BEAA" w:rsidR="00430FB8" w:rsidRPr="00430FB8" w:rsidRDefault="00664F3C" w:rsidP="00172BF2">
      <w:pPr>
        <w:pStyle w:val="ListParagraph"/>
        <w:keepNext/>
        <w:numPr>
          <w:ilvl w:val="0"/>
          <w:numId w:val="17"/>
        </w:numPr>
        <w:autoSpaceDE w:val="0"/>
        <w:autoSpaceDN w:val="0"/>
        <w:adjustRightInd w:val="0"/>
        <w:rPr>
          <w:szCs w:val="20"/>
          <w:highlight w:val="cyan"/>
          <w:lang w:val="fr-CA"/>
        </w:rPr>
      </w:pPr>
      <w:r w:rsidRPr="00430FB8">
        <w:rPr>
          <w:szCs w:val="20"/>
          <w:highlight w:val="cyan"/>
          <w:lang w:val="fr-CA"/>
        </w:rPr>
        <w:t xml:space="preserve">les taux salariaux horaires fermes pour les services de réparation et de révision, </w:t>
      </w:r>
    </w:p>
    <w:p w14:paraId="6407A97F" w14:textId="17205CF7" w:rsidR="00430FB8" w:rsidRDefault="00664F3C" w:rsidP="00172BF2">
      <w:pPr>
        <w:pStyle w:val="ListParagraph"/>
        <w:keepNext/>
        <w:numPr>
          <w:ilvl w:val="0"/>
          <w:numId w:val="17"/>
        </w:numPr>
        <w:autoSpaceDE w:val="0"/>
        <w:autoSpaceDN w:val="0"/>
        <w:adjustRightInd w:val="0"/>
        <w:rPr>
          <w:szCs w:val="20"/>
          <w:highlight w:val="cyan"/>
          <w:lang w:val="fr-CA"/>
        </w:rPr>
      </w:pPr>
      <w:r w:rsidRPr="00430FB8">
        <w:rPr>
          <w:szCs w:val="20"/>
          <w:highlight w:val="cyan"/>
          <w:lang w:val="fr-CA"/>
        </w:rPr>
        <w:t xml:space="preserve">le taux salarial horaire ferme pour l’attribution des tâches, </w:t>
      </w:r>
    </w:p>
    <w:p w14:paraId="6D243D35" w14:textId="341136FB" w:rsidR="00664F3C" w:rsidRPr="00430FB8" w:rsidRDefault="00430FB8" w:rsidP="00430FB8">
      <w:pPr>
        <w:keepNext/>
        <w:autoSpaceDE w:val="0"/>
        <w:autoSpaceDN w:val="0"/>
        <w:adjustRightInd w:val="0"/>
        <w:ind w:left="1080"/>
        <w:rPr>
          <w:szCs w:val="20"/>
          <w:highlight w:val="cyan"/>
          <w:lang w:val="fr-CA"/>
        </w:rPr>
      </w:pPr>
      <w:r>
        <w:rPr>
          <w:szCs w:val="20"/>
          <w:highlight w:val="cyan"/>
          <w:lang w:val="fr-CA"/>
        </w:rPr>
        <w:t xml:space="preserve">tel que </w:t>
      </w:r>
      <w:r w:rsidR="00664F3C" w:rsidRPr="00430FB8">
        <w:rPr>
          <w:szCs w:val="20"/>
          <w:highlight w:val="cyan"/>
          <w:lang w:val="fr-CA"/>
        </w:rPr>
        <w:t xml:space="preserve">décrit dans </w:t>
      </w:r>
      <w:r w:rsidR="00664F3C" w:rsidRPr="00430FB8">
        <w:rPr>
          <w:highlight w:val="cyan"/>
          <w:lang w:val="fr-CA"/>
        </w:rPr>
        <w:t xml:space="preserve">l’annexe B, Liste de prix des produits livrables du contrat de soutien en service. </w:t>
      </w:r>
    </w:p>
    <w:p w14:paraId="224D0687" w14:textId="77777777" w:rsidR="007458E6" w:rsidRPr="008647F0" w:rsidRDefault="007458E6" w:rsidP="00664F3C">
      <w:pPr>
        <w:autoSpaceDE w:val="0"/>
        <w:autoSpaceDN w:val="0"/>
        <w:adjustRightInd w:val="0"/>
        <w:rPr>
          <w:szCs w:val="20"/>
          <w:highlight w:val="cyan"/>
          <w:lang w:val="fr-CA"/>
        </w:rPr>
      </w:pPr>
    </w:p>
    <w:p w14:paraId="00002EA8" w14:textId="77777777" w:rsidR="007458E6" w:rsidRPr="008647F0" w:rsidRDefault="007458E6" w:rsidP="00DD3006">
      <w:pPr>
        <w:autoSpaceDE w:val="0"/>
        <w:autoSpaceDN w:val="0"/>
        <w:adjustRightInd w:val="0"/>
        <w:ind w:left="720"/>
        <w:rPr>
          <w:szCs w:val="20"/>
          <w:highlight w:val="cyan"/>
          <w:lang w:val="fr-CA"/>
        </w:rPr>
      </w:pPr>
      <w:r w:rsidRPr="008647F0">
        <w:rPr>
          <w:highlight w:val="cyan"/>
          <w:lang w:val="fr-CA"/>
        </w:rPr>
        <w:t>Un examen des prix proposés par l’entrepreneur pourrait être exigé par le Canada. Des données détaillées de soutien pourraient être requises pour valider les tau</w:t>
      </w:r>
      <w:r w:rsidR="00B656B3" w:rsidRPr="008647F0">
        <w:rPr>
          <w:highlight w:val="cyan"/>
          <w:lang w:val="fr-CA"/>
        </w:rPr>
        <w:t xml:space="preserve">x et autres charges proposées. </w:t>
      </w:r>
      <w:r w:rsidRPr="008647F0">
        <w:rPr>
          <w:highlight w:val="cyan"/>
          <w:lang w:val="fr-CA"/>
        </w:rPr>
        <w:t>S’il y a lieu, pour ces périodes optionnelles, toutes les négociations relatives au prix seront menées conformément aux Principes des coûts contractuels 1031-2 (2012-07-16) de Travaux publics et Services gouvernementaux Canada (TPSGC), que l’on retrouve à la Section 3 du Guide des clauses et conditions uniformisées d’achat (CCUA) (</w:t>
      </w:r>
      <w:hyperlink r:id="rId15" w:history="1">
        <w:r w:rsidRPr="008647F0">
          <w:rPr>
            <w:rStyle w:val="Hyperlink"/>
            <w:highlight w:val="cyan"/>
            <w:lang w:val="fr-CA"/>
          </w:rPr>
          <w:t>https://achatsetventes.gc.ca/politiques-et-lignes-directrices/guide-des-clauses-et-conditions-uniformisees-d-achat/3/1031-2</w:t>
        </w:r>
      </w:hyperlink>
      <w:r w:rsidRPr="008647F0">
        <w:rPr>
          <w:highlight w:val="cyan"/>
          <w:lang w:val="fr-CA"/>
        </w:rPr>
        <w:t xml:space="preserve">). </w:t>
      </w:r>
      <w:r w:rsidRPr="008647F0">
        <w:rPr>
          <w:szCs w:val="20"/>
          <w:highlight w:val="cyan"/>
          <w:lang w:val="fr-CA"/>
        </w:rPr>
        <w:t>L’entrepreneur sera payé conformément aux tarifs négociés.</w:t>
      </w:r>
    </w:p>
    <w:p w14:paraId="220A8CB2" w14:textId="77777777" w:rsidR="007458E6" w:rsidRPr="008647F0" w:rsidRDefault="007458E6" w:rsidP="00664F3C">
      <w:pPr>
        <w:autoSpaceDE w:val="0"/>
        <w:autoSpaceDN w:val="0"/>
        <w:adjustRightInd w:val="0"/>
        <w:rPr>
          <w:bCs/>
          <w:szCs w:val="20"/>
          <w:highlight w:val="cyan"/>
          <w:lang w:val="fr-CA"/>
        </w:rPr>
      </w:pPr>
    </w:p>
    <w:p w14:paraId="09C43BD8" w14:textId="77777777" w:rsidR="00664F3C" w:rsidRPr="008647F0" w:rsidRDefault="00664F3C" w:rsidP="006814AF">
      <w:pPr>
        <w:autoSpaceDE w:val="0"/>
        <w:autoSpaceDN w:val="0"/>
        <w:adjustRightInd w:val="0"/>
        <w:ind w:left="720"/>
        <w:rPr>
          <w:rFonts w:eastAsiaTheme="minorHAnsi"/>
          <w:szCs w:val="20"/>
          <w:highlight w:val="cyan"/>
          <w:lang w:val="fr-CA"/>
        </w:rPr>
      </w:pPr>
      <w:r w:rsidRPr="008647F0">
        <w:rPr>
          <w:rFonts w:eastAsiaTheme="minorHAnsi"/>
          <w:szCs w:val="20"/>
          <w:highlight w:val="cyan"/>
          <w:lang w:val="fr-CA"/>
        </w:rPr>
        <w:t>Pour le travail effectué à l’extérieur du Canada, ou dans le cas où l’entrepreneur conserve ses documents financiers à l’extérieur du Canada, la base de paiement pour chaque période additionnelle utilisera les tarifs d’établissement des coûts et les majorations annuels pour fournisseur unique applicables les plus favorables, négociés et approuvés, et appliqués par le gouvernement respectif de l’entrepreneur à ses contrats de défense.</w:t>
      </w:r>
    </w:p>
    <w:p w14:paraId="4838910E" w14:textId="77777777" w:rsidR="00664F3C" w:rsidRPr="008647F0" w:rsidRDefault="00664F3C" w:rsidP="00664F3C">
      <w:pPr>
        <w:autoSpaceDE w:val="0"/>
        <w:autoSpaceDN w:val="0"/>
        <w:adjustRightInd w:val="0"/>
        <w:rPr>
          <w:rFonts w:eastAsiaTheme="minorHAnsi"/>
          <w:szCs w:val="20"/>
          <w:highlight w:val="cyan"/>
          <w:lang w:val="fr-CA"/>
        </w:rPr>
      </w:pPr>
    </w:p>
    <w:p w14:paraId="3D2199C8" w14:textId="77777777" w:rsidR="00664F3C" w:rsidRPr="000B562A" w:rsidRDefault="00664F3C" w:rsidP="006814AF">
      <w:pPr>
        <w:autoSpaceDE w:val="0"/>
        <w:autoSpaceDN w:val="0"/>
        <w:adjustRightInd w:val="0"/>
        <w:ind w:left="720"/>
        <w:rPr>
          <w:rFonts w:eastAsiaTheme="minorHAnsi"/>
          <w:szCs w:val="20"/>
          <w:lang w:val="fr-CA"/>
        </w:rPr>
      </w:pPr>
      <w:r w:rsidRPr="008647F0">
        <w:rPr>
          <w:rFonts w:eastAsiaTheme="minorHAnsi"/>
          <w:szCs w:val="20"/>
          <w:highlight w:val="cyan"/>
          <w:lang w:val="fr-CA"/>
        </w:rPr>
        <w:t>La clause du Guide des CCUA C0705C (2010-01-11), Vérification discrétionnaire des comptes, est incluse par renvoi dans le contrat et en fait partie intégrante. Si l’entrepreneur est établi dans un pays étranger pendant les périodes additionnelles, le Canada aura le droit de demander la tenue de vérifications et d’examens annuels par le gouvernement étranger concerné.</w:t>
      </w:r>
    </w:p>
    <w:p w14:paraId="4D156360" w14:textId="77777777" w:rsidR="00664F3C" w:rsidRPr="000B562A" w:rsidRDefault="00664F3C" w:rsidP="00967EF4">
      <w:pPr>
        <w:autoSpaceDE w:val="0"/>
        <w:autoSpaceDN w:val="0"/>
        <w:adjustRightInd w:val="0"/>
        <w:rPr>
          <w:b/>
          <w:bCs/>
          <w:szCs w:val="20"/>
          <w:lang w:val="fr-CA"/>
        </w:rPr>
      </w:pPr>
    </w:p>
    <w:p w14:paraId="48922BEC" w14:textId="77777777" w:rsidR="00891EC4" w:rsidRPr="000B562A" w:rsidRDefault="00891EC4" w:rsidP="00967EF4">
      <w:pPr>
        <w:autoSpaceDE w:val="0"/>
        <w:autoSpaceDN w:val="0"/>
        <w:adjustRightInd w:val="0"/>
        <w:rPr>
          <w:b/>
          <w:bCs/>
          <w:szCs w:val="20"/>
          <w:lang w:val="fr-CA"/>
        </w:rPr>
      </w:pPr>
    </w:p>
    <w:p w14:paraId="2AABD29B" w14:textId="31C4F91F" w:rsidR="007458E6" w:rsidRPr="008647F0" w:rsidRDefault="007D5C74" w:rsidP="007458E6">
      <w:pPr>
        <w:autoSpaceDE w:val="0"/>
        <w:autoSpaceDN w:val="0"/>
        <w:adjustRightInd w:val="0"/>
        <w:rPr>
          <w:szCs w:val="20"/>
          <w:highlight w:val="cyan"/>
          <w:lang w:val="fr-CA"/>
        </w:rPr>
      </w:pPr>
      <w:r w:rsidRPr="007D5C74">
        <w:rPr>
          <w:b/>
          <w:szCs w:val="20"/>
          <w:lang w:val="fr-CA"/>
        </w:rPr>
        <w:t>6.2.1</w:t>
      </w:r>
      <w:r w:rsidR="00891EC4" w:rsidRPr="007D5C74">
        <w:rPr>
          <w:b/>
          <w:szCs w:val="20"/>
          <w:lang w:val="fr-CA"/>
        </w:rPr>
        <w:tab/>
      </w:r>
      <w:r w:rsidR="00891EC4" w:rsidRPr="008647F0">
        <w:rPr>
          <w:b/>
          <w:bCs/>
          <w:szCs w:val="20"/>
          <w:highlight w:val="cyan"/>
          <w:lang w:val="fr-CA"/>
        </w:rPr>
        <w:t>Soutien des prix – Périodes optionnelles</w:t>
      </w:r>
    </w:p>
    <w:p w14:paraId="1CBB3DEE" w14:textId="77777777" w:rsidR="007458E6" w:rsidRPr="008647F0" w:rsidRDefault="007458E6" w:rsidP="007458E6">
      <w:pPr>
        <w:autoSpaceDE w:val="0"/>
        <w:autoSpaceDN w:val="0"/>
        <w:adjustRightInd w:val="0"/>
        <w:rPr>
          <w:szCs w:val="20"/>
          <w:highlight w:val="cyan"/>
          <w:lang w:val="fr-CA"/>
        </w:rPr>
      </w:pPr>
    </w:p>
    <w:p w14:paraId="5643A116" w14:textId="77777777" w:rsidR="007458E6" w:rsidRPr="008647F0" w:rsidRDefault="007458E6" w:rsidP="006814AF">
      <w:pPr>
        <w:autoSpaceDE w:val="0"/>
        <w:autoSpaceDN w:val="0"/>
        <w:adjustRightInd w:val="0"/>
        <w:ind w:left="718"/>
        <w:rPr>
          <w:szCs w:val="20"/>
          <w:highlight w:val="cyan"/>
          <w:lang w:val="fr-CA"/>
        </w:rPr>
      </w:pPr>
      <w:r w:rsidRPr="008647F0">
        <w:rPr>
          <w:szCs w:val="20"/>
          <w:highlight w:val="cyan"/>
          <w:lang w:val="fr-CA"/>
        </w:rPr>
        <w:t>L’entrepreneur doit fournir, à la demande du Canada, un ou plusieurs des documents suivants pour justifier ses prix,</w:t>
      </w:r>
      <w:r w:rsidR="006814AF" w:rsidRPr="008647F0">
        <w:rPr>
          <w:szCs w:val="20"/>
          <w:highlight w:val="cyan"/>
          <w:lang w:val="fr-CA"/>
        </w:rPr>
        <w:t xml:space="preserve"> </w:t>
      </w:r>
      <w:r w:rsidRPr="008647F0">
        <w:rPr>
          <w:szCs w:val="20"/>
          <w:highlight w:val="cyan"/>
          <w:lang w:val="fr-CA"/>
        </w:rPr>
        <w:t>le cas échéant :</w:t>
      </w:r>
    </w:p>
    <w:p w14:paraId="7B87A9B9" w14:textId="77777777" w:rsidR="007458E6" w:rsidRPr="008647F0" w:rsidRDefault="007458E6" w:rsidP="007458E6">
      <w:pPr>
        <w:autoSpaceDE w:val="0"/>
        <w:autoSpaceDN w:val="0"/>
        <w:adjustRightInd w:val="0"/>
        <w:rPr>
          <w:szCs w:val="20"/>
          <w:highlight w:val="cyan"/>
          <w:lang w:val="fr-CA"/>
        </w:rPr>
      </w:pPr>
    </w:p>
    <w:p w14:paraId="1E870B28" w14:textId="77777777" w:rsidR="007458E6" w:rsidRPr="008647F0" w:rsidRDefault="007458E6" w:rsidP="007458E6">
      <w:pPr>
        <w:autoSpaceDE w:val="0"/>
        <w:autoSpaceDN w:val="0"/>
        <w:adjustRightInd w:val="0"/>
        <w:ind w:left="284" w:firstLine="284"/>
        <w:rPr>
          <w:szCs w:val="20"/>
          <w:highlight w:val="cyan"/>
          <w:lang w:val="fr-CA"/>
        </w:rPr>
      </w:pPr>
      <w:r w:rsidRPr="008647F0">
        <w:rPr>
          <w:szCs w:val="20"/>
          <w:highlight w:val="cyan"/>
          <w:lang w:val="fr-CA"/>
        </w:rPr>
        <w:tab/>
        <w:t>(a)</w:t>
      </w:r>
      <w:r w:rsidRPr="008647F0">
        <w:rPr>
          <w:szCs w:val="20"/>
          <w:highlight w:val="cyan"/>
          <w:lang w:val="fr-CA"/>
        </w:rPr>
        <w:tab/>
        <w:t>la liste de prix courante publiée, indiquant l’escompte en pourcentage offert au Canada;</w:t>
      </w:r>
    </w:p>
    <w:p w14:paraId="3DC3B534" w14:textId="77777777" w:rsidR="007458E6" w:rsidRPr="008647F0" w:rsidRDefault="007458E6" w:rsidP="007458E6">
      <w:pPr>
        <w:autoSpaceDE w:val="0"/>
        <w:autoSpaceDN w:val="0"/>
        <w:adjustRightInd w:val="0"/>
        <w:rPr>
          <w:szCs w:val="20"/>
          <w:highlight w:val="cyan"/>
          <w:lang w:val="fr-CA"/>
        </w:rPr>
      </w:pPr>
    </w:p>
    <w:p w14:paraId="180B6429" w14:textId="77777777" w:rsidR="007458E6" w:rsidRPr="008647F0" w:rsidRDefault="007458E6" w:rsidP="006814AF">
      <w:pPr>
        <w:autoSpaceDE w:val="0"/>
        <w:autoSpaceDN w:val="0"/>
        <w:adjustRightInd w:val="0"/>
        <w:ind w:left="1440" w:hanging="722"/>
        <w:rPr>
          <w:szCs w:val="20"/>
          <w:highlight w:val="cyan"/>
          <w:lang w:val="fr-CA"/>
        </w:rPr>
      </w:pPr>
      <w:r w:rsidRPr="008647F0">
        <w:rPr>
          <w:szCs w:val="20"/>
          <w:highlight w:val="cyan"/>
          <w:lang w:val="fr-CA"/>
        </w:rPr>
        <w:t>(b)</w:t>
      </w:r>
      <w:r w:rsidRPr="008647F0">
        <w:rPr>
          <w:szCs w:val="20"/>
          <w:highlight w:val="cyan"/>
          <w:lang w:val="fr-CA"/>
        </w:rPr>
        <w:tab/>
        <w:t>une copie des factures payées pour une qualité et une quantité semblables de biens, de services ou les deux vendus à d’autres clients;</w:t>
      </w:r>
    </w:p>
    <w:p w14:paraId="080E2B53" w14:textId="77777777" w:rsidR="007458E6" w:rsidRPr="008647F0" w:rsidRDefault="007458E6" w:rsidP="007458E6">
      <w:pPr>
        <w:autoSpaceDE w:val="0"/>
        <w:autoSpaceDN w:val="0"/>
        <w:adjustRightInd w:val="0"/>
        <w:rPr>
          <w:szCs w:val="20"/>
          <w:highlight w:val="cyan"/>
          <w:lang w:val="fr-CA"/>
        </w:rPr>
      </w:pPr>
    </w:p>
    <w:p w14:paraId="22A0CBFF" w14:textId="77777777" w:rsidR="007458E6" w:rsidRPr="008647F0" w:rsidRDefault="007458E6" w:rsidP="006814AF">
      <w:pPr>
        <w:autoSpaceDE w:val="0"/>
        <w:autoSpaceDN w:val="0"/>
        <w:adjustRightInd w:val="0"/>
        <w:ind w:left="1440" w:hanging="722"/>
        <w:rPr>
          <w:szCs w:val="20"/>
          <w:highlight w:val="cyan"/>
          <w:lang w:val="fr-CA"/>
        </w:rPr>
      </w:pPr>
      <w:r w:rsidRPr="008647F0">
        <w:rPr>
          <w:szCs w:val="20"/>
          <w:highlight w:val="cyan"/>
          <w:lang w:val="fr-CA"/>
        </w:rPr>
        <w:t>(c)</w:t>
      </w:r>
      <w:r w:rsidRPr="008647F0">
        <w:rPr>
          <w:szCs w:val="20"/>
          <w:highlight w:val="cyan"/>
          <w:lang w:val="fr-CA"/>
        </w:rPr>
        <w:tab/>
        <w:t>une ventilation des prix indiquant le coût de la main-d’œuvre directe, des matières directes et des articles achetés, les frais généraux des services techniques et des installations, les frais généraux globaux et administratifs, les coûts de transport, le bénéfice, etc.;</w:t>
      </w:r>
    </w:p>
    <w:p w14:paraId="0DBEBBFF" w14:textId="77777777" w:rsidR="007458E6" w:rsidRPr="008647F0" w:rsidRDefault="007458E6" w:rsidP="007458E6">
      <w:pPr>
        <w:autoSpaceDE w:val="0"/>
        <w:autoSpaceDN w:val="0"/>
        <w:adjustRightInd w:val="0"/>
        <w:rPr>
          <w:szCs w:val="20"/>
          <w:highlight w:val="cyan"/>
          <w:lang w:val="fr-CA"/>
        </w:rPr>
      </w:pPr>
    </w:p>
    <w:p w14:paraId="693EEE9D" w14:textId="77777777" w:rsidR="007458E6" w:rsidRPr="008647F0" w:rsidRDefault="007458E6" w:rsidP="007458E6">
      <w:pPr>
        <w:autoSpaceDE w:val="0"/>
        <w:autoSpaceDN w:val="0"/>
        <w:adjustRightInd w:val="0"/>
        <w:ind w:left="284" w:firstLine="284"/>
        <w:rPr>
          <w:szCs w:val="20"/>
          <w:highlight w:val="cyan"/>
          <w:lang w:val="fr-CA"/>
        </w:rPr>
      </w:pPr>
      <w:r w:rsidRPr="008647F0">
        <w:rPr>
          <w:szCs w:val="20"/>
          <w:highlight w:val="cyan"/>
          <w:lang w:val="fr-CA"/>
        </w:rPr>
        <w:tab/>
        <w:t>(d)</w:t>
      </w:r>
      <w:r w:rsidRPr="008647F0">
        <w:rPr>
          <w:szCs w:val="20"/>
          <w:highlight w:val="cyan"/>
          <w:lang w:val="fr-CA"/>
        </w:rPr>
        <w:tab/>
        <w:t>une attestation des prix des périodes optionnelles;</w:t>
      </w:r>
    </w:p>
    <w:p w14:paraId="2E54FA18" w14:textId="77777777" w:rsidR="007458E6" w:rsidRPr="008647F0" w:rsidRDefault="007458E6" w:rsidP="007458E6">
      <w:pPr>
        <w:rPr>
          <w:szCs w:val="20"/>
          <w:highlight w:val="cyan"/>
          <w:lang w:val="fr-CA"/>
        </w:rPr>
      </w:pPr>
    </w:p>
    <w:p w14:paraId="0D0B2444" w14:textId="77777777" w:rsidR="007458E6" w:rsidRPr="008647F0" w:rsidRDefault="007458E6" w:rsidP="007458E6">
      <w:pPr>
        <w:ind w:left="284" w:firstLine="284"/>
        <w:rPr>
          <w:highlight w:val="cyan"/>
          <w:lang w:val="fr-CA"/>
        </w:rPr>
      </w:pPr>
      <w:r w:rsidRPr="008647F0">
        <w:rPr>
          <w:szCs w:val="20"/>
          <w:highlight w:val="cyan"/>
          <w:lang w:val="fr-CA"/>
        </w:rPr>
        <w:tab/>
        <w:t>(e)</w:t>
      </w:r>
      <w:r w:rsidRPr="008647F0">
        <w:rPr>
          <w:szCs w:val="20"/>
          <w:highlight w:val="cyan"/>
          <w:lang w:val="fr-CA"/>
        </w:rPr>
        <w:tab/>
        <w:t>toutes autres pièces justificatives demandées par le Canada.</w:t>
      </w:r>
    </w:p>
    <w:p w14:paraId="7F7B0B5B" w14:textId="77777777" w:rsidR="007458E6" w:rsidRPr="008647F0" w:rsidRDefault="007458E6" w:rsidP="007458E6">
      <w:pPr>
        <w:rPr>
          <w:highlight w:val="cyan"/>
          <w:lang w:val="fr-CA"/>
        </w:rPr>
      </w:pPr>
    </w:p>
    <w:p w14:paraId="6B79BCC2" w14:textId="77777777" w:rsidR="00430FB8" w:rsidRDefault="00430FB8">
      <w:pPr>
        <w:spacing w:after="160" w:line="259" w:lineRule="auto"/>
        <w:rPr>
          <w:b/>
          <w:szCs w:val="20"/>
          <w:highlight w:val="cyan"/>
          <w:lang w:val="fr-CA"/>
        </w:rPr>
      </w:pPr>
      <w:r>
        <w:rPr>
          <w:b/>
          <w:szCs w:val="20"/>
          <w:highlight w:val="cyan"/>
          <w:lang w:val="fr-CA"/>
        </w:rPr>
        <w:br w:type="page"/>
      </w:r>
    </w:p>
    <w:p w14:paraId="2E6FAD47" w14:textId="17D5430B" w:rsidR="007458E6" w:rsidRPr="008647F0" w:rsidRDefault="007D5C74" w:rsidP="007458E6">
      <w:pPr>
        <w:autoSpaceDE w:val="0"/>
        <w:autoSpaceDN w:val="0"/>
        <w:adjustRightInd w:val="0"/>
        <w:rPr>
          <w:szCs w:val="20"/>
          <w:highlight w:val="cyan"/>
          <w:lang w:val="fr-CA"/>
        </w:rPr>
      </w:pPr>
      <w:r w:rsidRPr="007D5C74">
        <w:rPr>
          <w:b/>
          <w:szCs w:val="20"/>
          <w:highlight w:val="cyan"/>
          <w:lang w:val="fr-CA"/>
        </w:rPr>
        <w:lastRenderedPageBreak/>
        <w:t>6.2.2</w:t>
      </w:r>
      <w:r w:rsidR="007458E6" w:rsidRPr="007D5C74">
        <w:rPr>
          <w:b/>
          <w:szCs w:val="20"/>
          <w:highlight w:val="cyan"/>
          <w:lang w:val="fr-CA"/>
        </w:rPr>
        <w:tab/>
      </w:r>
      <w:r w:rsidR="007458E6" w:rsidRPr="008647F0">
        <w:rPr>
          <w:b/>
          <w:bCs/>
          <w:szCs w:val="20"/>
          <w:highlight w:val="cyan"/>
          <w:lang w:val="fr-CA"/>
        </w:rPr>
        <w:t>Attestation des prix – Périodes optionnelles</w:t>
      </w:r>
    </w:p>
    <w:p w14:paraId="0D574327" w14:textId="77777777" w:rsidR="00DD3006" w:rsidRPr="008647F0" w:rsidRDefault="007458E6" w:rsidP="00DD3006">
      <w:pPr>
        <w:autoSpaceDE w:val="0"/>
        <w:autoSpaceDN w:val="0"/>
        <w:adjustRightInd w:val="0"/>
        <w:rPr>
          <w:szCs w:val="20"/>
          <w:highlight w:val="cyan"/>
          <w:lang w:val="fr-CA"/>
        </w:rPr>
      </w:pPr>
      <w:r w:rsidRPr="008647F0">
        <w:rPr>
          <w:highlight w:val="cyan"/>
          <w:lang w:val="fr-CA"/>
        </w:rPr>
        <w:tab/>
      </w:r>
    </w:p>
    <w:p w14:paraId="67B7F825" w14:textId="77777777" w:rsidR="00DD3006" w:rsidRPr="008647F0" w:rsidRDefault="00DD3006" w:rsidP="00DD3006">
      <w:pPr>
        <w:autoSpaceDE w:val="0"/>
        <w:autoSpaceDN w:val="0"/>
        <w:adjustRightInd w:val="0"/>
        <w:ind w:left="720"/>
        <w:rPr>
          <w:szCs w:val="20"/>
          <w:highlight w:val="cyan"/>
          <w:lang w:val="fr-CA"/>
        </w:rPr>
      </w:pPr>
      <w:r w:rsidRPr="008647F0">
        <w:rPr>
          <w:szCs w:val="20"/>
          <w:highlight w:val="cyan"/>
          <w:lang w:val="fr-CA"/>
        </w:rPr>
        <w:t xml:space="preserve">L’entrepreneur doit fournir une (1) des attestations suivantes, le cas échéant, dans sa proposition financière : </w:t>
      </w:r>
    </w:p>
    <w:p w14:paraId="17B7A080" w14:textId="77777777" w:rsidR="00DD3006" w:rsidRPr="008647F0" w:rsidRDefault="00DD3006" w:rsidP="00DD3006">
      <w:pPr>
        <w:autoSpaceDE w:val="0"/>
        <w:autoSpaceDN w:val="0"/>
        <w:adjustRightInd w:val="0"/>
        <w:ind w:left="720"/>
        <w:rPr>
          <w:szCs w:val="20"/>
          <w:highlight w:val="cyan"/>
          <w:lang w:val="fr-CA"/>
        </w:rPr>
      </w:pPr>
    </w:p>
    <w:p w14:paraId="7A95080B" w14:textId="77777777" w:rsidR="00DD3006" w:rsidRPr="008647F0" w:rsidRDefault="00DD3006" w:rsidP="00DD3006">
      <w:pPr>
        <w:autoSpaceDE w:val="0"/>
        <w:autoSpaceDN w:val="0"/>
        <w:adjustRightInd w:val="0"/>
        <w:ind w:left="720"/>
        <w:rPr>
          <w:szCs w:val="20"/>
          <w:highlight w:val="cyan"/>
          <w:lang w:val="fr-CA"/>
        </w:rPr>
      </w:pPr>
      <w:r w:rsidRPr="008647F0">
        <w:rPr>
          <w:szCs w:val="20"/>
          <w:highlight w:val="cyan"/>
          <w:lang w:val="fr-CA"/>
        </w:rPr>
        <w:t>(      )     L’entrepreneur atteste que le prix proposé :</w:t>
      </w:r>
    </w:p>
    <w:p w14:paraId="42627B04" w14:textId="77777777" w:rsidR="00DD3006" w:rsidRPr="008647F0" w:rsidRDefault="00DD3006" w:rsidP="00DD3006">
      <w:pPr>
        <w:autoSpaceDE w:val="0"/>
        <w:autoSpaceDN w:val="0"/>
        <w:adjustRightInd w:val="0"/>
        <w:ind w:left="720"/>
        <w:rPr>
          <w:szCs w:val="20"/>
          <w:highlight w:val="cyan"/>
          <w:lang w:val="fr-CA"/>
        </w:rPr>
      </w:pPr>
    </w:p>
    <w:p w14:paraId="57162D61" w14:textId="5358EC0F" w:rsidR="00DD3006" w:rsidRPr="00430FB8" w:rsidRDefault="00DD3006" w:rsidP="00172BF2">
      <w:pPr>
        <w:pStyle w:val="ListParagraph"/>
        <w:numPr>
          <w:ilvl w:val="2"/>
          <w:numId w:val="18"/>
        </w:numPr>
        <w:autoSpaceDE w:val="0"/>
        <w:autoSpaceDN w:val="0"/>
        <w:adjustRightInd w:val="0"/>
        <w:ind w:left="1620"/>
        <w:rPr>
          <w:szCs w:val="20"/>
          <w:highlight w:val="cyan"/>
          <w:lang w:val="fr-CA"/>
        </w:rPr>
      </w:pPr>
      <w:r w:rsidRPr="00430FB8">
        <w:rPr>
          <w:szCs w:val="20"/>
          <w:highlight w:val="cyan"/>
          <w:lang w:val="fr-CA"/>
        </w:rPr>
        <w:t>n’est pas supérieur au plus bas prix demandé à tout autre client, y compris au meilleur client de l’entrepreneur, pour une qualité et une quantité semblables de biens, de services ou les deux;</w:t>
      </w:r>
    </w:p>
    <w:p w14:paraId="08D7D5C8" w14:textId="77777777" w:rsidR="00DD3006" w:rsidRPr="008647F0" w:rsidRDefault="00DD3006" w:rsidP="00430FB8">
      <w:pPr>
        <w:autoSpaceDE w:val="0"/>
        <w:autoSpaceDN w:val="0"/>
        <w:adjustRightInd w:val="0"/>
        <w:rPr>
          <w:szCs w:val="20"/>
          <w:highlight w:val="cyan"/>
          <w:lang w:val="fr-CA"/>
        </w:rPr>
      </w:pPr>
    </w:p>
    <w:p w14:paraId="5B311094" w14:textId="5DDD91F9" w:rsidR="00DD3006" w:rsidRPr="00430FB8" w:rsidRDefault="00DD3006" w:rsidP="00172BF2">
      <w:pPr>
        <w:pStyle w:val="ListParagraph"/>
        <w:numPr>
          <w:ilvl w:val="2"/>
          <w:numId w:val="18"/>
        </w:numPr>
        <w:autoSpaceDE w:val="0"/>
        <w:autoSpaceDN w:val="0"/>
        <w:adjustRightInd w:val="0"/>
        <w:ind w:left="1620"/>
        <w:rPr>
          <w:szCs w:val="20"/>
          <w:highlight w:val="cyan"/>
          <w:lang w:val="fr-CA"/>
        </w:rPr>
      </w:pPr>
      <w:r w:rsidRPr="00430FB8">
        <w:rPr>
          <w:szCs w:val="20"/>
          <w:highlight w:val="cyan"/>
          <w:lang w:val="fr-CA"/>
        </w:rPr>
        <w:t>ne comprend aucun élément de bénéfice sur la vente qui soit supérieur à celui que l’entrepreneur réalise normalement sur la vente de biens, de services ou les deux de qualité et de quantité semblables;</w:t>
      </w:r>
    </w:p>
    <w:p w14:paraId="0455DD14" w14:textId="77777777" w:rsidR="00DD3006" w:rsidRPr="008647F0" w:rsidRDefault="00DD3006" w:rsidP="00DD3006">
      <w:pPr>
        <w:autoSpaceDE w:val="0"/>
        <w:autoSpaceDN w:val="0"/>
        <w:adjustRightInd w:val="0"/>
        <w:ind w:left="720"/>
        <w:rPr>
          <w:szCs w:val="20"/>
          <w:highlight w:val="cyan"/>
          <w:lang w:val="fr-CA"/>
        </w:rPr>
      </w:pPr>
    </w:p>
    <w:p w14:paraId="6D0EFD8A" w14:textId="77777777" w:rsidR="00DD3006" w:rsidRPr="008647F0" w:rsidRDefault="00DD3006" w:rsidP="00DD3006">
      <w:pPr>
        <w:autoSpaceDE w:val="0"/>
        <w:autoSpaceDN w:val="0"/>
        <w:adjustRightInd w:val="0"/>
        <w:ind w:left="720"/>
        <w:rPr>
          <w:szCs w:val="20"/>
          <w:highlight w:val="cyan"/>
          <w:lang w:val="fr-CA"/>
        </w:rPr>
      </w:pPr>
      <w:r w:rsidRPr="008647F0">
        <w:rPr>
          <w:szCs w:val="20"/>
          <w:highlight w:val="cyan"/>
          <w:lang w:val="fr-CA"/>
        </w:rPr>
        <w:tab/>
        <w:t xml:space="preserve">(c)    </w:t>
      </w:r>
      <w:r w:rsidRPr="008647F0">
        <w:rPr>
          <w:szCs w:val="20"/>
          <w:highlight w:val="cyan"/>
          <w:lang w:val="fr-CA"/>
        </w:rPr>
        <w:tab/>
        <w:t>ne comprend aucune disposition prévoyant des escomptes à des vendeurs.</w:t>
      </w:r>
    </w:p>
    <w:p w14:paraId="73217697" w14:textId="77777777" w:rsidR="00DD3006" w:rsidRPr="008647F0" w:rsidRDefault="00DD3006" w:rsidP="00DD3006">
      <w:pPr>
        <w:autoSpaceDE w:val="0"/>
        <w:autoSpaceDN w:val="0"/>
        <w:adjustRightInd w:val="0"/>
        <w:ind w:left="720"/>
        <w:rPr>
          <w:b/>
          <w:bCs/>
          <w:szCs w:val="20"/>
          <w:highlight w:val="cyan"/>
          <w:lang w:val="fr-CA"/>
        </w:rPr>
      </w:pPr>
      <w:r w:rsidRPr="008647F0">
        <w:rPr>
          <w:b/>
          <w:bCs/>
          <w:szCs w:val="20"/>
          <w:highlight w:val="cyan"/>
          <w:lang w:val="fr-CA"/>
        </w:rPr>
        <w:t>-OU-</w:t>
      </w:r>
    </w:p>
    <w:p w14:paraId="65CF6894" w14:textId="77777777" w:rsidR="00DD3006" w:rsidRPr="008647F0" w:rsidRDefault="00DD3006" w:rsidP="00DD3006">
      <w:pPr>
        <w:autoSpaceDE w:val="0"/>
        <w:autoSpaceDN w:val="0"/>
        <w:adjustRightInd w:val="0"/>
        <w:ind w:left="1440" w:hanging="720"/>
        <w:rPr>
          <w:szCs w:val="20"/>
          <w:highlight w:val="cyan"/>
          <w:lang w:val="fr-CA"/>
        </w:rPr>
      </w:pPr>
      <w:r w:rsidRPr="008647F0">
        <w:rPr>
          <w:szCs w:val="20"/>
          <w:highlight w:val="cyan"/>
          <w:lang w:val="fr-CA"/>
        </w:rPr>
        <w:t>(      )</w:t>
      </w:r>
      <w:r w:rsidRPr="008647F0">
        <w:rPr>
          <w:szCs w:val="20"/>
          <w:highlight w:val="cyan"/>
          <w:lang w:val="fr-CA"/>
        </w:rPr>
        <w:tab/>
        <w:t>L’entrepreneur atteste par les présentes que le prix proposé est basé sur les coûts calculés conformément aux Principes des coûts contractuels 1031-2, et qu’il comprend un profit estimatif de _____ $;</w:t>
      </w:r>
    </w:p>
    <w:p w14:paraId="60EBDAFE" w14:textId="77777777" w:rsidR="00DD3006" w:rsidRPr="008647F0" w:rsidRDefault="00DD3006" w:rsidP="00DD3006">
      <w:pPr>
        <w:autoSpaceDE w:val="0"/>
        <w:autoSpaceDN w:val="0"/>
        <w:adjustRightInd w:val="0"/>
        <w:ind w:left="720"/>
        <w:rPr>
          <w:b/>
          <w:bCs/>
          <w:szCs w:val="20"/>
          <w:highlight w:val="cyan"/>
          <w:lang w:val="fr-CA"/>
        </w:rPr>
      </w:pPr>
      <w:r w:rsidRPr="008647F0">
        <w:rPr>
          <w:b/>
          <w:bCs/>
          <w:szCs w:val="20"/>
          <w:highlight w:val="cyan"/>
          <w:lang w:val="fr-CA"/>
        </w:rPr>
        <w:t>-OU-</w:t>
      </w:r>
    </w:p>
    <w:p w14:paraId="533D2B52" w14:textId="77777777" w:rsidR="00DD3006" w:rsidRPr="008647F0" w:rsidRDefault="00DD3006" w:rsidP="00DD3006">
      <w:pPr>
        <w:autoSpaceDE w:val="0"/>
        <w:autoSpaceDN w:val="0"/>
        <w:adjustRightInd w:val="0"/>
        <w:ind w:left="1440" w:hanging="720"/>
        <w:rPr>
          <w:szCs w:val="20"/>
          <w:highlight w:val="cyan"/>
          <w:lang w:val="fr-CA"/>
        </w:rPr>
      </w:pPr>
      <w:r w:rsidRPr="008647F0">
        <w:rPr>
          <w:szCs w:val="20"/>
          <w:highlight w:val="cyan"/>
          <w:lang w:val="fr-CA"/>
        </w:rPr>
        <w:t>(      )</w:t>
      </w:r>
      <w:r w:rsidRPr="008647F0">
        <w:rPr>
          <w:szCs w:val="20"/>
          <w:highlight w:val="cyan"/>
          <w:lang w:val="fr-CA"/>
        </w:rPr>
        <w:tab/>
        <w:t>L’entrepreneur atteste par les présentes que les taux de main-d’œuvre sont basés sur les coûts calculés conformément aux Principes des coûts contractuels 1031-2, et qu’ils comprennent un profit estimatif de 0 %.</w:t>
      </w:r>
    </w:p>
    <w:p w14:paraId="6CB3DBF4" w14:textId="77777777" w:rsidR="00DD3006" w:rsidRPr="008647F0" w:rsidRDefault="00DD3006" w:rsidP="00DD30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autoSpaceDE w:val="0"/>
        <w:autoSpaceDN w:val="0"/>
        <w:adjustRightInd w:val="0"/>
        <w:ind w:left="720"/>
        <w:rPr>
          <w:szCs w:val="20"/>
          <w:highlight w:val="cyan"/>
          <w:lang w:val="fr-CA"/>
        </w:rPr>
      </w:pPr>
    </w:p>
    <w:p w14:paraId="4B0A0073" w14:textId="77777777" w:rsidR="00DD3006" w:rsidRPr="008647F0" w:rsidRDefault="00C36206" w:rsidP="00DD3006">
      <w:pPr>
        <w:autoSpaceDE w:val="0"/>
        <w:autoSpaceDN w:val="0"/>
        <w:adjustRightInd w:val="0"/>
        <w:ind w:left="720"/>
        <w:rPr>
          <w:szCs w:val="20"/>
          <w:highlight w:val="cyan"/>
          <w:lang w:val="fr-CA"/>
        </w:rPr>
      </w:pPr>
      <w:r w:rsidRPr="008647F0">
        <w:rPr>
          <w:szCs w:val="20"/>
          <w:highlight w:val="cyan"/>
          <w:lang w:val="fr-CA"/>
        </w:rPr>
        <w:t>_______________________     ________________________________   _________________</w:t>
      </w:r>
    </w:p>
    <w:p w14:paraId="59C00954" w14:textId="77777777" w:rsidR="00DD3006" w:rsidRPr="000B562A" w:rsidRDefault="00202F7B" w:rsidP="00DD3006">
      <w:pPr>
        <w:autoSpaceDE w:val="0"/>
        <w:autoSpaceDN w:val="0"/>
        <w:adjustRightInd w:val="0"/>
        <w:ind w:left="720"/>
        <w:rPr>
          <w:szCs w:val="20"/>
          <w:lang w:val="fr-CA"/>
        </w:rPr>
      </w:pPr>
      <w:r w:rsidRPr="008647F0">
        <w:rPr>
          <w:szCs w:val="20"/>
          <w:highlight w:val="cyan"/>
          <w:lang w:val="fr-CA"/>
        </w:rPr>
        <w:t>Nom</w:t>
      </w:r>
      <w:r w:rsidRPr="008647F0">
        <w:rPr>
          <w:szCs w:val="20"/>
          <w:highlight w:val="cyan"/>
          <w:lang w:val="fr-CA"/>
        </w:rPr>
        <w:tab/>
      </w:r>
      <w:r w:rsidRPr="008647F0">
        <w:rPr>
          <w:szCs w:val="20"/>
          <w:highlight w:val="cyan"/>
          <w:lang w:val="fr-CA"/>
        </w:rPr>
        <w:tab/>
      </w:r>
      <w:r w:rsidRPr="008647F0">
        <w:rPr>
          <w:szCs w:val="20"/>
          <w:highlight w:val="cyan"/>
          <w:lang w:val="fr-CA"/>
        </w:rPr>
        <w:tab/>
        <w:t xml:space="preserve">            </w:t>
      </w:r>
      <w:r w:rsidR="00C36206" w:rsidRPr="008647F0">
        <w:rPr>
          <w:szCs w:val="20"/>
          <w:highlight w:val="cyan"/>
          <w:lang w:val="fr-CA"/>
        </w:rPr>
        <w:t>Signature</w:t>
      </w:r>
      <w:r w:rsidR="00C36206" w:rsidRPr="008647F0">
        <w:rPr>
          <w:szCs w:val="20"/>
          <w:highlight w:val="cyan"/>
          <w:lang w:val="fr-CA"/>
        </w:rPr>
        <w:tab/>
      </w:r>
      <w:r w:rsidR="00C36206" w:rsidRPr="008647F0">
        <w:rPr>
          <w:szCs w:val="20"/>
          <w:highlight w:val="cyan"/>
          <w:lang w:val="fr-CA"/>
        </w:rPr>
        <w:tab/>
      </w:r>
      <w:r w:rsidR="00C36206" w:rsidRPr="008647F0">
        <w:rPr>
          <w:szCs w:val="20"/>
          <w:highlight w:val="cyan"/>
          <w:lang w:val="fr-CA"/>
        </w:rPr>
        <w:tab/>
      </w:r>
      <w:r w:rsidR="00C36206" w:rsidRPr="008647F0">
        <w:rPr>
          <w:szCs w:val="20"/>
          <w:highlight w:val="cyan"/>
          <w:lang w:val="fr-CA"/>
        </w:rPr>
        <w:tab/>
        <w:t xml:space="preserve"> Date</w:t>
      </w:r>
    </w:p>
    <w:p w14:paraId="3732B548" w14:textId="77777777" w:rsidR="007458E6" w:rsidRPr="000B562A" w:rsidRDefault="007458E6" w:rsidP="00DD3006">
      <w:pPr>
        <w:autoSpaceDE w:val="0"/>
        <w:autoSpaceDN w:val="0"/>
        <w:adjustRightInd w:val="0"/>
        <w:ind w:left="568"/>
        <w:rPr>
          <w:szCs w:val="20"/>
          <w:lang w:val="fr-CA"/>
        </w:rPr>
      </w:pPr>
    </w:p>
    <w:p w14:paraId="2F6155DC" w14:textId="77777777" w:rsidR="00F72BB1" w:rsidRPr="000B562A" w:rsidRDefault="00F72BB1" w:rsidP="00967EF4">
      <w:pPr>
        <w:autoSpaceDE w:val="0"/>
        <w:autoSpaceDN w:val="0"/>
        <w:adjustRightInd w:val="0"/>
        <w:rPr>
          <w:b/>
          <w:bCs/>
          <w:szCs w:val="20"/>
          <w:lang w:val="fr-CA"/>
        </w:rPr>
      </w:pPr>
    </w:p>
    <w:p w14:paraId="4427B66F" w14:textId="77777777" w:rsidR="00F72BB1" w:rsidRPr="000B562A" w:rsidRDefault="00F72BB1" w:rsidP="00967EF4">
      <w:pPr>
        <w:autoSpaceDE w:val="0"/>
        <w:autoSpaceDN w:val="0"/>
        <w:adjustRightInd w:val="0"/>
        <w:rPr>
          <w:b/>
          <w:bCs/>
          <w:szCs w:val="20"/>
          <w:lang w:val="fr-CA"/>
        </w:rPr>
      </w:pPr>
      <w:r w:rsidRPr="009D7478">
        <w:rPr>
          <w:b/>
          <w:bCs/>
          <w:szCs w:val="20"/>
          <w:lang w:val="fr-CA"/>
        </w:rPr>
        <w:t>6.9</w:t>
      </w:r>
      <w:r w:rsidRPr="009D7478">
        <w:rPr>
          <w:b/>
          <w:bCs/>
          <w:szCs w:val="20"/>
          <w:lang w:val="fr-CA"/>
        </w:rPr>
        <w:tab/>
        <w:t>Rajustement de fluctuation du taux de change</w:t>
      </w:r>
    </w:p>
    <w:p w14:paraId="428E8E2D" w14:textId="77777777" w:rsidR="00F72BB1" w:rsidRPr="000B562A" w:rsidRDefault="00F72BB1" w:rsidP="00967EF4">
      <w:pPr>
        <w:autoSpaceDE w:val="0"/>
        <w:autoSpaceDN w:val="0"/>
        <w:adjustRightInd w:val="0"/>
        <w:rPr>
          <w:b/>
          <w:bCs/>
          <w:szCs w:val="20"/>
          <w:lang w:val="fr-CA"/>
        </w:rPr>
      </w:pPr>
    </w:p>
    <w:p w14:paraId="71F1239E" w14:textId="77777777" w:rsidR="00F72BB1" w:rsidRPr="000B562A" w:rsidRDefault="00F72BB1" w:rsidP="006814AF">
      <w:pPr>
        <w:autoSpaceDE w:val="0"/>
        <w:autoSpaceDN w:val="0"/>
        <w:adjustRightInd w:val="0"/>
        <w:ind w:left="720" w:hanging="720"/>
        <w:rPr>
          <w:szCs w:val="20"/>
          <w:lang w:val="fr-CA"/>
        </w:rPr>
      </w:pPr>
      <w:r w:rsidRPr="009D7478">
        <w:rPr>
          <w:szCs w:val="20"/>
          <w:lang w:val="fr-CA"/>
        </w:rPr>
        <w:t>6.9.1</w:t>
      </w:r>
      <w:r w:rsidRPr="009D7478">
        <w:rPr>
          <w:szCs w:val="20"/>
          <w:lang w:val="fr-CA"/>
        </w:rPr>
        <w:tab/>
        <w:t>Le montant en monnaie étrangère (MME) est l’élément du prix ou du taux qui varie directement en fonction des fluctuations du taux de change. Ce montant devrait inclure toutes les taxes applicables ainsi que tous les droits et autres frais payés par l’entrepreneur et qui doivent être inclus dans le montant de rajustement.</w:t>
      </w:r>
    </w:p>
    <w:p w14:paraId="4AF06B58" w14:textId="77777777" w:rsidR="00F72BB1" w:rsidRPr="000B562A" w:rsidRDefault="00F72BB1" w:rsidP="00967EF4">
      <w:pPr>
        <w:autoSpaceDE w:val="0"/>
        <w:autoSpaceDN w:val="0"/>
        <w:adjustRightInd w:val="0"/>
        <w:rPr>
          <w:szCs w:val="20"/>
          <w:lang w:val="fr-CA"/>
        </w:rPr>
      </w:pPr>
    </w:p>
    <w:p w14:paraId="0452EE0F" w14:textId="77777777" w:rsidR="00F72BB1" w:rsidRPr="000B562A" w:rsidRDefault="00F72BB1" w:rsidP="006814AF">
      <w:pPr>
        <w:autoSpaceDE w:val="0"/>
        <w:autoSpaceDN w:val="0"/>
        <w:adjustRightInd w:val="0"/>
        <w:ind w:left="720" w:hanging="720"/>
        <w:rPr>
          <w:szCs w:val="20"/>
          <w:lang w:val="fr-CA"/>
        </w:rPr>
      </w:pPr>
      <w:r w:rsidRPr="009D7478">
        <w:rPr>
          <w:szCs w:val="20"/>
          <w:lang w:val="fr-CA"/>
        </w:rPr>
        <w:t>6.9.2</w:t>
      </w:r>
      <w:r w:rsidRPr="009D7478">
        <w:rPr>
          <w:szCs w:val="20"/>
          <w:lang w:val="fr-CA"/>
        </w:rPr>
        <w:tab/>
        <w:t>Pour chaque élément pour lequel un MME est déterminé, le Canada assume les risques et les avantages liés à la fluctuation du taux de change, conformément à la base de paiement. Pour ces articles, le montant de rajustement du taux de change est déterminé conformément à la disposition de la présente clause.</w:t>
      </w:r>
    </w:p>
    <w:p w14:paraId="7C8355D1" w14:textId="77777777" w:rsidR="00F72BB1" w:rsidRPr="000B562A" w:rsidRDefault="00F72BB1" w:rsidP="00967EF4">
      <w:pPr>
        <w:autoSpaceDE w:val="0"/>
        <w:autoSpaceDN w:val="0"/>
        <w:adjustRightInd w:val="0"/>
        <w:rPr>
          <w:szCs w:val="20"/>
          <w:lang w:val="fr-CA"/>
        </w:rPr>
      </w:pPr>
    </w:p>
    <w:p w14:paraId="55801EBF" w14:textId="77777777" w:rsidR="00F72BB1" w:rsidRPr="000B562A" w:rsidRDefault="00F72BB1" w:rsidP="006814AF">
      <w:pPr>
        <w:autoSpaceDE w:val="0"/>
        <w:autoSpaceDN w:val="0"/>
        <w:adjustRightInd w:val="0"/>
        <w:ind w:left="720" w:hanging="720"/>
        <w:rPr>
          <w:szCs w:val="20"/>
          <w:lang w:val="fr-CA"/>
        </w:rPr>
      </w:pPr>
      <w:r w:rsidRPr="009D7478">
        <w:rPr>
          <w:szCs w:val="20"/>
          <w:lang w:val="fr-CA"/>
        </w:rPr>
        <w:t>6.9.3</w:t>
      </w:r>
      <w:r w:rsidRPr="009D7478">
        <w:rPr>
          <w:szCs w:val="20"/>
          <w:lang w:val="fr-CA"/>
        </w:rPr>
        <w:tab/>
        <w:t>Le prix total payé par le Canada sur chaque facture sera rajusté au moment du paiement, en fonction du MME et des dispositions sur la fluctuation du taux de change énoncées dans le contrat. Le montant de rajustement du taux de change sera calculé conformément à la formule suivante :</w:t>
      </w:r>
    </w:p>
    <w:p w14:paraId="2F286DEA" w14:textId="77777777" w:rsidR="00F72BB1" w:rsidRPr="000B562A" w:rsidRDefault="00F72BB1" w:rsidP="00967EF4">
      <w:pPr>
        <w:autoSpaceDE w:val="0"/>
        <w:autoSpaceDN w:val="0"/>
        <w:adjustRightInd w:val="0"/>
        <w:rPr>
          <w:szCs w:val="20"/>
          <w:lang w:val="fr-CA"/>
        </w:rPr>
      </w:pPr>
    </w:p>
    <w:p w14:paraId="3D0D6C65" w14:textId="77777777" w:rsidR="00F72BB1" w:rsidRPr="009D7478" w:rsidRDefault="00F72BB1" w:rsidP="00967EF4">
      <w:pPr>
        <w:autoSpaceDE w:val="0"/>
        <w:autoSpaceDN w:val="0"/>
        <w:adjustRightInd w:val="0"/>
        <w:rPr>
          <w:b/>
          <w:bCs/>
          <w:szCs w:val="20"/>
        </w:rPr>
      </w:pPr>
      <w:r w:rsidRPr="009D7478">
        <w:rPr>
          <w:szCs w:val="20"/>
          <w:lang w:val="fr-CA"/>
        </w:rPr>
        <w:tab/>
      </w:r>
      <w:r w:rsidRPr="000B562A">
        <w:rPr>
          <w:szCs w:val="20"/>
          <w:lang w:val="en-CA"/>
        </w:rPr>
        <w:t>Rajustement = MME x Qté x ( i</w:t>
      </w:r>
      <w:r w:rsidRPr="000B562A">
        <w:rPr>
          <w:sz w:val="13"/>
          <w:szCs w:val="13"/>
          <w:lang w:val="en-CA"/>
        </w:rPr>
        <w:t xml:space="preserve">1 </w:t>
      </w:r>
      <w:r w:rsidRPr="000B562A">
        <w:rPr>
          <w:szCs w:val="20"/>
          <w:lang w:val="en-CA"/>
        </w:rPr>
        <w:t>- i</w:t>
      </w:r>
      <w:r w:rsidRPr="000B562A">
        <w:rPr>
          <w:sz w:val="13"/>
          <w:szCs w:val="13"/>
          <w:lang w:val="en-CA"/>
        </w:rPr>
        <w:t xml:space="preserve">0 </w:t>
      </w:r>
      <w:r w:rsidRPr="000B562A">
        <w:rPr>
          <w:szCs w:val="20"/>
          <w:lang w:val="en-CA"/>
        </w:rPr>
        <w:t>) / i</w:t>
      </w:r>
      <w:r w:rsidRPr="000B562A">
        <w:rPr>
          <w:sz w:val="13"/>
          <w:szCs w:val="13"/>
          <w:lang w:val="en-CA"/>
        </w:rPr>
        <w:t>0</w:t>
      </w:r>
    </w:p>
    <w:p w14:paraId="470435FC" w14:textId="77777777" w:rsidR="00F72BB1" w:rsidRPr="009D7478" w:rsidRDefault="00F72BB1" w:rsidP="00967EF4">
      <w:pPr>
        <w:autoSpaceDE w:val="0"/>
        <w:autoSpaceDN w:val="0"/>
        <w:adjustRightInd w:val="0"/>
        <w:rPr>
          <w:b/>
          <w:bCs/>
          <w:szCs w:val="20"/>
        </w:rPr>
      </w:pPr>
    </w:p>
    <w:p w14:paraId="0797CF7B" w14:textId="77777777" w:rsidR="00F72BB1" w:rsidRPr="000B562A" w:rsidRDefault="00F72BB1" w:rsidP="00F72BB1">
      <w:pPr>
        <w:pStyle w:val="Default"/>
        <w:rPr>
          <w:rFonts w:eastAsiaTheme="minorHAnsi"/>
          <w:sz w:val="20"/>
          <w:szCs w:val="20"/>
          <w:lang w:val="fr-CA"/>
        </w:rPr>
      </w:pPr>
      <w:r w:rsidRPr="000B562A">
        <w:tab/>
      </w:r>
      <w:r w:rsidRPr="009D7478">
        <w:rPr>
          <w:sz w:val="20"/>
          <w:szCs w:val="20"/>
          <w:lang w:val="fr-CA"/>
        </w:rPr>
        <w:t xml:space="preserve">où les variables de la formule correspondent à : </w:t>
      </w:r>
    </w:p>
    <w:p w14:paraId="65FF475F" w14:textId="77777777" w:rsidR="00F72BB1" w:rsidRPr="000B562A" w:rsidRDefault="00F72BB1" w:rsidP="00F72BB1">
      <w:pPr>
        <w:autoSpaceDE w:val="0"/>
        <w:autoSpaceDN w:val="0"/>
        <w:adjustRightInd w:val="0"/>
        <w:rPr>
          <w:rFonts w:eastAsiaTheme="minorHAnsi"/>
          <w:b/>
          <w:bCs/>
          <w:color w:val="000000"/>
          <w:szCs w:val="20"/>
          <w:lang w:val="fr-CA"/>
        </w:rPr>
      </w:pPr>
    </w:p>
    <w:p w14:paraId="0D61EF5E" w14:textId="77777777" w:rsidR="00F72BB1" w:rsidRPr="000B562A" w:rsidRDefault="00F72BB1" w:rsidP="00F72BB1">
      <w:pPr>
        <w:autoSpaceDE w:val="0"/>
        <w:autoSpaceDN w:val="0"/>
        <w:adjustRightInd w:val="0"/>
        <w:rPr>
          <w:rFonts w:eastAsiaTheme="minorHAnsi"/>
          <w:color w:val="000000"/>
          <w:szCs w:val="20"/>
          <w:lang w:val="fr-CA"/>
        </w:rPr>
      </w:pPr>
      <w:r w:rsidRPr="009D7478">
        <w:rPr>
          <w:rFonts w:eastAsiaTheme="minorHAnsi"/>
          <w:color w:val="000000"/>
          <w:szCs w:val="20"/>
          <w:lang w:val="fr-CA"/>
        </w:rPr>
        <w:tab/>
      </w:r>
      <w:r w:rsidRPr="009D7478">
        <w:rPr>
          <w:rFonts w:eastAsiaTheme="minorHAnsi"/>
          <w:b/>
          <w:bCs/>
          <w:color w:val="000000"/>
          <w:szCs w:val="20"/>
          <w:lang w:val="fr-CA"/>
        </w:rPr>
        <w:t>MME</w:t>
      </w:r>
      <w:r w:rsidRPr="009D7478">
        <w:rPr>
          <w:rFonts w:eastAsiaTheme="minorHAnsi"/>
          <w:color w:val="000000"/>
          <w:szCs w:val="20"/>
          <w:lang w:val="fr-CA"/>
        </w:rPr>
        <w:t xml:space="preserve"> = montant en monnaie étrangère (par unité) </w:t>
      </w:r>
    </w:p>
    <w:p w14:paraId="01289330" w14:textId="77777777" w:rsidR="00F72BB1" w:rsidRPr="000B562A" w:rsidRDefault="00F72BB1" w:rsidP="00F72BB1">
      <w:pPr>
        <w:autoSpaceDE w:val="0"/>
        <w:autoSpaceDN w:val="0"/>
        <w:adjustRightInd w:val="0"/>
        <w:rPr>
          <w:rFonts w:eastAsiaTheme="minorHAnsi"/>
          <w:b/>
          <w:bCs/>
          <w:color w:val="000000"/>
          <w:szCs w:val="20"/>
          <w:lang w:val="fr-CA"/>
        </w:rPr>
      </w:pPr>
    </w:p>
    <w:p w14:paraId="0CA34818" w14:textId="77777777" w:rsidR="00F72BB1" w:rsidRPr="000B562A" w:rsidRDefault="00F72BB1" w:rsidP="00F72BB1">
      <w:pPr>
        <w:autoSpaceDE w:val="0"/>
        <w:autoSpaceDN w:val="0"/>
        <w:adjustRightInd w:val="0"/>
        <w:rPr>
          <w:rFonts w:eastAsiaTheme="minorHAnsi"/>
          <w:color w:val="000000"/>
          <w:szCs w:val="20"/>
          <w:lang w:val="fr-CA"/>
        </w:rPr>
      </w:pPr>
      <w:r w:rsidRPr="009D7478">
        <w:rPr>
          <w:rFonts w:eastAsiaTheme="minorHAnsi"/>
          <w:color w:val="000000"/>
          <w:szCs w:val="20"/>
          <w:lang w:val="fr-CA"/>
        </w:rPr>
        <w:tab/>
      </w:r>
      <w:r w:rsidRPr="009D7478">
        <w:rPr>
          <w:rFonts w:eastAsiaTheme="minorHAnsi"/>
          <w:b/>
          <w:bCs/>
          <w:color w:val="000000"/>
          <w:szCs w:val="20"/>
          <w:lang w:val="fr-CA"/>
        </w:rPr>
        <w:t>i</w:t>
      </w:r>
      <w:r w:rsidRPr="009D7478">
        <w:rPr>
          <w:rFonts w:eastAsiaTheme="minorHAnsi"/>
          <w:b/>
          <w:bCs/>
          <w:color w:val="000000"/>
          <w:sz w:val="13"/>
          <w:szCs w:val="13"/>
          <w:lang w:val="fr-CA"/>
        </w:rPr>
        <w:t>0</w:t>
      </w:r>
      <w:r w:rsidRPr="009D7478">
        <w:rPr>
          <w:rFonts w:eastAsiaTheme="minorHAnsi"/>
          <w:color w:val="000000"/>
          <w:sz w:val="13"/>
          <w:szCs w:val="13"/>
          <w:lang w:val="fr-CA"/>
        </w:rPr>
        <w:t xml:space="preserve"> </w:t>
      </w:r>
      <w:r w:rsidRPr="009D7478">
        <w:rPr>
          <w:rFonts w:eastAsiaTheme="minorHAnsi"/>
          <w:color w:val="000000"/>
          <w:szCs w:val="20"/>
          <w:lang w:val="fr-CA"/>
        </w:rPr>
        <w:t xml:space="preserve">= taux de change initial ($ CAN par unité de monnaie étrangère [p. ex. 1 $ US]) </w:t>
      </w:r>
    </w:p>
    <w:p w14:paraId="6F118846" w14:textId="77777777" w:rsidR="00F72BB1" w:rsidRPr="000B562A" w:rsidRDefault="00F72BB1" w:rsidP="00F72BB1">
      <w:pPr>
        <w:autoSpaceDE w:val="0"/>
        <w:autoSpaceDN w:val="0"/>
        <w:adjustRightInd w:val="0"/>
        <w:rPr>
          <w:rFonts w:eastAsiaTheme="minorHAnsi"/>
          <w:b/>
          <w:bCs/>
          <w:color w:val="000000"/>
          <w:szCs w:val="20"/>
          <w:lang w:val="fr-CA"/>
        </w:rPr>
      </w:pPr>
    </w:p>
    <w:p w14:paraId="0EA5DCAE" w14:textId="77777777" w:rsidR="00836B04" w:rsidRDefault="00F72BB1" w:rsidP="00EB64A3">
      <w:pPr>
        <w:autoSpaceDE w:val="0"/>
        <w:autoSpaceDN w:val="0"/>
        <w:adjustRightInd w:val="0"/>
        <w:ind w:left="720"/>
        <w:rPr>
          <w:rFonts w:eastAsiaTheme="minorHAnsi"/>
          <w:color w:val="000000"/>
          <w:szCs w:val="20"/>
          <w:lang w:val="fr-CA"/>
        </w:rPr>
      </w:pPr>
      <w:r w:rsidRPr="009D7478">
        <w:rPr>
          <w:rFonts w:eastAsiaTheme="minorHAnsi"/>
          <w:b/>
          <w:bCs/>
          <w:color w:val="000000"/>
          <w:szCs w:val="20"/>
          <w:lang w:val="fr-CA"/>
        </w:rPr>
        <w:t>i</w:t>
      </w:r>
      <w:r w:rsidRPr="009D7478">
        <w:rPr>
          <w:rFonts w:eastAsiaTheme="minorHAnsi"/>
          <w:b/>
          <w:bCs/>
          <w:color w:val="000000"/>
          <w:sz w:val="13"/>
          <w:szCs w:val="13"/>
          <w:lang w:val="fr-CA"/>
        </w:rPr>
        <w:t>1</w:t>
      </w:r>
      <w:r w:rsidRPr="009D7478">
        <w:rPr>
          <w:rFonts w:eastAsiaTheme="minorHAnsi"/>
          <w:color w:val="000000"/>
          <w:sz w:val="13"/>
          <w:szCs w:val="13"/>
          <w:lang w:val="fr-CA"/>
        </w:rPr>
        <w:t xml:space="preserve"> </w:t>
      </w:r>
      <w:r w:rsidRPr="009D7478">
        <w:rPr>
          <w:rFonts w:eastAsiaTheme="minorHAnsi"/>
          <w:color w:val="000000"/>
          <w:szCs w:val="20"/>
          <w:lang w:val="fr-CA"/>
        </w:rPr>
        <w:t>= taux de change aux fins du rajustement ($ CAN par unité de monnaie étrangère</w:t>
      </w:r>
    </w:p>
    <w:p w14:paraId="0C0FC905" w14:textId="77777777" w:rsidR="00F72BB1" w:rsidRPr="000B562A" w:rsidRDefault="00F72BB1" w:rsidP="00EB64A3">
      <w:pPr>
        <w:autoSpaceDE w:val="0"/>
        <w:autoSpaceDN w:val="0"/>
        <w:adjustRightInd w:val="0"/>
        <w:ind w:left="720"/>
        <w:rPr>
          <w:rFonts w:eastAsiaTheme="minorHAnsi"/>
          <w:color w:val="000000"/>
          <w:szCs w:val="20"/>
          <w:lang w:val="fr-CA"/>
        </w:rPr>
      </w:pPr>
      <w:r w:rsidRPr="009D7478">
        <w:rPr>
          <w:rFonts w:eastAsiaTheme="minorHAnsi"/>
          <w:color w:val="000000"/>
          <w:szCs w:val="20"/>
          <w:lang w:val="fr-CA"/>
        </w:rPr>
        <w:lastRenderedPageBreak/>
        <w:t xml:space="preserve">[p. ex. 1 $ US]) </w:t>
      </w:r>
    </w:p>
    <w:p w14:paraId="549F7512" w14:textId="77777777" w:rsidR="00F72BB1" w:rsidRPr="000B562A" w:rsidRDefault="00F72BB1" w:rsidP="00F72BB1">
      <w:pPr>
        <w:autoSpaceDE w:val="0"/>
        <w:autoSpaceDN w:val="0"/>
        <w:adjustRightInd w:val="0"/>
        <w:rPr>
          <w:rFonts w:eastAsiaTheme="minorHAnsi"/>
          <w:b/>
          <w:bCs/>
          <w:color w:val="000000"/>
          <w:szCs w:val="20"/>
          <w:lang w:val="fr-CA"/>
        </w:rPr>
      </w:pPr>
    </w:p>
    <w:p w14:paraId="045B0C7C" w14:textId="77777777" w:rsidR="00F72BB1" w:rsidRPr="000B562A" w:rsidRDefault="00F72BB1" w:rsidP="00F72BB1">
      <w:pPr>
        <w:autoSpaceDE w:val="0"/>
        <w:autoSpaceDN w:val="0"/>
        <w:adjustRightInd w:val="0"/>
        <w:rPr>
          <w:rFonts w:eastAsiaTheme="minorHAnsi"/>
          <w:color w:val="000000"/>
          <w:szCs w:val="20"/>
          <w:lang w:val="fr-CA"/>
        </w:rPr>
      </w:pPr>
      <w:r w:rsidRPr="009D7478">
        <w:rPr>
          <w:rFonts w:eastAsiaTheme="minorHAnsi"/>
          <w:color w:val="000000"/>
          <w:szCs w:val="20"/>
          <w:lang w:val="fr-CA"/>
        </w:rPr>
        <w:tab/>
      </w:r>
      <w:r w:rsidRPr="009D7478">
        <w:rPr>
          <w:rFonts w:eastAsiaTheme="minorHAnsi"/>
          <w:b/>
          <w:bCs/>
          <w:color w:val="000000"/>
          <w:szCs w:val="20"/>
          <w:lang w:val="fr-CA"/>
        </w:rPr>
        <w:t>Qté</w:t>
      </w:r>
      <w:r w:rsidRPr="009D7478">
        <w:rPr>
          <w:rFonts w:eastAsiaTheme="minorHAnsi"/>
          <w:color w:val="000000"/>
          <w:szCs w:val="20"/>
          <w:lang w:val="fr-CA"/>
        </w:rPr>
        <w:t xml:space="preserve"> = quantité d’unités</w:t>
      </w:r>
    </w:p>
    <w:p w14:paraId="33FA9577" w14:textId="77777777" w:rsidR="00F72BB1" w:rsidRPr="000B562A" w:rsidRDefault="00F72BB1" w:rsidP="00F72BB1">
      <w:pPr>
        <w:autoSpaceDE w:val="0"/>
        <w:autoSpaceDN w:val="0"/>
        <w:adjustRightInd w:val="0"/>
        <w:rPr>
          <w:rFonts w:eastAsiaTheme="minorHAnsi"/>
          <w:color w:val="000000"/>
          <w:szCs w:val="20"/>
          <w:lang w:val="fr-CA"/>
        </w:rPr>
      </w:pPr>
    </w:p>
    <w:p w14:paraId="2F44B459" w14:textId="77777777" w:rsidR="00F72BB1" w:rsidRPr="000B562A" w:rsidRDefault="00F72BB1" w:rsidP="00EB64A3">
      <w:pPr>
        <w:autoSpaceDE w:val="0"/>
        <w:autoSpaceDN w:val="0"/>
        <w:adjustRightInd w:val="0"/>
        <w:ind w:left="720" w:hanging="720"/>
        <w:rPr>
          <w:szCs w:val="20"/>
          <w:lang w:val="fr-CA"/>
        </w:rPr>
      </w:pPr>
      <w:r w:rsidRPr="009D7478">
        <w:rPr>
          <w:szCs w:val="20"/>
          <w:lang w:val="fr-CA"/>
        </w:rPr>
        <w:t>6.9.4</w:t>
      </w:r>
      <w:r w:rsidRPr="009D7478">
        <w:rPr>
          <w:szCs w:val="20"/>
          <w:lang w:val="fr-CA"/>
        </w:rPr>
        <w:tab/>
        <w:t>Le taux de change initial correspond habituellement au cours à midi, publié par la Banque du Canada à la date de clôture de la demande de soumissions.</w:t>
      </w:r>
    </w:p>
    <w:p w14:paraId="79C7840F" w14:textId="77777777" w:rsidR="00F72BB1" w:rsidRPr="000B562A" w:rsidRDefault="00F72BB1" w:rsidP="00F72BB1">
      <w:pPr>
        <w:autoSpaceDE w:val="0"/>
        <w:autoSpaceDN w:val="0"/>
        <w:adjustRightInd w:val="0"/>
        <w:rPr>
          <w:szCs w:val="20"/>
          <w:lang w:val="fr-CA"/>
        </w:rPr>
      </w:pPr>
    </w:p>
    <w:p w14:paraId="76222975" w14:textId="77777777" w:rsidR="00F72BB1" w:rsidRPr="000B562A" w:rsidRDefault="00F72BB1" w:rsidP="00EB64A3">
      <w:pPr>
        <w:autoSpaceDE w:val="0"/>
        <w:autoSpaceDN w:val="0"/>
        <w:adjustRightInd w:val="0"/>
        <w:ind w:left="720" w:hanging="720"/>
        <w:rPr>
          <w:szCs w:val="20"/>
          <w:lang w:val="fr-CA"/>
        </w:rPr>
      </w:pPr>
      <w:r w:rsidRPr="009D7478">
        <w:rPr>
          <w:szCs w:val="20"/>
          <w:lang w:val="fr-CA"/>
        </w:rPr>
        <w:t>6.9.5</w:t>
      </w:r>
      <w:r w:rsidRPr="009D7478">
        <w:rPr>
          <w:szCs w:val="20"/>
          <w:lang w:val="fr-CA"/>
        </w:rPr>
        <w:tab/>
        <w:t>Pour les biens, le taux de change aux fins du rajustement correspondra au cours à midi, publié par la Banque du Canada à la date de livraison des biens. Pour les services, le taux de change aux fins du rajustement correspondra au cours à midi, publié par la Banque du Canada pour le dernier jour ouvrable du mois durant lequel la prestation a eu lieu. Pour les paiements anticipés, le taux de change aux fins du rajustement correspondra au cours à midi à la date à laquelle le paiement est dû. Le plus récent cours du midi sera utilisé pour les jours non ouvrables.</w:t>
      </w:r>
    </w:p>
    <w:p w14:paraId="179D7101" w14:textId="77777777" w:rsidR="00F72BB1" w:rsidRPr="000B562A" w:rsidRDefault="00F72BB1" w:rsidP="00F72BB1">
      <w:pPr>
        <w:autoSpaceDE w:val="0"/>
        <w:autoSpaceDN w:val="0"/>
        <w:adjustRightInd w:val="0"/>
        <w:rPr>
          <w:szCs w:val="20"/>
          <w:lang w:val="fr-CA"/>
        </w:rPr>
      </w:pPr>
    </w:p>
    <w:p w14:paraId="0E0504D0" w14:textId="77777777" w:rsidR="00F72BB1" w:rsidRPr="000B562A" w:rsidRDefault="00F72BB1" w:rsidP="00EB64A3">
      <w:pPr>
        <w:autoSpaceDE w:val="0"/>
        <w:autoSpaceDN w:val="0"/>
        <w:adjustRightInd w:val="0"/>
        <w:ind w:left="720" w:hanging="720"/>
        <w:rPr>
          <w:rFonts w:eastAsiaTheme="minorHAnsi"/>
          <w:color w:val="000000"/>
          <w:szCs w:val="20"/>
          <w:lang w:val="fr-CA"/>
        </w:rPr>
      </w:pPr>
      <w:r w:rsidRPr="009D7478">
        <w:rPr>
          <w:rFonts w:eastAsiaTheme="minorHAnsi"/>
          <w:color w:val="000000"/>
          <w:szCs w:val="20"/>
          <w:lang w:val="fr-CA"/>
        </w:rPr>
        <w:t>6.9.6</w:t>
      </w:r>
      <w:r w:rsidRPr="009D7478">
        <w:rPr>
          <w:rFonts w:eastAsiaTheme="minorHAnsi"/>
          <w:color w:val="000000"/>
          <w:szCs w:val="20"/>
          <w:lang w:val="fr-CA"/>
        </w:rPr>
        <w:tab/>
        <w:t xml:space="preserve">L’entrepreneur doit indiquer le montant total de rajustement du taux de change (à la hausse, à la baisse ou invariable) séparément sur chaque facture ou demande de paiement présentée dans le cadre du contrat. Dans le cas où un rajustement s’applique, l’entrepreneur doit joindre à sa facture le formulaire PWGSC-TPSGC 450, Demande de rajustement du taux de change. </w:t>
      </w:r>
    </w:p>
    <w:p w14:paraId="7196640B" w14:textId="77777777" w:rsidR="00F72BB1" w:rsidRPr="000B562A" w:rsidRDefault="00F72BB1" w:rsidP="00F72BB1">
      <w:pPr>
        <w:autoSpaceDE w:val="0"/>
        <w:autoSpaceDN w:val="0"/>
        <w:adjustRightInd w:val="0"/>
        <w:rPr>
          <w:rFonts w:eastAsiaTheme="minorHAnsi"/>
          <w:color w:val="000000"/>
          <w:szCs w:val="20"/>
          <w:lang w:val="fr-CA"/>
        </w:rPr>
      </w:pPr>
    </w:p>
    <w:p w14:paraId="3188FAF3" w14:textId="77777777" w:rsidR="00F72BB1" w:rsidRPr="00B41904" w:rsidRDefault="00F72BB1" w:rsidP="00EB64A3">
      <w:pPr>
        <w:autoSpaceDE w:val="0"/>
        <w:autoSpaceDN w:val="0"/>
        <w:adjustRightInd w:val="0"/>
        <w:ind w:left="720" w:hanging="720"/>
        <w:rPr>
          <w:rFonts w:eastAsiaTheme="minorHAnsi"/>
          <w:color w:val="000000"/>
          <w:szCs w:val="20"/>
          <w:lang w:val="fr-CA"/>
        </w:rPr>
      </w:pPr>
      <w:r w:rsidRPr="009D7478">
        <w:rPr>
          <w:rFonts w:eastAsiaTheme="minorHAnsi"/>
          <w:color w:val="000000"/>
          <w:szCs w:val="20"/>
          <w:lang w:val="fr-CA"/>
        </w:rPr>
        <w:t>6.9.7</w:t>
      </w:r>
      <w:r w:rsidRPr="009D7478">
        <w:rPr>
          <w:rFonts w:eastAsiaTheme="minorHAnsi"/>
          <w:color w:val="000000"/>
          <w:szCs w:val="20"/>
          <w:lang w:val="fr-CA"/>
        </w:rPr>
        <w:tab/>
        <w:t>Le montant du rajustement du taux de change sera uniquement appliqué lorsque la fluctuation du taux de change varie de plus de 2 % (augmentation ou diminution), calculé conformément à la colonne 8 du formulaire PWGSC-TPSGC 450 (c.-à-d. [ i</w:t>
      </w:r>
      <w:r w:rsidRPr="009D7478">
        <w:rPr>
          <w:rFonts w:eastAsiaTheme="minorHAnsi"/>
          <w:color w:val="000000"/>
          <w:sz w:val="13"/>
          <w:szCs w:val="13"/>
          <w:lang w:val="fr-CA"/>
        </w:rPr>
        <w:t>1</w:t>
      </w:r>
      <w:r w:rsidRPr="009D7478">
        <w:rPr>
          <w:rFonts w:eastAsiaTheme="minorHAnsi"/>
          <w:color w:val="000000"/>
          <w:szCs w:val="20"/>
          <w:lang w:val="fr-CA"/>
        </w:rPr>
        <w:t xml:space="preserve"> - i</w:t>
      </w:r>
      <w:r w:rsidRPr="009D7478">
        <w:rPr>
          <w:rFonts w:eastAsiaTheme="minorHAnsi"/>
          <w:color w:val="000000"/>
          <w:sz w:val="13"/>
          <w:szCs w:val="13"/>
          <w:lang w:val="fr-CA"/>
        </w:rPr>
        <w:t>0</w:t>
      </w:r>
      <w:r w:rsidRPr="009D7478">
        <w:rPr>
          <w:rFonts w:eastAsiaTheme="minorHAnsi"/>
          <w:color w:val="000000"/>
          <w:szCs w:val="20"/>
          <w:lang w:val="fr-CA"/>
        </w:rPr>
        <w:t xml:space="preserve"> ) / i</w:t>
      </w:r>
      <w:r w:rsidRPr="009D7478">
        <w:rPr>
          <w:rFonts w:eastAsiaTheme="minorHAnsi"/>
          <w:color w:val="000000"/>
          <w:sz w:val="13"/>
          <w:szCs w:val="13"/>
          <w:lang w:val="fr-CA"/>
        </w:rPr>
        <w:t>0</w:t>
      </w:r>
      <w:r w:rsidRPr="009D7478">
        <w:rPr>
          <w:rFonts w:eastAsiaTheme="minorHAnsi"/>
          <w:color w:val="000000"/>
          <w:szCs w:val="20"/>
          <w:lang w:val="fr-CA"/>
        </w:rPr>
        <w:t xml:space="preserve">]). </w:t>
      </w:r>
    </w:p>
    <w:p w14:paraId="6F1006FA" w14:textId="77777777" w:rsidR="00F72BB1" w:rsidRPr="00B41904" w:rsidRDefault="00F72BB1" w:rsidP="00F72BB1">
      <w:pPr>
        <w:autoSpaceDE w:val="0"/>
        <w:autoSpaceDN w:val="0"/>
        <w:adjustRightInd w:val="0"/>
        <w:rPr>
          <w:rFonts w:eastAsiaTheme="minorHAnsi"/>
          <w:color w:val="000000"/>
          <w:szCs w:val="20"/>
          <w:lang w:val="fr-CA"/>
        </w:rPr>
      </w:pPr>
    </w:p>
    <w:p w14:paraId="54E8A8B1" w14:textId="77777777" w:rsidR="00F72BB1" w:rsidRPr="000B562A" w:rsidRDefault="00F72BB1" w:rsidP="00EB64A3">
      <w:pPr>
        <w:autoSpaceDE w:val="0"/>
        <w:autoSpaceDN w:val="0"/>
        <w:adjustRightInd w:val="0"/>
        <w:ind w:left="720" w:hanging="720"/>
        <w:rPr>
          <w:b/>
          <w:bCs/>
          <w:szCs w:val="20"/>
          <w:lang w:val="fr-CA"/>
        </w:rPr>
      </w:pPr>
      <w:r w:rsidRPr="009D7478">
        <w:rPr>
          <w:rFonts w:eastAsiaTheme="minorHAnsi"/>
          <w:color w:val="000000"/>
          <w:szCs w:val="20"/>
          <w:lang w:val="fr-CA"/>
        </w:rPr>
        <w:t>6.9.8</w:t>
      </w:r>
      <w:r w:rsidRPr="009D7478">
        <w:rPr>
          <w:rFonts w:eastAsiaTheme="minorHAnsi"/>
          <w:color w:val="000000"/>
          <w:szCs w:val="20"/>
          <w:lang w:val="fr-CA"/>
        </w:rPr>
        <w:tab/>
        <w:t>Le Canada se réserve le droit de vérifier toute révision de coûts et de prix en vertu de cette clause.</w:t>
      </w:r>
    </w:p>
    <w:p w14:paraId="7C9C8283" w14:textId="77777777" w:rsidR="00F72BB1" w:rsidRPr="000B562A" w:rsidRDefault="00F72BB1" w:rsidP="00967EF4">
      <w:pPr>
        <w:autoSpaceDE w:val="0"/>
        <w:autoSpaceDN w:val="0"/>
        <w:adjustRightInd w:val="0"/>
        <w:rPr>
          <w:b/>
          <w:bCs/>
          <w:szCs w:val="20"/>
          <w:lang w:val="fr-CA"/>
        </w:rPr>
      </w:pPr>
    </w:p>
    <w:p w14:paraId="164F6DCF" w14:textId="3E1056F5" w:rsidR="00AD49A6" w:rsidRPr="000B562A" w:rsidRDefault="00430FB8" w:rsidP="00430FB8">
      <w:pPr>
        <w:autoSpaceDE w:val="0"/>
        <w:autoSpaceDN w:val="0"/>
        <w:adjustRightInd w:val="0"/>
        <w:ind w:left="720"/>
        <w:rPr>
          <w:rFonts w:eastAsiaTheme="minorHAnsi"/>
          <w:color w:val="000000"/>
          <w:szCs w:val="20"/>
          <w:lang w:val="fr-CA"/>
        </w:rPr>
      </w:pPr>
      <w:r>
        <w:rPr>
          <w:b/>
          <w:bCs/>
          <w:szCs w:val="20"/>
          <w:lang w:val="fr-CA"/>
        </w:rPr>
        <w:t xml:space="preserve"> </w:t>
      </w:r>
    </w:p>
    <w:p w14:paraId="003458DF" w14:textId="77777777" w:rsidR="00AD49A6" w:rsidRPr="000B562A" w:rsidRDefault="00AD49A6" w:rsidP="00AD49A6">
      <w:pPr>
        <w:autoSpaceDE w:val="0"/>
        <w:autoSpaceDN w:val="0"/>
        <w:adjustRightInd w:val="0"/>
        <w:rPr>
          <w:rFonts w:eastAsiaTheme="minorHAnsi"/>
          <w:b/>
          <w:bCs/>
          <w:color w:val="000000"/>
          <w:szCs w:val="20"/>
          <w:lang w:val="fr-CA"/>
        </w:rPr>
      </w:pPr>
      <w:r w:rsidRPr="009D7478">
        <w:rPr>
          <w:rFonts w:eastAsiaTheme="minorHAnsi"/>
          <w:b/>
          <w:bCs/>
          <w:color w:val="000000"/>
          <w:szCs w:val="20"/>
          <w:lang w:val="fr-CA"/>
        </w:rPr>
        <w:t>6.11</w:t>
      </w:r>
      <w:r w:rsidRPr="009D7478">
        <w:rPr>
          <w:rFonts w:eastAsiaTheme="minorHAnsi"/>
          <w:b/>
          <w:bCs/>
          <w:color w:val="000000"/>
          <w:szCs w:val="20"/>
          <w:lang w:val="fr-CA"/>
        </w:rPr>
        <w:tab/>
        <w:t>Travaux en cours</w:t>
      </w:r>
    </w:p>
    <w:p w14:paraId="73421F1A" w14:textId="77777777" w:rsidR="00AD49A6" w:rsidRPr="000B562A" w:rsidRDefault="00AD49A6" w:rsidP="00AD49A6">
      <w:pPr>
        <w:autoSpaceDE w:val="0"/>
        <w:autoSpaceDN w:val="0"/>
        <w:adjustRightInd w:val="0"/>
        <w:rPr>
          <w:rFonts w:eastAsiaTheme="minorHAnsi"/>
          <w:color w:val="000000"/>
          <w:szCs w:val="20"/>
          <w:lang w:val="fr-CA"/>
        </w:rPr>
      </w:pPr>
      <w:r w:rsidRPr="009D7478">
        <w:rPr>
          <w:rFonts w:eastAsiaTheme="minorHAnsi"/>
          <w:b/>
          <w:bCs/>
          <w:color w:val="000000"/>
          <w:szCs w:val="20"/>
          <w:lang w:val="fr-CA"/>
        </w:rPr>
        <w:t xml:space="preserve"> </w:t>
      </w:r>
    </w:p>
    <w:p w14:paraId="4AB01C36" w14:textId="77777777" w:rsidR="00AD49A6" w:rsidRPr="000B562A" w:rsidRDefault="00AD49A6" w:rsidP="00EB64A3">
      <w:pPr>
        <w:autoSpaceDE w:val="0"/>
        <w:autoSpaceDN w:val="0"/>
        <w:adjustRightInd w:val="0"/>
        <w:ind w:left="720"/>
        <w:rPr>
          <w:b/>
          <w:bCs/>
          <w:szCs w:val="20"/>
          <w:lang w:val="fr-CA"/>
        </w:rPr>
      </w:pPr>
      <w:r w:rsidRPr="009D7478">
        <w:rPr>
          <w:rFonts w:eastAsiaTheme="minorHAnsi"/>
          <w:color w:val="000000"/>
          <w:szCs w:val="20"/>
          <w:lang w:val="fr-CA"/>
        </w:rPr>
        <w:t>Les prix, les taux et les taux de majoration du dernier exercice s’appliqueront pour les travaux en cours qui ne sont pas achevés à la fin de la période contractuelle. Si aucun contrat subséquent n’est attribué, l’achèvement des travaux en cours sera conforme au contrat et à la base de paiement en vigueur à la date à laquelle les travaux en cours ont été amorcés à l’usine de l’entrepreneur.</w:t>
      </w:r>
    </w:p>
    <w:p w14:paraId="61371DE7" w14:textId="77777777" w:rsidR="00F72BB1" w:rsidRPr="000B562A" w:rsidRDefault="00F72BB1" w:rsidP="00967EF4">
      <w:pPr>
        <w:autoSpaceDE w:val="0"/>
        <w:autoSpaceDN w:val="0"/>
        <w:adjustRightInd w:val="0"/>
        <w:rPr>
          <w:b/>
          <w:bCs/>
          <w:szCs w:val="20"/>
          <w:lang w:val="fr-CA"/>
        </w:rPr>
      </w:pPr>
    </w:p>
    <w:p w14:paraId="1A832267" w14:textId="77777777" w:rsidR="00F72BB1" w:rsidRPr="000B562A" w:rsidRDefault="00F72BB1" w:rsidP="00967EF4">
      <w:pPr>
        <w:autoSpaceDE w:val="0"/>
        <w:autoSpaceDN w:val="0"/>
        <w:adjustRightInd w:val="0"/>
        <w:rPr>
          <w:b/>
          <w:bCs/>
          <w:szCs w:val="20"/>
          <w:lang w:val="fr-CA"/>
        </w:rPr>
      </w:pPr>
    </w:p>
    <w:p w14:paraId="33CB8A15" w14:textId="77777777" w:rsidR="006D2071" w:rsidRDefault="006D2071">
      <w:pPr>
        <w:spacing w:after="160" w:line="259" w:lineRule="auto"/>
        <w:rPr>
          <w:rFonts w:eastAsiaTheme="minorHAnsi"/>
          <w:b/>
          <w:bCs/>
          <w:color w:val="000000"/>
          <w:szCs w:val="20"/>
          <w:lang w:val="fr-CA"/>
        </w:rPr>
      </w:pPr>
      <w:r>
        <w:rPr>
          <w:rFonts w:eastAsiaTheme="minorHAnsi"/>
          <w:b/>
          <w:bCs/>
          <w:color w:val="000000"/>
          <w:szCs w:val="20"/>
          <w:lang w:val="fr-CA"/>
        </w:rPr>
        <w:br w:type="page"/>
      </w:r>
    </w:p>
    <w:p w14:paraId="46C90601" w14:textId="77777777" w:rsidR="00967EF4" w:rsidRPr="000B562A" w:rsidRDefault="00D04336" w:rsidP="00D04336">
      <w:pPr>
        <w:pStyle w:val="TemplateHeading2"/>
        <w:rPr>
          <w:color w:val="auto"/>
          <w:lang w:val="fr-CA"/>
        </w:rPr>
      </w:pPr>
      <w:bookmarkStart w:id="11" w:name="_Toc532906514"/>
      <w:r w:rsidRPr="009D7478">
        <w:rPr>
          <w:color w:val="auto"/>
          <w:lang w:val="fr-CA"/>
        </w:rPr>
        <w:lastRenderedPageBreak/>
        <w:t>7</w:t>
      </w:r>
      <w:r w:rsidR="006D2071">
        <w:rPr>
          <w:color w:val="auto"/>
          <w:lang w:val="fr-CA"/>
        </w:rPr>
        <w:t>.0</w:t>
      </w:r>
      <w:r w:rsidRPr="009D7478">
        <w:rPr>
          <w:color w:val="auto"/>
          <w:lang w:val="fr-CA"/>
        </w:rPr>
        <w:tab/>
        <w:t>Mode de paiement</w:t>
      </w:r>
      <w:bookmarkEnd w:id="11"/>
    </w:p>
    <w:p w14:paraId="28F83B64" w14:textId="77777777" w:rsidR="00967EF4" w:rsidRPr="000B562A" w:rsidRDefault="00967EF4" w:rsidP="00967EF4">
      <w:pPr>
        <w:rPr>
          <w:b/>
          <w:highlight w:val="cyan"/>
          <w:lang w:val="fr-CA"/>
        </w:rPr>
      </w:pPr>
    </w:p>
    <w:p w14:paraId="560B3BCD" w14:textId="77777777" w:rsidR="00967EF4" w:rsidRPr="006D2071" w:rsidRDefault="00D04336" w:rsidP="00967EF4">
      <w:pPr>
        <w:rPr>
          <w:b/>
          <w:highlight w:val="cyan"/>
          <w:lang w:val="fr-CA"/>
        </w:rPr>
      </w:pPr>
      <w:r w:rsidRPr="009D7478">
        <w:rPr>
          <w:b/>
          <w:bCs/>
          <w:lang w:val="fr-CA"/>
        </w:rPr>
        <w:t>7.1</w:t>
      </w:r>
      <w:r w:rsidRPr="009D7478">
        <w:rPr>
          <w:b/>
          <w:bCs/>
          <w:lang w:val="fr-CA"/>
        </w:rPr>
        <w:tab/>
        <w:t xml:space="preserve">Mode de paiement – </w:t>
      </w:r>
      <w:r w:rsidR="006D2071" w:rsidRPr="006D2071">
        <w:rPr>
          <w:b/>
          <w:bCs/>
          <w:highlight w:val="cyan"/>
          <w:lang w:val="fr-CA"/>
        </w:rPr>
        <w:t xml:space="preserve">SERVICES ESSSENTIELS </w:t>
      </w:r>
      <w:r w:rsidRPr="006D2071">
        <w:rPr>
          <w:b/>
          <w:bCs/>
          <w:highlight w:val="cyan"/>
          <w:lang w:val="fr-CA"/>
        </w:rPr>
        <w:t>:</w:t>
      </w:r>
      <w:r w:rsidRPr="006D2071">
        <w:rPr>
          <w:highlight w:val="cyan"/>
          <w:lang w:val="fr-CA"/>
        </w:rPr>
        <w:t xml:space="preserve"> </w:t>
      </w:r>
      <w:r w:rsidRPr="006D2071">
        <w:rPr>
          <w:b/>
          <w:bCs/>
          <w:szCs w:val="20"/>
          <w:highlight w:val="cyan"/>
          <w:lang w:val="fr-CA"/>
        </w:rPr>
        <w:t>Paiement trimestriel</w:t>
      </w:r>
    </w:p>
    <w:p w14:paraId="08020476" w14:textId="77777777" w:rsidR="00967EF4" w:rsidRPr="000B562A" w:rsidRDefault="00967EF4" w:rsidP="00967EF4">
      <w:pPr>
        <w:rPr>
          <w:b/>
          <w:highlight w:val="cyan"/>
          <w:lang w:val="fr-CA"/>
        </w:rPr>
      </w:pPr>
    </w:p>
    <w:p w14:paraId="5071E64D" w14:textId="77777777" w:rsidR="00967EF4" w:rsidRPr="000B562A" w:rsidRDefault="00D04336" w:rsidP="00EB64A3">
      <w:pPr>
        <w:pStyle w:val="Default"/>
        <w:ind w:left="720"/>
        <w:rPr>
          <w:sz w:val="20"/>
          <w:szCs w:val="20"/>
          <w:lang w:val="fr-CA"/>
        </w:rPr>
      </w:pPr>
      <w:r w:rsidRPr="009D7478">
        <w:rPr>
          <w:sz w:val="20"/>
          <w:szCs w:val="20"/>
          <w:lang w:val="fr-CA"/>
        </w:rPr>
        <w:t xml:space="preserve">Le Canada paiera l’entrepreneur chaque trimestre pour les travaux complétés pendant la période visée par la Demande de paiement progressif </w:t>
      </w:r>
      <w:r w:rsidRPr="009D7478">
        <w:rPr>
          <w:b/>
          <w:bCs/>
          <w:sz w:val="20"/>
          <w:szCs w:val="20"/>
          <w:lang w:val="fr-CA"/>
        </w:rPr>
        <w:t>–</w:t>
      </w:r>
      <w:r w:rsidRPr="009D7478">
        <w:rPr>
          <w:sz w:val="20"/>
          <w:szCs w:val="20"/>
          <w:lang w:val="fr-CA"/>
        </w:rPr>
        <w:t xml:space="preserve"> TPSGC-PWGSC 1111 (</w:t>
      </w:r>
      <w:r w:rsidRPr="006D2071">
        <w:rPr>
          <w:sz w:val="20"/>
          <w:szCs w:val="20"/>
          <w:highlight w:val="cyan"/>
          <w:lang w:val="fr-CA"/>
        </w:rPr>
        <w:t>annexe I</w:t>
      </w:r>
      <w:r w:rsidRPr="009D7478">
        <w:rPr>
          <w:sz w:val="20"/>
          <w:szCs w:val="20"/>
          <w:lang w:val="fr-CA"/>
        </w:rPr>
        <w:t xml:space="preserve">) conformément aux dispositions de paiement du contrat si : </w:t>
      </w:r>
    </w:p>
    <w:p w14:paraId="3C9D0418" w14:textId="77777777" w:rsidR="00967EF4" w:rsidRPr="000B562A" w:rsidRDefault="00967EF4" w:rsidP="00967EF4">
      <w:pPr>
        <w:pStyle w:val="Default"/>
        <w:rPr>
          <w:sz w:val="20"/>
          <w:szCs w:val="20"/>
          <w:lang w:val="fr-CA"/>
        </w:rPr>
      </w:pPr>
    </w:p>
    <w:p w14:paraId="6EB2EAAD" w14:textId="77777777" w:rsidR="00967EF4" w:rsidRPr="000B562A" w:rsidRDefault="00D04336" w:rsidP="00EB64A3">
      <w:pPr>
        <w:pStyle w:val="Default"/>
        <w:ind w:left="1440" w:hanging="720"/>
        <w:rPr>
          <w:sz w:val="20"/>
          <w:szCs w:val="20"/>
          <w:lang w:val="fr-CA"/>
        </w:rPr>
      </w:pPr>
      <w:r w:rsidRPr="009D7478">
        <w:rPr>
          <w:sz w:val="20"/>
          <w:szCs w:val="20"/>
          <w:lang w:val="fr-CA"/>
        </w:rPr>
        <w:t>(a)</w:t>
      </w:r>
      <w:r w:rsidRPr="009D7478">
        <w:rPr>
          <w:sz w:val="20"/>
          <w:szCs w:val="20"/>
          <w:lang w:val="fr-CA"/>
        </w:rPr>
        <w:tab/>
        <w:t xml:space="preserve">une réclamation de paiement progressif exacte et complète ainsi que tout autre document exigé par le contrat ont été soumis conformément aux instructions de facturation prévues au contrat; </w:t>
      </w:r>
    </w:p>
    <w:p w14:paraId="60E1E682" w14:textId="77777777" w:rsidR="00967EF4" w:rsidRPr="000B562A" w:rsidRDefault="00967EF4" w:rsidP="00967EF4">
      <w:pPr>
        <w:pStyle w:val="Default"/>
        <w:rPr>
          <w:sz w:val="20"/>
          <w:szCs w:val="20"/>
          <w:lang w:val="fr-CA"/>
        </w:rPr>
      </w:pPr>
    </w:p>
    <w:p w14:paraId="5554E636" w14:textId="77777777" w:rsidR="00967EF4" w:rsidRPr="000B562A" w:rsidRDefault="00D04336" w:rsidP="00967EF4">
      <w:pPr>
        <w:pStyle w:val="Default"/>
        <w:rPr>
          <w:sz w:val="20"/>
          <w:szCs w:val="20"/>
          <w:lang w:val="fr-CA"/>
        </w:rPr>
      </w:pPr>
      <w:r w:rsidRPr="009D7478">
        <w:rPr>
          <w:sz w:val="20"/>
          <w:szCs w:val="20"/>
          <w:lang w:val="fr-CA"/>
        </w:rPr>
        <w:tab/>
        <w:t>(b)</w:t>
      </w:r>
      <w:r w:rsidRPr="009D7478">
        <w:rPr>
          <w:sz w:val="20"/>
          <w:szCs w:val="20"/>
          <w:lang w:val="fr-CA"/>
        </w:rPr>
        <w:tab/>
        <w:t xml:space="preserve">tous ces documents ont été vérifiés par le Canada; </w:t>
      </w:r>
    </w:p>
    <w:p w14:paraId="35108F6B" w14:textId="77777777" w:rsidR="00967EF4" w:rsidRPr="000B562A" w:rsidRDefault="00967EF4" w:rsidP="00967EF4">
      <w:pPr>
        <w:rPr>
          <w:szCs w:val="20"/>
          <w:lang w:val="fr-CA"/>
        </w:rPr>
      </w:pPr>
    </w:p>
    <w:p w14:paraId="575AC1A1" w14:textId="77777777" w:rsidR="00967EF4" w:rsidRPr="000B562A" w:rsidRDefault="00D04336" w:rsidP="00967EF4">
      <w:pPr>
        <w:rPr>
          <w:b/>
          <w:highlight w:val="cyan"/>
          <w:lang w:val="fr-CA"/>
        </w:rPr>
      </w:pPr>
      <w:r w:rsidRPr="009D7478">
        <w:rPr>
          <w:szCs w:val="20"/>
          <w:lang w:val="fr-CA"/>
        </w:rPr>
        <w:tab/>
        <w:t>(c)</w:t>
      </w:r>
      <w:r w:rsidRPr="009D7478">
        <w:rPr>
          <w:szCs w:val="20"/>
          <w:lang w:val="fr-CA"/>
        </w:rPr>
        <w:tab/>
        <w:t>les travaux exécutés ont été acceptés par le Canada.</w:t>
      </w:r>
    </w:p>
    <w:p w14:paraId="4FC31B73" w14:textId="77777777" w:rsidR="00967EF4" w:rsidRPr="000B562A" w:rsidRDefault="00967EF4" w:rsidP="00967EF4">
      <w:pPr>
        <w:rPr>
          <w:b/>
          <w:highlight w:val="cyan"/>
          <w:lang w:val="fr-CA"/>
        </w:rPr>
      </w:pPr>
    </w:p>
    <w:p w14:paraId="0B00DC14" w14:textId="77777777" w:rsidR="00967EF4" w:rsidRPr="000B562A" w:rsidRDefault="00967EF4" w:rsidP="00967EF4">
      <w:pPr>
        <w:rPr>
          <w:b/>
          <w:highlight w:val="cyan"/>
          <w:lang w:val="fr-CA"/>
        </w:rPr>
      </w:pPr>
    </w:p>
    <w:p w14:paraId="3B07A1D0" w14:textId="77777777" w:rsidR="0021329A" w:rsidRPr="0021329A" w:rsidRDefault="00D04336" w:rsidP="0021329A">
      <w:pPr>
        <w:ind w:left="851" w:hanging="851"/>
        <w:rPr>
          <w:b/>
          <w:bCs/>
          <w:highlight w:val="cyan"/>
          <w:lang w:val="fr-CA"/>
        </w:rPr>
      </w:pPr>
      <w:r w:rsidRPr="0021329A">
        <w:rPr>
          <w:b/>
          <w:bCs/>
          <w:highlight w:val="cyan"/>
          <w:lang w:val="fr-CA"/>
        </w:rPr>
        <w:t>7.</w:t>
      </w:r>
      <w:r w:rsidR="0021329A" w:rsidRPr="0021329A">
        <w:rPr>
          <w:b/>
          <w:bCs/>
          <w:highlight w:val="cyan"/>
          <w:lang w:val="fr-CA"/>
        </w:rPr>
        <w:t>3</w:t>
      </w:r>
      <w:r w:rsidRPr="0021329A">
        <w:rPr>
          <w:b/>
          <w:bCs/>
          <w:highlight w:val="cyan"/>
          <w:lang w:val="fr-CA"/>
        </w:rPr>
        <w:tab/>
        <w:t xml:space="preserve">Mode de paiement – </w:t>
      </w:r>
    </w:p>
    <w:p w14:paraId="2ED78B65" w14:textId="77777777" w:rsidR="00967EF4" w:rsidRPr="0021329A" w:rsidRDefault="00D04336" w:rsidP="0021329A">
      <w:pPr>
        <w:ind w:left="851"/>
        <w:rPr>
          <w:highlight w:val="cyan"/>
          <w:lang w:val="fr-CA"/>
        </w:rPr>
      </w:pPr>
      <w:r w:rsidRPr="0021329A">
        <w:rPr>
          <w:b/>
          <w:bCs/>
          <w:highlight w:val="cyan"/>
          <w:lang w:val="fr-CA"/>
        </w:rPr>
        <w:t>S</w:t>
      </w:r>
      <w:r w:rsidR="006D2071" w:rsidRPr="0021329A">
        <w:rPr>
          <w:b/>
          <w:bCs/>
          <w:highlight w:val="cyan"/>
          <w:lang w:val="fr-CA"/>
        </w:rPr>
        <w:t xml:space="preserve">ERVICE DE RÉPARATION ET DE RÉVISION </w:t>
      </w:r>
      <w:r w:rsidR="006D2071" w:rsidRPr="0021329A">
        <w:rPr>
          <w:b/>
          <w:bCs/>
          <w:highlight w:val="cyan"/>
          <w:u w:val="single"/>
          <w:lang w:val="fr-CA"/>
        </w:rPr>
        <w:t>ET</w:t>
      </w:r>
      <w:r w:rsidR="006D2071" w:rsidRPr="0021329A">
        <w:rPr>
          <w:b/>
          <w:bCs/>
          <w:highlight w:val="cyan"/>
          <w:lang w:val="fr-CA"/>
        </w:rPr>
        <w:t xml:space="preserve"> ATTRIBUTION DES</w:t>
      </w:r>
      <w:r w:rsidR="0021329A" w:rsidRPr="0021329A">
        <w:rPr>
          <w:b/>
          <w:bCs/>
          <w:highlight w:val="cyan"/>
          <w:lang w:val="fr-CA"/>
        </w:rPr>
        <w:t xml:space="preserve"> </w:t>
      </w:r>
      <w:r w:rsidR="006D2071" w:rsidRPr="0021329A">
        <w:rPr>
          <w:b/>
          <w:bCs/>
          <w:highlight w:val="cyan"/>
          <w:lang w:val="fr-CA"/>
        </w:rPr>
        <w:t>TÂCHES</w:t>
      </w:r>
      <w:r w:rsidR="0021329A" w:rsidRPr="0021329A">
        <w:rPr>
          <w:b/>
          <w:bCs/>
          <w:highlight w:val="cyan"/>
          <w:lang w:val="fr-CA"/>
        </w:rPr>
        <w:t xml:space="preserve"> ET Réapprovisionnement en pièces de rechange et consommables</w:t>
      </w:r>
      <w:r w:rsidR="006D2071" w:rsidRPr="0021329A">
        <w:rPr>
          <w:b/>
          <w:bCs/>
          <w:highlight w:val="cyan"/>
          <w:lang w:val="fr-CA"/>
        </w:rPr>
        <w:t xml:space="preserve"> </w:t>
      </w:r>
    </w:p>
    <w:p w14:paraId="1E0B6B93" w14:textId="77777777" w:rsidR="00967EF4" w:rsidRPr="000B562A" w:rsidRDefault="00967EF4" w:rsidP="00967EF4">
      <w:pPr>
        <w:rPr>
          <w:lang w:val="fr-CA"/>
        </w:rPr>
      </w:pPr>
    </w:p>
    <w:p w14:paraId="372A9DA0" w14:textId="77777777" w:rsidR="00967EF4" w:rsidRPr="000B562A" w:rsidRDefault="00D04336" w:rsidP="00EB64A3">
      <w:pPr>
        <w:spacing w:before="150" w:after="150"/>
        <w:ind w:left="720" w:right="150"/>
        <w:rPr>
          <w:szCs w:val="20"/>
          <w:lang w:val="fr-CA"/>
        </w:rPr>
      </w:pPr>
      <w:r w:rsidRPr="009D7478">
        <w:rPr>
          <w:szCs w:val="20"/>
          <w:lang w:val="fr-CA"/>
        </w:rPr>
        <w:t>Le Canada paiera l’entrepreneur une fois les unités exécutées et livrées conformément aux dispositions de paiement de l’AT et du contrat si :</w:t>
      </w:r>
    </w:p>
    <w:p w14:paraId="78EDD7F1" w14:textId="77777777" w:rsidR="00967EF4" w:rsidRPr="000B562A" w:rsidRDefault="00D04336" w:rsidP="003C59F7">
      <w:pPr>
        <w:tabs>
          <w:tab w:val="num" w:pos="570"/>
        </w:tabs>
        <w:spacing w:before="100" w:beforeAutospacing="1" w:after="100" w:afterAutospacing="1"/>
        <w:ind w:left="1440" w:hanging="711"/>
        <w:rPr>
          <w:szCs w:val="20"/>
          <w:lang w:val="fr-CA"/>
        </w:rPr>
      </w:pPr>
      <w:r w:rsidRPr="009D7478">
        <w:rPr>
          <w:szCs w:val="20"/>
          <w:lang w:val="fr-CA"/>
        </w:rPr>
        <w:t>(a)</w:t>
      </w:r>
      <w:r w:rsidRPr="009D7478">
        <w:rPr>
          <w:szCs w:val="20"/>
          <w:lang w:val="fr-CA"/>
        </w:rPr>
        <w:tab/>
        <w:t>une facture exacte et complète ainsi que tout autre document exigé par le contrat ont été soumis conformément aux instructions de facturation prévues au contrat;</w:t>
      </w:r>
    </w:p>
    <w:p w14:paraId="57822A11" w14:textId="77777777" w:rsidR="00967EF4" w:rsidRPr="000B562A" w:rsidRDefault="00D04336" w:rsidP="00D04336">
      <w:pPr>
        <w:tabs>
          <w:tab w:val="num" w:pos="570"/>
        </w:tabs>
        <w:spacing w:before="100" w:beforeAutospacing="1" w:after="100" w:afterAutospacing="1"/>
        <w:ind w:left="587"/>
        <w:rPr>
          <w:szCs w:val="20"/>
          <w:lang w:val="fr-CA"/>
        </w:rPr>
      </w:pPr>
      <w:r w:rsidRPr="009D7478">
        <w:rPr>
          <w:szCs w:val="20"/>
          <w:lang w:val="fr-CA"/>
        </w:rPr>
        <w:tab/>
        <w:t>(b)</w:t>
      </w:r>
      <w:r w:rsidRPr="009D7478">
        <w:rPr>
          <w:szCs w:val="20"/>
          <w:lang w:val="fr-CA"/>
        </w:rPr>
        <w:tab/>
        <w:t>tous ces documents ont été vérifiés par le Canada;</w:t>
      </w:r>
    </w:p>
    <w:p w14:paraId="3794AF35" w14:textId="77777777" w:rsidR="00967EF4" w:rsidRPr="000B562A" w:rsidRDefault="00D04336" w:rsidP="00D04336">
      <w:pPr>
        <w:tabs>
          <w:tab w:val="num" w:pos="570"/>
        </w:tabs>
        <w:spacing w:before="100" w:beforeAutospacing="1" w:after="100" w:afterAutospacing="1"/>
        <w:ind w:left="587"/>
        <w:rPr>
          <w:szCs w:val="20"/>
          <w:lang w:val="fr-CA"/>
        </w:rPr>
      </w:pPr>
      <w:r w:rsidRPr="009D7478">
        <w:rPr>
          <w:szCs w:val="20"/>
          <w:lang w:val="fr-CA"/>
        </w:rPr>
        <w:tab/>
        <w:t>(c)</w:t>
      </w:r>
      <w:r w:rsidRPr="009D7478">
        <w:rPr>
          <w:szCs w:val="20"/>
          <w:lang w:val="fr-CA"/>
        </w:rPr>
        <w:tab/>
        <w:t>les travaux réalisés ont été acceptés par le Canada.</w:t>
      </w:r>
    </w:p>
    <w:p w14:paraId="5E1266B5" w14:textId="77777777" w:rsidR="00967EF4" w:rsidRPr="000B562A" w:rsidRDefault="0021329A" w:rsidP="0021329A">
      <w:pPr>
        <w:autoSpaceDE w:val="0"/>
        <w:autoSpaceDN w:val="0"/>
        <w:adjustRightInd w:val="0"/>
        <w:rPr>
          <w:lang w:val="fr-CA"/>
        </w:rPr>
      </w:pPr>
      <w:r>
        <w:rPr>
          <w:lang w:val="fr-CA"/>
        </w:rPr>
        <w:tab/>
      </w:r>
    </w:p>
    <w:p w14:paraId="02FB2186" w14:textId="77777777" w:rsidR="00967EF4" w:rsidRPr="000B562A" w:rsidRDefault="00D04336" w:rsidP="008C5122">
      <w:pPr>
        <w:keepNext/>
        <w:autoSpaceDE w:val="0"/>
        <w:autoSpaceDN w:val="0"/>
        <w:adjustRightInd w:val="0"/>
        <w:rPr>
          <w:b/>
          <w:bCs/>
          <w:szCs w:val="20"/>
          <w:lang w:val="fr-CA"/>
        </w:rPr>
      </w:pPr>
      <w:r w:rsidRPr="009D7478">
        <w:rPr>
          <w:b/>
          <w:bCs/>
          <w:szCs w:val="20"/>
          <w:lang w:val="fr-CA"/>
        </w:rPr>
        <w:t>7.3.1</w:t>
      </w:r>
      <w:r w:rsidRPr="009D7478">
        <w:rPr>
          <w:b/>
          <w:bCs/>
          <w:szCs w:val="20"/>
          <w:lang w:val="fr-CA"/>
        </w:rPr>
        <w:tab/>
        <w:t>Paiement unique</w:t>
      </w:r>
    </w:p>
    <w:p w14:paraId="7741B724" w14:textId="77777777" w:rsidR="00967EF4" w:rsidRPr="000B562A" w:rsidRDefault="00967EF4" w:rsidP="008C5122">
      <w:pPr>
        <w:keepNext/>
        <w:autoSpaceDE w:val="0"/>
        <w:autoSpaceDN w:val="0"/>
        <w:adjustRightInd w:val="0"/>
        <w:rPr>
          <w:b/>
          <w:bCs/>
          <w:szCs w:val="20"/>
          <w:lang w:val="fr-CA"/>
        </w:rPr>
      </w:pPr>
    </w:p>
    <w:p w14:paraId="2F1BD964" w14:textId="77777777" w:rsidR="00967EF4" w:rsidRPr="000B562A" w:rsidRDefault="00D04336" w:rsidP="008C5122">
      <w:pPr>
        <w:keepNext/>
        <w:autoSpaceDE w:val="0"/>
        <w:autoSpaceDN w:val="0"/>
        <w:adjustRightInd w:val="0"/>
        <w:ind w:left="720"/>
        <w:rPr>
          <w:szCs w:val="20"/>
          <w:lang w:val="fr-CA"/>
        </w:rPr>
      </w:pPr>
      <w:r w:rsidRPr="009D7478">
        <w:rPr>
          <w:szCs w:val="20"/>
          <w:lang w:val="fr-CA"/>
        </w:rPr>
        <w:t>Le Canada paiera l’entrepreneur lorsque les travaux seront achevés et livrés conformément aux dispositions de paiement de l’AT et du contrat, si :</w:t>
      </w:r>
    </w:p>
    <w:p w14:paraId="5A6F9EBA" w14:textId="77777777" w:rsidR="00967EF4" w:rsidRPr="000B562A" w:rsidRDefault="00967EF4" w:rsidP="00967EF4">
      <w:pPr>
        <w:autoSpaceDE w:val="0"/>
        <w:autoSpaceDN w:val="0"/>
        <w:adjustRightInd w:val="0"/>
        <w:ind w:firstLine="284"/>
        <w:rPr>
          <w:szCs w:val="20"/>
          <w:lang w:val="fr-CA"/>
        </w:rPr>
      </w:pPr>
    </w:p>
    <w:p w14:paraId="072937C4" w14:textId="77777777" w:rsidR="00967EF4" w:rsidRPr="000B562A" w:rsidRDefault="00D04336" w:rsidP="00EB64A3">
      <w:pPr>
        <w:autoSpaceDE w:val="0"/>
        <w:autoSpaceDN w:val="0"/>
        <w:adjustRightInd w:val="0"/>
        <w:ind w:left="1440" w:hanging="720"/>
        <w:rPr>
          <w:szCs w:val="20"/>
          <w:lang w:val="fr-CA"/>
        </w:rPr>
      </w:pPr>
      <w:r w:rsidRPr="009D7478">
        <w:rPr>
          <w:szCs w:val="20"/>
          <w:lang w:val="fr-CA"/>
        </w:rPr>
        <w:t>(a)</w:t>
      </w:r>
      <w:r w:rsidRPr="009D7478">
        <w:rPr>
          <w:szCs w:val="20"/>
          <w:lang w:val="fr-CA"/>
        </w:rPr>
        <w:tab/>
        <w:t>une facture exacte et complète ainsi que tout autre document exigé par le contrat ont été soumis conformément aux instructions de facturation prévues au contrat;</w:t>
      </w:r>
    </w:p>
    <w:p w14:paraId="534D06C9" w14:textId="77777777" w:rsidR="00967EF4" w:rsidRPr="000B562A" w:rsidRDefault="00967EF4" w:rsidP="00967EF4">
      <w:pPr>
        <w:autoSpaceDE w:val="0"/>
        <w:autoSpaceDN w:val="0"/>
        <w:adjustRightInd w:val="0"/>
        <w:rPr>
          <w:szCs w:val="20"/>
          <w:lang w:val="fr-CA"/>
        </w:rPr>
      </w:pPr>
    </w:p>
    <w:p w14:paraId="4D0A29C8" w14:textId="77777777" w:rsidR="00967EF4" w:rsidRPr="000B562A" w:rsidRDefault="00D04336" w:rsidP="00967EF4">
      <w:pPr>
        <w:autoSpaceDE w:val="0"/>
        <w:autoSpaceDN w:val="0"/>
        <w:adjustRightInd w:val="0"/>
        <w:rPr>
          <w:szCs w:val="20"/>
          <w:lang w:val="fr-CA"/>
        </w:rPr>
      </w:pPr>
      <w:r w:rsidRPr="009D7478">
        <w:rPr>
          <w:szCs w:val="20"/>
          <w:lang w:val="fr-CA"/>
        </w:rPr>
        <w:tab/>
        <w:t>(b)</w:t>
      </w:r>
      <w:r w:rsidRPr="009D7478">
        <w:rPr>
          <w:szCs w:val="20"/>
          <w:lang w:val="fr-CA"/>
        </w:rPr>
        <w:tab/>
        <w:t>tous ces documents ont été vérifiés par le Canada;</w:t>
      </w:r>
    </w:p>
    <w:p w14:paraId="19F1B28D" w14:textId="77777777" w:rsidR="00967EF4" w:rsidRPr="000B562A" w:rsidRDefault="00967EF4" w:rsidP="00967EF4">
      <w:pPr>
        <w:ind w:left="284" w:firstLine="284"/>
        <w:rPr>
          <w:lang w:val="fr-CA"/>
        </w:rPr>
      </w:pPr>
    </w:p>
    <w:p w14:paraId="685B9D58" w14:textId="77777777" w:rsidR="00967EF4" w:rsidRPr="000B562A" w:rsidRDefault="00D04336" w:rsidP="00967EF4">
      <w:pPr>
        <w:autoSpaceDE w:val="0"/>
        <w:autoSpaceDN w:val="0"/>
        <w:adjustRightInd w:val="0"/>
        <w:rPr>
          <w:szCs w:val="20"/>
          <w:lang w:val="fr-CA"/>
        </w:rPr>
      </w:pPr>
      <w:r w:rsidRPr="009D7478">
        <w:rPr>
          <w:szCs w:val="20"/>
          <w:lang w:val="fr-CA"/>
        </w:rPr>
        <w:tab/>
        <w:t>(c)</w:t>
      </w:r>
      <w:r w:rsidRPr="009D7478">
        <w:rPr>
          <w:szCs w:val="20"/>
          <w:lang w:val="fr-CA"/>
        </w:rPr>
        <w:tab/>
        <w:t>les travaux réalisés ont été acceptés par le Canada.</w:t>
      </w:r>
    </w:p>
    <w:p w14:paraId="1DB015CF" w14:textId="77777777" w:rsidR="00967EF4" w:rsidRPr="000B562A" w:rsidRDefault="00967EF4" w:rsidP="00967EF4">
      <w:pPr>
        <w:autoSpaceDE w:val="0"/>
        <w:autoSpaceDN w:val="0"/>
        <w:adjustRightInd w:val="0"/>
        <w:rPr>
          <w:b/>
          <w:bCs/>
          <w:szCs w:val="20"/>
          <w:lang w:val="fr-CA"/>
        </w:rPr>
      </w:pPr>
    </w:p>
    <w:p w14:paraId="07415BB4" w14:textId="77777777" w:rsidR="00967EF4" w:rsidRPr="000B562A" w:rsidRDefault="00967EF4" w:rsidP="00967EF4">
      <w:pPr>
        <w:autoSpaceDE w:val="0"/>
        <w:autoSpaceDN w:val="0"/>
        <w:adjustRightInd w:val="0"/>
        <w:rPr>
          <w:b/>
          <w:bCs/>
          <w:szCs w:val="20"/>
          <w:lang w:val="fr-CA"/>
        </w:rPr>
      </w:pPr>
    </w:p>
    <w:p w14:paraId="7167B006" w14:textId="77777777" w:rsidR="00967EF4" w:rsidRPr="000B562A" w:rsidRDefault="00D04336" w:rsidP="00967EF4">
      <w:pPr>
        <w:autoSpaceDE w:val="0"/>
        <w:autoSpaceDN w:val="0"/>
        <w:adjustRightInd w:val="0"/>
        <w:rPr>
          <w:szCs w:val="20"/>
          <w:lang w:val="fr-CA"/>
        </w:rPr>
      </w:pPr>
      <w:r w:rsidRPr="009D7478">
        <w:rPr>
          <w:b/>
          <w:bCs/>
          <w:szCs w:val="20"/>
          <w:lang w:val="fr-CA"/>
        </w:rPr>
        <w:t>7.3.2</w:t>
      </w:r>
      <w:r w:rsidRPr="009D7478">
        <w:rPr>
          <w:b/>
          <w:bCs/>
          <w:szCs w:val="20"/>
          <w:lang w:val="fr-CA"/>
        </w:rPr>
        <w:tab/>
        <w:t>Paiements d’étape</w:t>
      </w:r>
      <w:r w:rsidRPr="009D7478">
        <w:rPr>
          <w:szCs w:val="20"/>
          <w:lang w:val="fr-CA"/>
        </w:rPr>
        <w:t xml:space="preserve"> (pour une AT à prix ferme)</w:t>
      </w:r>
    </w:p>
    <w:p w14:paraId="31D8D9C1" w14:textId="77777777" w:rsidR="00967EF4" w:rsidRPr="000B562A" w:rsidRDefault="00967EF4" w:rsidP="00967EF4">
      <w:pPr>
        <w:autoSpaceDE w:val="0"/>
        <w:autoSpaceDN w:val="0"/>
        <w:adjustRightInd w:val="0"/>
        <w:rPr>
          <w:szCs w:val="20"/>
          <w:lang w:val="fr-CA"/>
        </w:rPr>
      </w:pPr>
    </w:p>
    <w:p w14:paraId="67269974" w14:textId="77777777" w:rsidR="00967EF4" w:rsidRPr="000B562A" w:rsidRDefault="00D04336" w:rsidP="00EB64A3">
      <w:pPr>
        <w:autoSpaceDE w:val="0"/>
        <w:autoSpaceDN w:val="0"/>
        <w:adjustRightInd w:val="0"/>
        <w:ind w:left="720"/>
        <w:rPr>
          <w:szCs w:val="20"/>
          <w:lang w:val="fr-CA"/>
        </w:rPr>
      </w:pPr>
      <w:r w:rsidRPr="009D7478">
        <w:rPr>
          <w:szCs w:val="20"/>
          <w:lang w:val="fr-CA"/>
        </w:rPr>
        <w:t>Le Canada effectuera les paiements d’étape conformément au calendrier des étapes détaillé dans l’autorisation de tâches et les dispositions de paiement du contrat si :</w:t>
      </w:r>
    </w:p>
    <w:p w14:paraId="4ED9D6E6" w14:textId="77777777" w:rsidR="00967EF4" w:rsidRPr="000B562A" w:rsidRDefault="00967EF4" w:rsidP="00967EF4">
      <w:pPr>
        <w:autoSpaceDE w:val="0"/>
        <w:autoSpaceDN w:val="0"/>
        <w:adjustRightInd w:val="0"/>
        <w:rPr>
          <w:szCs w:val="20"/>
          <w:lang w:val="fr-CA"/>
        </w:rPr>
      </w:pPr>
    </w:p>
    <w:p w14:paraId="161614A4" w14:textId="77777777" w:rsidR="00967EF4" w:rsidRPr="000B562A" w:rsidRDefault="00D04336" w:rsidP="00EB64A3">
      <w:pPr>
        <w:autoSpaceDE w:val="0"/>
        <w:autoSpaceDN w:val="0"/>
        <w:adjustRightInd w:val="0"/>
        <w:ind w:left="1440" w:hanging="720"/>
        <w:rPr>
          <w:szCs w:val="20"/>
          <w:lang w:val="fr-CA"/>
        </w:rPr>
      </w:pPr>
      <w:r w:rsidRPr="009D7478">
        <w:rPr>
          <w:szCs w:val="20"/>
          <w:lang w:val="fr-CA"/>
        </w:rPr>
        <w:t>(a)</w:t>
      </w:r>
      <w:r w:rsidRPr="009D7478">
        <w:rPr>
          <w:szCs w:val="20"/>
          <w:lang w:val="fr-CA"/>
        </w:rPr>
        <w:tab/>
        <w:t>une facture exacte et complète ainsi que tout autre document exigé par le contrat ont été soumis conformément aux instructions de facturation prévues au contrat;</w:t>
      </w:r>
    </w:p>
    <w:p w14:paraId="68229E4F" w14:textId="77777777" w:rsidR="00967EF4" w:rsidRPr="000B562A" w:rsidRDefault="00967EF4" w:rsidP="00967EF4">
      <w:pPr>
        <w:autoSpaceDE w:val="0"/>
        <w:autoSpaceDN w:val="0"/>
        <w:adjustRightInd w:val="0"/>
        <w:rPr>
          <w:szCs w:val="20"/>
          <w:lang w:val="fr-CA"/>
        </w:rPr>
      </w:pPr>
    </w:p>
    <w:p w14:paraId="13202886" w14:textId="77777777" w:rsidR="00967EF4" w:rsidRPr="000B562A" w:rsidRDefault="00CC5062" w:rsidP="00EB64A3">
      <w:pPr>
        <w:autoSpaceDE w:val="0"/>
        <w:autoSpaceDN w:val="0"/>
        <w:adjustRightInd w:val="0"/>
        <w:ind w:left="1440" w:hanging="720"/>
        <w:rPr>
          <w:lang w:val="fr-CA"/>
        </w:rPr>
      </w:pPr>
      <w:r w:rsidRPr="009D7478">
        <w:rPr>
          <w:szCs w:val="20"/>
          <w:lang w:val="fr-CA"/>
        </w:rPr>
        <w:lastRenderedPageBreak/>
        <w:t>(b)</w:t>
      </w:r>
      <w:r w:rsidRPr="009D7478">
        <w:rPr>
          <w:szCs w:val="20"/>
          <w:lang w:val="fr-CA"/>
        </w:rPr>
        <w:tab/>
        <w:t>tous les travaux associés à l’étape et, s’il y a lieu, tout produit livrable exigé ont été achevés et acceptés par le Canada.</w:t>
      </w:r>
    </w:p>
    <w:p w14:paraId="53BF5EC4" w14:textId="77777777" w:rsidR="00967EF4" w:rsidRPr="000B562A" w:rsidRDefault="00967EF4" w:rsidP="00967EF4">
      <w:pPr>
        <w:rPr>
          <w:lang w:val="fr-CA"/>
        </w:rPr>
      </w:pPr>
    </w:p>
    <w:p w14:paraId="6FA366FB" w14:textId="77777777" w:rsidR="00967EF4" w:rsidRPr="000B562A" w:rsidRDefault="00967EF4" w:rsidP="00967EF4">
      <w:pPr>
        <w:rPr>
          <w:lang w:val="fr-CA"/>
        </w:rPr>
      </w:pPr>
    </w:p>
    <w:p w14:paraId="6AB2ACF5" w14:textId="77777777" w:rsidR="00967EF4" w:rsidRPr="000B562A" w:rsidRDefault="00CC5062" w:rsidP="00967EF4">
      <w:pPr>
        <w:autoSpaceDE w:val="0"/>
        <w:autoSpaceDN w:val="0"/>
        <w:adjustRightInd w:val="0"/>
        <w:rPr>
          <w:szCs w:val="20"/>
          <w:lang w:val="fr-CA"/>
        </w:rPr>
      </w:pPr>
      <w:r w:rsidRPr="009D7478">
        <w:rPr>
          <w:b/>
          <w:bCs/>
          <w:szCs w:val="20"/>
          <w:lang w:val="fr-CA"/>
        </w:rPr>
        <w:t>7.3.3</w:t>
      </w:r>
      <w:r w:rsidRPr="009D7478">
        <w:rPr>
          <w:b/>
          <w:bCs/>
          <w:szCs w:val="20"/>
          <w:lang w:val="fr-CA"/>
        </w:rPr>
        <w:tab/>
        <w:t>Paiements progressifs</w:t>
      </w:r>
      <w:r w:rsidRPr="009D7478">
        <w:rPr>
          <w:szCs w:val="20"/>
          <w:lang w:val="fr-CA"/>
        </w:rPr>
        <w:t xml:space="preserve"> (pour une AT soumise à une limite de dépenses ou à un prix plafond)</w:t>
      </w:r>
    </w:p>
    <w:p w14:paraId="63A223EB" w14:textId="77777777" w:rsidR="00967EF4" w:rsidRPr="000B562A" w:rsidRDefault="00967EF4" w:rsidP="00967EF4">
      <w:pPr>
        <w:autoSpaceDE w:val="0"/>
        <w:autoSpaceDN w:val="0"/>
        <w:adjustRightInd w:val="0"/>
        <w:rPr>
          <w:szCs w:val="20"/>
          <w:lang w:val="fr-CA"/>
        </w:rPr>
      </w:pPr>
    </w:p>
    <w:p w14:paraId="5E48E44F" w14:textId="77777777" w:rsidR="00967EF4" w:rsidRPr="000B562A" w:rsidRDefault="00CC5062" w:rsidP="00430C72">
      <w:pPr>
        <w:autoSpaceDE w:val="0"/>
        <w:autoSpaceDN w:val="0"/>
        <w:adjustRightInd w:val="0"/>
        <w:ind w:left="1449" w:hanging="729"/>
        <w:rPr>
          <w:szCs w:val="20"/>
          <w:lang w:val="fr-CA"/>
        </w:rPr>
      </w:pPr>
      <w:r w:rsidRPr="009D7478">
        <w:rPr>
          <w:szCs w:val="20"/>
          <w:lang w:val="fr-CA"/>
        </w:rPr>
        <w:t>(a)</w:t>
      </w:r>
      <w:r w:rsidRPr="009D7478">
        <w:rPr>
          <w:szCs w:val="20"/>
          <w:lang w:val="fr-CA"/>
        </w:rPr>
        <w:tab/>
        <w:t>Le Canada effectuera les paiements progressifs conformément aux dispositions de paiement de l’autorisation de tâches et du contrat pour les coûts engagés dans l’exécution des travaux, jusqu’à concurrence de quatre-vingt-dix (90) p. cent du montant réclamé et approuvé par le Canada si :</w:t>
      </w:r>
    </w:p>
    <w:p w14:paraId="2D6B80CB" w14:textId="77777777" w:rsidR="00967EF4" w:rsidRPr="000B562A" w:rsidRDefault="00967EF4" w:rsidP="00967EF4">
      <w:pPr>
        <w:autoSpaceDE w:val="0"/>
        <w:autoSpaceDN w:val="0"/>
        <w:adjustRightInd w:val="0"/>
        <w:rPr>
          <w:szCs w:val="20"/>
          <w:lang w:val="fr-CA"/>
        </w:rPr>
      </w:pPr>
    </w:p>
    <w:p w14:paraId="1038BA46" w14:textId="77777777" w:rsidR="00967EF4" w:rsidRPr="000B562A" w:rsidRDefault="00CC5062" w:rsidP="00EC18B7">
      <w:pPr>
        <w:autoSpaceDE w:val="0"/>
        <w:autoSpaceDN w:val="0"/>
        <w:adjustRightInd w:val="0"/>
        <w:ind w:left="2160" w:hanging="722"/>
        <w:rPr>
          <w:szCs w:val="20"/>
          <w:lang w:val="fr-CA"/>
        </w:rPr>
      </w:pPr>
      <w:r w:rsidRPr="009D7478">
        <w:rPr>
          <w:szCs w:val="20"/>
          <w:lang w:val="fr-CA"/>
        </w:rPr>
        <w:t>(i)</w:t>
      </w:r>
      <w:r w:rsidRPr="009D7478">
        <w:rPr>
          <w:szCs w:val="20"/>
          <w:lang w:val="fr-CA"/>
        </w:rPr>
        <w:tab/>
        <w:t>une facture exacte et complète et tout autre document exigé par le contrat ont été soumis conformément aux instructions relatives à la facturation prévues au contrat;</w:t>
      </w:r>
    </w:p>
    <w:p w14:paraId="6B4ED0B1" w14:textId="77777777" w:rsidR="00967EF4" w:rsidRPr="000B562A" w:rsidRDefault="00967EF4" w:rsidP="00967EF4">
      <w:pPr>
        <w:autoSpaceDE w:val="0"/>
        <w:autoSpaceDN w:val="0"/>
        <w:adjustRightInd w:val="0"/>
        <w:rPr>
          <w:szCs w:val="20"/>
          <w:lang w:val="fr-CA"/>
        </w:rPr>
      </w:pPr>
    </w:p>
    <w:p w14:paraId="49A8F828" w14:textId="77777777" w:rsidR="00967EF4" w:rsidRPr="000B562A" w:rsidRDefault="00CC5062" w:rsidP="00967EF4">
      <w:pPr>
        <w:autoSpaceDE w:val="0"/>
        <w:autoSpaceDN w:val="0"/>
        <w:adjustRightInd w:val="0"/>
        <w:ind w:left="284" w:firstLine="284"/>
        <w:rPr>
          <w:szCs w:val="20"/>
          <w:lang w:val="fr-CA"/>
        </w:rPr>
      </w:pPr>
      <w:r w:rsidRPr="009D7478">
        <w:rPr>
          <w:szCs w:val="20"/>
          <w:lang w:val="fr-CA"/>
        </w:rPr>
        <w:tab/>
      </w:r>
      <w:r w:rsidRPr="009D7478">
        <w:rPr>
          <w:szCs w:val="20"/>
          <w:lang w:val="fr-CA"/>
        </w:rPr>
        <w:tab/>
        <w:t>(ii)</w:t>
      </w:r>
      <w:r w:rsidRPr="009D7478">
        <w:rPr>
          <w:szCs w:val="20"/>
          <w:lang w:val="fr-CA"/>
        </w:rPr>
        <w:tab/>
        <w:t>le montant réclamé est conforme à la base de paiement et à l’AT;</w:t>
      </w:r>
    </w:p>
    <w:p w14:paraId="7244F90F" w14:textId="77777777" w:rsidR="00967EF4" w:rsidRPr="000B562A" w:rsidRDefault="00967EF4" w:rsidP="00967EF4">
      <w:pPr>
        <w:autoSpaceDE w:val="0"/>
        <w:autoSpaceDN w:val="0"/>
        <w:adjustRightInd w:val="0"/>
        <w:rPr>
          <w:szCs w:val="20"/>
          <w:lang w:val="fr-CA"/>
        </w:rPr>
      </w:pPr>
    </w:p>
    <w:p w14:paraId="5B13AF2E" w14:textId="77777777" w:rsidR="00967EF4" w:rsidRPr="000B562A" w:rsidRDefault="00CC5062" w:rsidP="00EC18B7">
      <w:pPr>
        <w:autoSpaceDE w:val="0"/>
        <w:autoSpaceDN w:val="0"/>
        <w:adjustRightInd w:val="0"/>
        <w:ind w:left="2160" w:hanging="722"/>
        <w:rPr>
          <w:szCs w:val="20"/>
          <w:lang w:val="fr-CA"/>
        </w:rPr>
      </w:pPr>
      <w:r w:rsidRPr="009D7478">
        <w:rPr>
          <w:szCs w:val="20"/>
          <w:lang w:val="fr-CA"/>
        </w:rPr>
        <w:t>(iii)</w:t>
      </w:r>
      <w:r w:rsidRPr="009D7478">
        <w:rPr>
          <w:szCs w:val="20"/>
          <w:lang w:val="fr-CA"/>
        </w:rPr>
        <w:tab/>
        <w:t>le montant total des paiements d’étape versé par le Canada ne dépasse pas quatre-vingt-dix (90) p. cent du montant total à verser conformément à l’autorisation de tâches.</w:t>
      </w:r>
    </w:p>
    <w:p w14:paraId="1D3465EF" w14:textId="77777777" w:rsidR="00967EF4" w:rsidRPr="000B562A" w:rsidRDefault="00967EF4" w:rsidP="00967EF4">
      <w:pPr>
        <w:autoSpaceDE w:val="0"/>
        <w:autoSpaceDN w:val="0"/>
        <w:adjustRightInd w:val="0"/>
        <w:ind w:left="1136" w:hanging="568"/>
        <w:rPr>
          <w:szCs w:val="20"/>
          <w:lang w:val="fr-CA"/>
        </w:rPr>
      </w:pPr>
    </w:p>
    <w:p w14:paraId="7E373CB7" w14:textId="77777777" w:rsidR="00967EF4" w:rsidRPr="000B562A" w:rsidRDefault="00CC5062" w:rsidP="00EC18B7">
      <w:pPr>
        <w:autoSpaceDE w:val="0"/>
        <w:autoSpaceDN w:val="0"/>
        <w:adjustRightInd w:val="0"/>
        <w:ind w:left="1438" w:hanging="718"/>
        <w:rPr>
          <w:szCs w:val="20"/>
          <w:lang w:val="fr-CA"/>
        </w:rPr>
      </w:pPr>
      <w:r w:rsidRPr="009D7478">
        <w:rPr>
          <w:szCs w:val="20"/>
          <w:lang w:val="fr-CA"/>
        </w:rPr>
        <w:t>(b)</w:t>
      </w:r>
      <w:r w:rsidRPr="009D7478">
        <w:rPr>
          <w:szCs w:val="20"/>
          <w:lang w:val="fr-CA"/>
        </w:rPr>
        <w:tab/>
        <w:t>Le solde du montant dû sera payé conformément aux dispositions de paiement de l’AT et du contrat lorsque tous les travaux exigés au contrat auront été achevés et livrés, si ces travaux ont été acceptés par le Canada et une demande finale pour le paiement est présentée.</w:t>
      </w:r>
    </w:p>
    <w:p w14:paraId="28212FD8" w14:textId="77777777" w:rsidR="00967EF4" w:rsidRPr="000B562A" w:rsidRDefault="00967EF4" w:rsidP="00967EF4">
      <w:pPr>
        <w:autoSpaceDE w:val="0"/>
        <w:autoSpaceDN w:val="0"/>
        <w:adjustRightInd w:val="0"/>
        <w:ind w:left="284" w:firstLine="284"/>
        <w:rPr>
          <w:szCs w:val="20"/>
          <w:lang w:val="fr-CA"/>
        </w:rPr>
      </w:pPr>
    </w:p>
    <w:p w14:paraId="1C353295" w14:textId="77777777" w:rsidR="0021329A" w:rsidRDefault="00CC5062" w:rsidP="00EC18B7">
      <w:pPr>
        <w:autoSpaceDE w:val="0"/>
        <w:autoSpaceDN w:val="0"/>
        <w:adjustRightInd w:val="0"/>
        <w:ind w:left="1438" w:hanging="718"/>
        <w:rPr>
          <w:szCs w:val="20"/>
          <w:lang w:val="fr-CA"/>
        </w:rPr>
      </w:pPr>
      <w:r w:rsidRPr="009D7478">
        <w:rPr>
          <w:szCs w:val="20"/>
          <w:lang w:val="fr-CA"/>
        </w:rPr>
        <w:t>(c)</w:t>
      </w:r>
      <w:r w:rsidRPr="009D7478">
        <w:rPr>
          <w:szCs w:val="20"/>
          <w:lang w:val="fr-CA"/>
        </w:rPr>
        <w:tab/>
        <w:t>Les paiements progressifs ne sont que des paiements provisoires. Le Canada peut procéder à une vérification gouvernementale et des vérifications provisoires du temps et des coûts et apporter lorsqu’il y a lieu des correctifs pendant l’exécution des travaux. Tout paiement en trop qui résulte du versement des paiements progressifs ou d’une autre cause doit être remboursé rapidement au Canada.</w:t>
      </w:r>
    </w:p>
    <w:p w14:paraId="3FE2520D" w14:textId="77777777" w:rsidR="0021329A" w:rsidRDefault="0021329A">
      <w:pPr>
        <w:spacing w:after="160" w:line="259" w:lineRule="auto"/>
        <w:rPr>
          <w:szCs w:val="20"/>
          <w:lang w:val="fr-CA"/>
        </w:rPr>
      </w:pPr>
      <w:r>
        <w:rPr>
          <w:szCs w:val="20"/>
          <w:lang w:val="fr-CA"/>
        </w:rPr>
        <w:br w:type="page"/>
      </w:r>
    </w:p>
    <w:p w14:paraId="687280FB" w14:textId="77777777" w:rsidR="0021329A" w:rsidRPr="001315B1" w:rsidRDefault="0021329A" w:rsidP="0021329A">
      <w:pPr>
        <w:tabs>
          <w:tab w:val="num" w:pos="570"/>
        </w:tabs>
        <w:spacing w:before="120" w:after="120"/>
        <w:ind w:left="590"/>
        <w:rPr>
          <w:szCs w:val="20"/>
          <w:lang w:val="fr-CA" w:eastAsia="en-CA"/>
        </w:rPr>
      </w:pPr>
    </w:p>
    <w:p w14:paraId="0BCB093C" w14:textId="77777777" w:rsidR="0021329A" w:rsidRPr="001167DE" w:rsidRDefault="00C33798" w:rsidP="0021329A">
      <w:pPr>
        <w:rPr>
          <w:lang w:val="fr-CA"/>
        </w:rPr>
      </w:pPr>
      <w:r w:rsidRPr="001167DE">
        <w:rPr>
          <w:b/>
          <w:highlight w:val="yellow"/>
          <w:lang w:val="fr-CA"/>
        </w:rPr>
        <w:t>7.4</w:t>
      </w:r>
      <w:r w:rsidRPr="001167DE">
        <w:rPr>
          <w:b/>
          <w:highlight w:val="yellow"/>
          <w:lang w:val="fr-CA"/>
        </w:rPr>
        <w:tab/>
        <w:t>Mé</w:t>
      </w:r>
      <w:r w:rsidR="0021329A" w:rsidRPr="001167DE">
        <w:rPr>
          <w:b/>
          <w:highlight w:val="yellow"/>
          <w:lang w:val="fr-CA"/>
        </w:rPr>
        <w:t>thod</w:t>
      </w:r>
      <w:r w:rsidRPr="001167DE">
        <w:rPr>
          <w:b/>
          <w:highlight w:val="yellow"/>
          <w:lang w:val="fr-CA"/>
        </w:rPr>
        <w:t xml:space="preserve">e de paiement   - </w:t>
      </w:r>
      <w:r w:rsidR="0021329A" w:rsidRPr="001167DE">
        <w:rPr>
          <w:b/>
          <w:highlight w:val="yellow"/>
          <w:lang w:val="fr-CA"/>
        </w:rPr>
        <w:t xml:space="preserve"> </w:t>
      </w:r>
      <w:r w:rsidRPr="001167DE">
        <w:rPr>
          <w:b/>
          <w:lang w:val="fr-CA"/>
        </w:rPr>
        <w:t>Frais de déplacement et de subsistance</w:t>
      </w:r>
    </w:p>
    <w:p w14:paraId="072DF36E" w14:textId="77777777" w:rsidR="00C33798" w:rsidRDefault="00C33798" w:rsidP="00172BF2">
      <w:pPr>
        <w:numPr>
          <w:ilvl w:val="0"/>
          <w:numId w:val="2"/>
        </w:numPr>
        <w:spacing w:before="100" w:beforeAutospacing="1" w:after="120"/>
        <w:ind w:left="714" w:hanging="357"/>
        <w:rPr>
          <w:szCs w:val="20"/>
          <w:lang w:val="fr-FR" w:eastAsia="en-CA"/>
        </w:rPr>
      </w:pPr>
      <w:r w:rsidRPr="00C33798">
        <w:rPr>
          <w:szCs w:val="20"/>
          <w:lang w:val="fr-FR" w:eastAsia="en-CA"/>
        </w:rPr>
        <w:t xml:space="preserve">Le Canada effectuera les paiements progressifs conformément aux dispositions de paiement du contrat, à raison de une fois par mois au plus, pour les frais engagés dans l'exécution des travaux, jusqu'à concurrence de 100 p. 100 du montant réclamé et approuvé par le Canada si : </w:t>
      </w:r>
    </w:p>
    <w:p w14:paraId="08E07205" w14:textId="77777777" w:rsidR="00C33798" w:rsidRPr="00C33798" w:rsidRDefault="00C33798" w:rsidP="00172BF2">
      <w:pPr>
        <w:numPr>
          <w:ilvl w:val="1"/>
          <w:numId w:val="3"/>
        </w:numPr>
        <w:spacing w:before="100" w:beforeAutospacing="1" w:after="100" w:afterAutospacing="1"/>
        <w:rPr>
          <w:szCs w:val="20"/>
          <w:lang w:val="fr-FR" w:eastAsia="en-CA"/>
        </w:rPr>
      </w:pPr>
      <w:r w:rsidRPr="00C33798">
        <w:rPr>
          <w:szCs w:val="20"/>
          <w:lang w:val="fr-FR" w:eastAsia="en-CA"/>
        </w:rPr>
        <w:t xml:space="preserve">une demande de paiement exacte et complète en utilisant le formulaire </w:t>
      </w:r>
      <w:hyperlink r:id="rId16" w:history="1">
        <w:r w:rsidRPr="00C33798">
          <w:rPr>
            <w:color w:val="20477C"/>
            <w:szCs w:val="20"/>
            <w:u w:val="single"/>
            <w:lang w:val="fr-FR" w:eastAsia="en-CA"/>
          </w:rPr>
          <w:t>PWGSC-TPSGC 1111</w:t>
        </w:r>
      </w:hyperlink>
      <w:r w:rsidRPr="00C33798">
        <w:rPr>
          <w:szCs w:val="20"/>
          <w:lang w:val="fr-FR" w:eastAsia="en-CA"/>
        </w:rPr>
        <w:t>, Demande de paiement progressif, et tout autre document exigé par le contrat ont été présentés conformément aux instructions relatives à la facturation fournies dans le contrat;</w:t>
      </w:r>
    </w:p>
    <w:p w14:paraId="2582DFFE" w14:textId="77777777" w:rsidR="00C33798" w:rsidRPr="00C33798" w:rsidRDefault="00C33798" w:rsidP="00172BF2">
      <w:pPr>
        <w:numPr>
          <w:ilvl w:val="1"/>
          <w:numId w:val="4"/>
        </w:numPr>
        <w:spacing w:before="100" w:beforeAutospacing="1" w:after="100" w:afterAutospacing="1"/>
        <w:rPr>
          <w:szCs w:val="20"/>
          <w:lang w:val="fr-FR" w:eastAsia="en-CA"/>
        </w:rPr>
      </w:pPr>
      <w:r w:rsidRPr="00C33798">
        <w:rPr>
          <w:szCs w:val="20"/>
          <w:lang w:val="fr-FR" w:eastAsia="en-CA"/>
        </w:rPr>
        <w:t>le montant réclamé est conforme à la base de paiement;</w:t>
      </w:r>
    </w:p>
    <w:p w14:paraId="28D7D344" w14:textId="77777777" w:rsidR="00C33798" w:rsidRPr="00C33798" w:rsidRDefault="00C33798" w:rsidP="00172BF2">
      <w:pPr>
        <w:numPr>
          <w:ilvl w:val="1"/>
          <w:numId w:val="5"/>
        </w:numPr>
        <w:spacing w:before="100" w:beforeAutospacing="1" w:after="100" w:afterAutospacing="1"/>
        <w:rPr>
          <w:szCs w:val="20"/>
          <w:lang w:val="fr-FR" w:eastAsia="en-CA"/>
        </w:rPr>
      </w:pPr>
      <w:r w:rsidRPr="00C33798">
        <w:rPr>
          <w:szCs w:val="20"/>
          <w:lang w:val="fr-FR" w:eastAsia="en-CA"/>
        </w:rPr>
        <w:t>la somme de tous les paiements progressifs effectués par le Canada ne dépasse pas 100 p. 100 de la totalité du montant à verser en vertu du contrat;</w:t>
      </w:r>
    </w:p>
    <w:p w14:paraId="7AD08FD2" w14:textId="77777777" w:rsidR="00C33798" w:rsidRPr="00C33798" w:rsidRDefault="00C33798" w:rsidP="00172BF2">
      <w:pPr>
        <w:numPr>
          <w:ilvl w:val="1"/>
          <w:numId w:val="6"/>
        </w:numPr>
        <w:spacing w:before="100" w:beforeAutospacing="1" w:after="100" w:afterAutospacing="1"/>
        <w:rPr>
          <w:szCs w:val="20"/>
          <w:lang w:val="fr-FR" w:eastAsia="en-CA"/>
        </w:rPr>
      </w:pPr>
      <w:r w:rsidRPr="00C33798">
        <w:rPr>
          <w:szCs w:val="20"/>
          <w:lang w:val="fr-FR" w:eastAsia="en-CA"/>
        </w:rPr>
        <w:t>tous les travaux associés à l'étape et tous les produits livrables requis ont été achevés et acceptés par le Canada.</w:t>
      </w:r>
    </w:p>
    <w:p w14:paraId="2E2A6D5E" w14:textId="77777777" w:rsidR="00C33798" w:rsidRDefault="00C33798" w:rsidP="00172BF2">
      <w:pPr>
        <w:numPr>
          <w:ilvl w:val="1"/>
          <w:numId w:val="6"/>
        </w:numPr>
        <w:spacing w:after="120"/>
        <w:ind w:left="1434" w:hanging="357"/>
        <w:rPr>
          <w:szCs w:val="20"/>
          <w:lang w:val="fr-FR" w:eastAsia="en-CA"/>
        </w:rPr>
      </w:pPr>
      <w:r w:rsidRPr="00C33798">
        <w:rPr>
          <w:szCs w:val="20"/>
          <w:lang w:val="fr-FR" w:eastAsia="en-CA"/>
        </w:rPr>
        <w:t xml:space="preserve">toutes les attestations demandées sur le formulaire </w:t>
      </w:r>
      <w:hyperlink r:id="rId17" w:history="1">
        <w:r w:rsidRPr="00C33798">
          <w:rPr>
            <w:color w:val="20477C"/>
            <w:szCs w:val="20"/>
            <w:u w:val="single"/>
            <w:lang w:val="fr-FR" w:eastAsia="en-CA"/>
          </w:rPr>
          <w:t>PWGSC-TPSGC 1111</w:t>
        </w:r>
      </w:hyperlink>
      <w:r w:rsidRPr="00C33798">
        <w:rPr>
          <w:szCs w:val="20"/>
          <w:lang w:val="fr-FR" w:eastAsia="en-CA"/>
        </w:rPr>
        <w:t xml:space="preserve"> ont été signées par les représentants autorisés.</w:t>
      </w:r>
    </w:p>
    <w:p w14:paraId="2CB26F37" w14:textId="77777777" w:rsidR="00C33798" w:rsidRPr="00C33798" w:rsidRDefault="00C33798" w:rsidP="00172BF2">
      <w:pPr>
        <w:pStyle w:val="ListParagraph"/>
        <w:numPr>
          <w:ilvl w:val="0"/>
          <w:numId w:val="6"/>
        </w:numPr>
        <w:spacing w:before="100" w:beforeAutospacing="1" w:after="100" w:afterAutospacing="1"/>
        <w:rPr>
          <w:szCs w:val="20"/>
          <w:lang w:val="fr-FR" w:eastAsia="en-CA"/>
        </w:rPr>
      </w:pPr>
      <w:r w:rsidRPr="00C33798">
        <w:rPr>
          <w:szCs w:val="20"/>
          <w:lang w:val="fr-FR" w:eastAsia="en-CA"/>
        </w:rPr>
        <w:t>Les paiements progressifs ne sont que des paiements provisoires. Le Canada peut procéder à une vérification gouvernementale et des vérifications provisoires du temps et des coûts et apporter lorsqu'il y a lieu des correctifs au contrat pendant l'exécution des travaux. Tout paiement en trop qui résulte du versement des paiements progressifs ou d'une autre cause doit être remboursé rapidement au Canada.</w:t>
      </w:r>
    </w:p>
    <w:p w14:paraId="54615012" w14:textId="77777777" w:rsidR="00C33798" w:rsidRPr="00C33798" w:rsidRDefault="00C33798" w:rsidP="0021329A">
      <w:pPr>
        <w:pStyle w:val="CommentText"/>
        <w:ind w:left="709"/>
        <w:rPr>
          <w:rFonts w:eastAsia="Calibri"/>
          <w:lang w:val="fr-CA"/>
        </w:rPr>
      </w:pPr>
    </w:p>
    <w:p w14:paraId="34499A22" w14:textId="77777777" w:rsidR="0021329A" w:rsidRPr="001315B1" w:rsidRDefault="00C33798" w:rsidP="00C33798">
      <w:pPr>
        <w:pStyle w:val="CommentText"/>
        <w:ind w:left="709"/>
        <w:rPr>
          <w:rFonts w:eastAsia="Calibri"/>
          <w:lang w:val="fr-CA"/>
        </w:rPr>
      </w:pPr>
      <w:r w:rsidRPr="001315B1">
        <w:rPr>
          <w:rFonts w:eastAsia="Calibri"/>
          <w:lang w:val="fr-CA"/>
        </w:rPr>
        <w:t xml:space="preserve"> </w:t>
      </w:r>
    </w:p>
    <w:p w14:paraId="06AACACB" w14:textId="77777777" w:rsidR="0021329A" w:rsidRPr="001315B1" w:rsidRDefault="0021329A" w:rsidP="0021329A">
      <w:pPr>
        <w:spacing w:after="160" w:line="259" w:lineRule="auto"/>
        <w:rPr>
          <w:szCs w:val="20"/>
          <w:lang w:val="fr-CA"/>
        </w:rPr>
      </w:pPr>
      <w:r w:rsidRPr="001315B1">
        <w:rPr>
          <w:szCs w:val="20"/>
          <w:lang w:val="fr-CA"/>
        </w:rPr>
        <w:t xml:space="preserve"> </w:t>
      </w:r>
      <w:r w:rsidRPr="001315B1">
        <w:rPr>
          <w:szCs w:val="20"/>
          <w:lang w:val="fr-CA"/>
        </w:rPr>
        <w:br w:type="page"/>
      </w:r>
    </w:p>
    <w:p w14:paraId="61328950" w14:textId="77777777" w:rsidR="00967EF4" w:rsidRPr="001315B1" w:rsidRDefault="00967EF4" w:rsidP="00EC18B7">
      <w:pPr>
        <w:autoSpaceDE w:val="0"/>
        <w:autoSpaceDN w:val="0"/>
        <w:adjustRightInd w:val="0"/>
        <w:ind w:left="1438" w:hanging="718"/>
        <w:rPr>
          <w:lang w:val="fr-CA"/>
        </w:rPr>
      </w:pPr>
    </w:p>
    <w:p w14:paraId="6ACAAB69" w14:textId="77777777" w:rsidR="00967EF4" w:rsidRPr="000B562A" w:rsidRDefault="00904F05" w:rsidP="00061565">
      <w:pPr>
        <w:pStyle w:val="TemplateHeading2"/>
        <w:rPr>
          <w:lang w:val="fr-CA"/>
        </w:rPr>
      </w:pPr>
      <w:bookmarkStart w:id="12" w:name="_Toc532906515"/>
      <w:r w:rsidRPr="009D7478">
        <w:rPr>
          <w:color w:val="auto"/>
          <w:lang w:val="fr-CA"/>
        </w:rPr>
        <w:t>8</w:t>
      </w:r>
      <w:r w:rsidR="0021329A">
        <w:rPr>
          <w:color w:val="auto"/>
          <w:lang w:val="fr-CA"/>
        </w:rPr>
        <w:t>.0</w:t>
      </w:r>
      <w:r w:rsidRPr="009D7478">
        <w:rPr>
          <w:color w:val="auto"/>
          <w:lang w:val="fr-CA"/>
        </w:rPr>
        <w:tab/>
        <w:t>Clauses du Guide des CCUA</w:t>
      </w:r>
      <w:bookmarkEnd w:id="12"/>
    </w:p>
    <w:p w14:paraId="7C1EC3D1" w14:textId="77777777" w:rsidR="00967EF4" w:rsidRPr="000B562A" w:rsidRDefault="00967EF4" w:rsidP="00061565">
      <w:pPr>
        <w:keepNext/>
        <w:rPr>
          <w:b/>
          <w:lang w:val="fr-CA"/>
        </w:rPr>
      </w:pPr>
    </w:p>
    <w:p w14:paraId="434B1FB0" w14:textId="77777777" w:rsidR="00967EF4" w:rsidRPr="000B562A" w:rsidRDefault="00967EF4" w:rsidP="00061565">
      <w:pPr>
        <w:keepNext/>
        <w:autoSpaceDE w:val="0"/>
        <w:autoSpaceDN w:val="0"/>
        <w:adjustRightInd w:val="0"/>
        <w:ind w:left="720"/>
        <w:rPr>
          <w:szCs w:val="20"/>
          <w:lang w:val="fr-CA"/>
        </w:rPr>
      </w:pPr>
      <w:r w:rsidRPr="009D7478">
        <w:rPr>
          <w:szCs w:val="20"/>
          <w:lang w:val="fr-CA"/>
        </w:rPr>
        <w:t>A9117C (2007-11-30), T1204 – Demande directe du ministère client</w:t>
      </w:r>
    </w:p>
    <w:p w14:paraId="340B7908" w14:textId="77777777" w:rsidR="00967EF4" w:rsidRPr="000B562A" w:rsidRDefault="00967EF4" w:rsidP="007B1DA9">
      <w:pPr>
        <w:autoSpaceDE w:val="0"/>
        <w:autoSpaceDN w:val="0"/>
        <w:adjustRightInd w:val="0"/>
        <w:ind w:left="720"/>
        <w:rPr>
          <w:szCs w:val="20"/>
          <w:lang w:val="fr-CA"/>
        </w:rPr>
      </w:pPr>
      <w:r w:rsidRPr="009D7478">
        <w:rPr>
          <w:szCs w:val="20"/>
          <w:lang w:val="fr-CA"/>
        </w:rPr>
        <w:t>C0305C (</w:t>
      </w:r>
      <w:r w:rsidRPr="009D7478">
        <w:rPr>
          <w:rStyle w:val="date-display-single2"/>
          <w:lang w:val="fr-CA"/>
        </w:rPr>
        <w:t>2014-06-26</w:t>
      </w:r>
      <w:r w:rsidRPr="009D7478">
        <w:rPr>
          <w:szCs w:val="20"/>
          <w:lang w:val="fr-CA"/>
        </w:rPr>
        <w:t>), Soumission de coûts – Limitation des dépenses ou prix plafond</w:t>
      </w:r>
    </w:p>
    <w:p w14:paraId="372EF66F" w14:textId="77777777" w:rsidR="00967EF4" w:rsidRPr="000B562A" w:rsidRDefault="00967EF4" w:rsidP="007B1DA9">
      <w:pPr>
        <w:autoSpaceDE w:val="0"/>
        <w:autoSpaceDN w:val="0"/>
        <w:adjustRightInd w:val="0"/>
        <w:ind w:left="720"/>
        <w:rPr>
          <w:szCs w:val="20"/>
          <w:lang w:val="fr-CA"/>
        </w:rPr>
      </w:pPr>
      <w:r w:rsidRPr="009D7478">
        <w:rPr>
          <w:szCs w:val="20"/>
          <w:lang w:val="fr-CA"/>
        </w:rPr>
        <w:t>C2000C (2007-11-30), Taxes – Entrepreneur établi à l’étranger</w:t>
      </w:r>
    </w:p>
    <w:p w14:paraId="1FB0C197" w14:textId="77777777" w:rsidR="00967EF4" w:rsidRPr="000B562A" w:rsidRDefault="00967EF4" w:rsidP="007B1DA9">
      <w:pPr>
        <w:autoSpaceDE w:val="0"/>
        <w:autoSpaceDN w:val="0"/>
        <w:adjustRightInd w:val="0"/>
        <w:ind w:left="720"/>
        <w:rPr>
          <w:szCs w:val="20"/>
          <w:lang w:val="fr-CA"/>
        </w:rPr>
      </w:pPr>
      <w:r w:rsidRPr="009D7478">
        <w:rPr>
          <w:szCs w:val="20"/>
          <w:lang w:val="fr-CA"/>
        </w:rPr>
        <w:t>C2605C (2008-05-12), Droits de douane et taxes de vente du Canada – Entrepreneur établi à l’étranger</w:t>
      </w:r>
    </w:p>
    <w:p w14:paraId="5AFF7959" w14:textId="77777777" w:rsidR="00967EF4" w:rsidRPr="000B562A" w:rsidRDefault="00967EF4" w:rsidP="007B1DA9">
      <w:pPr>
        <w:autoSpaceDE w:val="0"/>
        <w:autoSpaceDN w:val="0"/>
        <w:adjustRightInd w:val="0"/>
        <w:ind w:left="720"/>
        <w:rPr>
          <w:szCs w:val="20"/>
          <w:lang w:val="fr-CA"/>
        </w:rPr>
      </w:pPr>
      <w:r w:rsidRPr="009D7478">
        <w:rPr>
          <w:szCs w:val="20"/>
          <w:lang w:val="fr-CA"/>
        </w:rPr>
        <w:t>C2610C (2007-11-30), Droits de douane – Ministère de la D</w:t>
      </w:r>
      <w:r w:rsidR="001167DE">
        <w:rPr>
          <w:szCs w:val="20"/>
          <w:lang w:val="fr-CA"/>
        </w:rPr>
        <w:t>éfense nationale – Importateur</w:t>
      </w:r>
    </w:p>
    <w:p w14:paraId="15DF2DB7" w14:textId="77777777" w:rsidR="00967EF4" w:rsidRPr="000B562A" w:rsidRDefault="00967EF4" w:rsidP="007B1DA9">
      <w:pPr>
        <w:autoSpaceDE w:val="0"/>
        <w:autoSpaceDN w:val="0"/>
        <w:adjustRightInd w:val="0"/>
        <w:ind w:left="720"/>
        <w:rPr>
          <w:szCs w:val="20"/>
          <w:lang w:val="fr-CA"/>
        </w:rPr>
      </w:pPr>
      <w:r w:rsidRPr="009D7478">
        <w:rPr>
          <w:szCs w:val="20"/>
          <w:lang w:val="fr-CA"/>
        </w:rPr>
        <w:t>C2800C (2013­01­28), Cote de priorité</w:t>
      </w:r>
    </w:p>
    <w:p w14:paraId="2DE98BEA" w14:textId="77777777" w:rsidR="00967EF4" w:rsidRPr="000B562A" w:rsidRDefault="00967EF4" w:rsidP="007B1DA9">
      <w:pPr>
        <w:ind w:left="720"/>
        <w:rPr>
          <w:szCs w:val="20"/>
          <w:lang w:val="fr-CA"/>
        </w:rPr>
      </w:pPr>
      <w:r w:rsidRPr="009D7478">
        <w:rPr>
          <w:szCs w:val="20"/>
          <w:lang w:val="fr-CA"/>
        </w:rPr>
        <w:t>C2801C (2014­11­27), Cote de priorité – Entrepreneurs établis au Canada</w:t>
      </w:r>
    </w:p>
    <w:p w14:paraId="73A95FF4" w14:textId="77777777" w:rsidR="00967EF4" w:rsidRPr="000B562A" w:rsidRDefault="00967EF4" w:rsidP="00967EF4">
      <w:pPr>
        <w:rPr>
          <w:b/>
          <w:lang w:val="fr-CA"/>
        </w:rPr>
      </w:pPr>
    </w:p>
    <w:p w14:paraId="43D30C93" w14:textId="77777777" w:rsidR="00967EF4" w:rsidRPr="000B562A" w:rsidRDefault="00904F05" w:rsidP="00EC18B7">
      <w:pPr>
        <w:ind w:left="564" w:hanging="564"/>
        <w:rPr>
          <w:szCs w:val="20"/>
          <w:lang w:val="fr-CA"/>
        </w:rPr>
      </w:pPr>
      <w:bookmarkStart w:id="13" w:name="_Toc532906516"/>
      <w:r w:rsidRPr="009D7478">
        <w:rPr>
          <w:rStyle w:val="TemplateHeading2Char"/>
          <w:color w:val="auto"/>
          <w:lang w:val="fr-CA"/>
        </w:rPr>
        <w:t>9</w:t>
      </w:r>
      <w:r w:rsidR="001167DE">
        <w:rPr>
          <w:rStyle w:val="TemplateHeading2Char"/>
          <w:color w:val="auto"/>
          <w:lang w:val="fr-CA"/>
        </w:rPr>
        <w:t>.0</w:t>
      </w:r>
      <w:r w:rsidRPr="009D7478">
        <w:rPr>
          <w:rStyle w:val="TemplateHeading2Char"/>
          <w:color w:val="auto"/>
          <w:lang w:val="fr-CA"/>
        </w:rPr>
        <w:tab/>
        <w:t>Vérification discrétionnaire des comptes</w:t>
      </w:r>
      <w:bookmarkEnd w:id="13"/>
      <w:r w:rsidRPr="009D7478">
        <w:rPr>
          <w:lang w:val="fr-CA"/>
        </w:rPr>
        <w:t xml:space="preserve"> </w:t>
      </w:r>
      <w:r w:rsidRPr="009D7478">
        <w:rPr>
          <w:szCs w:val="20"/>
          <w:lang w:val="fr-CA"/>
        </w:rPr>
        <w:t xml:space="preserve">C0705C (2010-01-11) </w:t>
      </w:r>
    </w:p>
    <w:p w14:paraId="129643D7" w14:textId="77777777" w:rsidR="007B1DA9" w:rsidRPr="000B562A" w:rsidRDefault="007B1DA9" w:rsidP="007B1DA9">
      <w:pPr>
        <w:pStyle w:val="DefaultText"/>
        <w:ind w:left="564" w:hanging="564"/>
        <w:rPr>
          <w:b/>
          <w:lang w:val="fr-CA"/>
        </w:rPr>
      </w:pPr>
    </w:p>
    <w:p w14:paraId="29B539D1" w14:textId="77777777" w:rsidR="007B1DA9" w:rsidRPr="000B562A" w:rsidRDefault="007B1DA9" w:rsidP="00172BF2">
      <w:pPr>
        <w:pStyle w:val="DefaultText"/>
        <w:numPr>
          <w:ilvl w:val="0"/>
          <w:numId w:val="1"/>
        </w:numPr>
        <w:ind w:left="1458" w:hanging="900"/>
        <w:rPr>
          <w:lang w:val="fr-CA"/>
        </w:rPr>
      </w:pPr>
      <w:r w:rsidRPr="009D7478">
        <w:rPr>
          <w:lang w:val="fr-CA"/>
        </w:rPr>
        <w:t xml:space="preserve">Les éléments qui suivent peuvent faire l’objet d’une vérification par le gouvernement avant ou après le paiement : </w:t>
      </w:r>
    </w:p>
    <w:p w14:paraId="2877CEEF" w14:textId="77777777" w:rsidR="007B1DA9" w:rsidRPr="000B562A" w:rsidRDefault="007B1DA9" w:rsidP="007B1DA9">
      <w:pPr>
        <w:pStyle w:val="Default"/>
        <w:rPr>
          <w:sz w:val="20"/>
          <w:szCs w:val="20"/>
          <w:lang w:val="fr-CA"/>
        </w:rPr>
      </w:pPr>
    </w:p>
    <w:p w14:paraId="174A6FA8" w14:textId="77777777" w:rsidR="007B1DA9" w:rsidRPr="000B562A" w:rsidRDefault="007B1DA9" w:rsidP="00EC18B7">
      <w:pPr>
        <w:pStyle w:val="Default"/>
        <w:ind w:left="2160" w:hanging="722"/>
        <w:rPr>
          <w:sz w:val="20"/>
          <w:szCs w:val="20"/>
          <w:lang w:val="fr-CA"/>
        </w:rPr>
      </w:pPr>
      <w:r w:rsidRPr="009D7478">
        <w:rPr>
          <w:sz w:val="20"/>
          <w:szCs w:val="20"/>
          <w:lang w:val="fr-CA"/>
        </w:rPr>
        <w:t>(a)</w:t>
      </w:r>
      <w:r w:rsidRPr="009D7478">
        <w:rPr>
          <w:sz w:val="20"/>
          <w:szCs w:val="20"/>
          <w:lang w:val="fr-CA"/>
        </w:rPr>
        <w:tab/>
        <w:t xml:space="preserve">le montant réclamé en vertu du contrat, calculé conformément à l’annexe B, Liste de prix des produits livrables du contrat de soutien en service; </w:t>
      </w:r>
    </w:p>
    <w:p w14:paraId="1DAA48CA" w14:textId="77777777" w:rsidR="007B1DA9" w:rsidRPr="000B562A" w:rsidRDefault="007B1DA9" w:rsidP="007B1DA9">
      <w:pPr>
        <w:pStyle w:val="Default"/>
        <w:rPr>
          <w:sz w:val="20"/>
          <w:szCs w:val="20"/>
          <w:lang w:val="fr-CA"/>
        </w:rPr>
      </w:pPr>
    </w:p>
    <w:p w14:paraId="28B72F2C" w14:textId="77777777" w:rsidR="007B1DA9" w:rsidRPr="000B562A" w:rsidRDefault="007B1DA9" w:rsidP="007B1DA9">
      <w:pPr>
        <w:pStyle w:val="Default"/>
        <w:ind w:left="284" w:firstLine="284"/>
        <w:rPr>
          <w:sz w:val="20"/>
          <w:szCs w:val="20"/>
          <w:lang w:val="fr-CA"/>
        </w:rPr>
      </w:pPr>
      <w:r w:rsidRPr="009D7478">
        <w:rPr>
          <w:sz w:val="20"/>
          <w:szCs w:val="20"/>
          <w:lang w:val="fr-CA"/>
        </w:rPr>
        <w:tab/>
      </w:r>
      <w:r w:rsidRPr="009D7478">
        <w:rPr>
          <w:sz w:val="20"/>
          <w:szCs w:val="20"/>
          <w:lang w:val="fr-CA"/>
        </w:rPr>
        <w:tab/>
        <w:t>(b)</w:t>
      </w:r>
      <w:r w:rsidRPr="009D7478">
        <w:rPr>
          <w:sz w:val="20"/>
          <w:szCs w:val="20"/>
          <w:lang w:val="fr-CA"/>
        </w:rPr>
        <w:tab/>
        <w:t xml:space="preserve">l’exactitude du système d’enregistrement du temps de l’entrepreneur; </w:t>
      </w:r>
    </w:p>
    <w:p w14:paraId="169970E5" w14:textId="77777777" w:rsidR="007B1DA9" w:rsidRPr="000B562A" w:rsidRDefault="007B1DA9" w:rsidP="007B1DA9">
      <w:pPr>
        <w:pStyle w:val="Default"/>
        <w:rPr>
          <w:sz w:val="20"/>
          <w:szCs w:val="20"/>
          <w:lang w:val="fr-CA"/>
        </w:rPr>
      </w:pPr>
    </w:p>
    <w:p w14:paraId="178CC6BA" w14:textId="77777777" w:rsidR="007B1DA9" w:rsidRPr="000B562A" w:rsidRDefault="007B1DA9" w:rsidP="00EC18B7">
      <w:pPr>
        <w:pStyle w:val="Default"/>
        <w:ind w:left="2160" w:hanging="722"/>
        <w:rPr>
          <w:sz w:val="20"/>
          <w:szCs w:val="20"/>
          <w:lang w:val="fr-CA"/>
        </w:rPr>
      </w:pPr>
      <w:r w:rsidRPr="009D7478">
        <w:rPr>
          <w:sz w:val="20"/>
          <w:szCs w:val="20"/>
          <w:lang w:val="fr-CA"/>
        </w:rPr>
        <w:t>(c)</w:t>
      </w:r>
      <w:r w:rsidRPr="009D7478">
        <w:rPr>
          <w:sz w:val="20"/>
          <w:szCs w:val="20"/>
          <w:lang w:val="fr-CA"/>
        </w:rPr>
        <w:tab/>
        <w:t xml:space="preserve">le profit estimatif sur tout élément faisant l’objet d’une entente négociée (non concurrentielle) ou d’une modification. L’objectif de la vérification est de déterminer si le profit réel réalisé à la suite du contrat, pendant une période précise et choisie, est raisonnable et justifié par rapport au profit estimatif indiqué dans l’attestation de prix ou de taux, tel qu’exigé. </w:t>
      </w:r>
    </w:p>
    <w:p w14:paraId="0EB096A1" w14:textId="77777777" w:rsidR="007B1DA9" w:rsidRPr="000B562A" w:rsidRDefault="007B1DA9" w:rsidP="007B1DA9">
      <w:pPr>
        <w:pStyle w:val="Default"/>
        <w:rPr>
          <w:sz w:val="20"/>
          <w:szCs w:val="20"/>
          <w:lang w:val="fr-CA"/>
        </w:rPr>
      </w:pPr>
    </w:p>
    <w:p w14:paraId="278F55CA" w14:textId="77777777" w:rsidR="007B1DA9" w:rsidRPr="000B562A" w:rsidRDefault="007B1DA9" w:rsidP="00EC18B7">
      <w:pPr>
        <w:pStyle w:val="Default"/>
        <w:ind w:left="2156"/>
        <w:rPr>
          <w:sz w:val="20"/>
          <w:szCs w:val="20"/>
          <w:lang w:val="fr-CA"/>
        </w:rPr>
      </w:pPr>
      <w:r w:rsidRPr="009D7478">
        <w:rPr>
          <w:sz w:val="20"/>
          <w:szCs w:val="20"/>
          <w:lang w:val="fr-CA"/>
        </w:rPr>
        <w:t xml:space="preserve">Si la vérification démontre que le profit réel n’est pas raisonnable et justifié, tel que défini ci-dessus, l’entrepreneur doit rembourser au Canada le trop-payé; </w:t>
      </w:r>
    </w:p>
    <w:p w14:paraId="40DADBCF" w14:textId="77777777" w:rsidR="007B1DA9" w:rsidRPr="000B562A" w:rsidRDefault="007B1DA9" w:rsidP="007B1DA9">
      <w:pPr>
        <w:pStyle w:val="Default"/>
        <w:rPr>
          <w:sz w:val="20"/>
          <w:szCs w:val="20"/>
          <w:lang w:val="fr-CA"/>
        </w:rPr>
      </w:pPr>
    </w:p>
    <w:p w14:paraId="272F5B3C" w14:textId="77777777" w:rsidR="007B1DA9" w:rsidRPr="000B562A" w:rsidRDefault="007B1DA9" w:rsidP="00EC18B7">
      <w:pPr>
        <w:pStyle w:val="Default"/>
        <w:ind w:left="2156" w:hanging="718"/>
        <w:rPr>
          <w:sz w:val="20"/>
          <w:szCs w:val="20"/>
          <w:lang w:val="fr-CA"/>
        </w:rPr>
      </w:pPr>
      <w:r w:rsidRPr="009D7478">
        <w:rPr>
          <w:sz w:val="20"/>
          <w:szCs w:val="20"/>
          <w:lang w:val="fr-CA"/>
        </w:rPr>
        <w:t>(d)</w:t>
      </w:r>
      <w:r w:rsidRPr="009D7478">
        <w:rPr>
          <w:sz w:val="20"/>
          <w:szCs w:val="20"/>
          <w:lang w:val="fr-CA"/>
        </w:rPr>
        <w:tab/>
        <w:t xml:space="preserve">tout élément à prix ferme ou à prix de lot ferme, à taux horaire ferme pour lequel l’entrepreneur a fourni une attestation indiquant que cet élément « s’applique au meilleur client ». Une telle vérification vise à déterminer si l’entrepreneur a appliqué à quiconque, y compris le meilleur client de l’entrepreneur, des prix, taux ou multiplicateurs moins élevés pour des biens ou services de qualité et de quantité comparables. Cela n’empêche aucune évaluation subséquente de tout profit excédentaire. </w:t>
      </w:r>
    </w:p>
    <w:p w14:paraId="5ECBC7C4" w14:textId="77777777" w:rsidR="007B1DA9" w:rsidRPr="000B562A" w:rsidRDefault="007B1DA9" w:rsidP="007B1DA9">
      <w:pPr>
        <w:pStyle w:val="DefaultText"/>
        <w:ind w:left="564" w:hanging="564"/>
        <w:rPr>
          <w:lang w:val="fr-CA"/>
        </w:rPr>
      </w:pPr>
    </w:p>
    <w:p w14:paraId="4ABB822B" w14:textId="77777777" w:rsidR="007B1DA9" w:rsidRPr="000B562A" w:rsidRDefault="007B1DA9" w:rsidP="00EC18B7">
      <w:pPr>
        <w:pStyle w:val="DefaultText"/>
        <w:ind w:left="1438" w:hanging="868"/>
        <w:rPr>
          <w:rFonts w:cs="Arial"/>
          <w:b/>
          <w:bCs/>
          <w:i/>
          <w:iCs/>
          <w:strike/>
          <w:color w:val="0000FF"/>
          <w:lang w:val="fr-CA"/>
        </w:rPr>
      </w:pPr>
      <w:r w:rsidRPr="009D7478">
        <w:rPr>
          <w:lang w:val="fr-CA"/>
        </w:rPr>
        <w:t xml:space="preserve">2. </w:t>
      </w:r>
      <w:r w:rsidRPr="009D7478">
        <w:rPr>
          <w:lang w:val="fr-CA"/>
        </w:rPr>
        <w:tab/>
        <w:t>Tout paiement effectué avant la fin de la vérification des comptes sera considéré uniquement comme paiement provisoire et devra faire l’objet d’un rajustement dans la mesure requise pour tenir compte des résultats de cette vérification. Pour tout paiement en trop, l’entrepreneur doit rembourser au Canada le trop-payé.</w:t>
      </w:r>
    </w:p>
    <w:p w14:paraId="167D8EE7" w14:textId="77777777" w:rsidR="00967EF4" w:rsidRPr="000B562A" w:rsidRDefault="00967EF4" w:rsidP="00967EF4">
      <w:pPr>
        <w:rPr>
          <w:b/>
          <w:lang w:val="fr-CA"/>
        </w:rPr>
      </w:pPr>
    </w:p>
    <w:p w14:paraId="69E0013E" w14:textId="77777777" w:rsidR="001167DE" w:rsidRDefault="001167DE">
      <w:pPr>
        <w:spacing w:after="160" w:line="259" w:lineRule="auto"/>
        <w:rPr>
          <w:rFonts w:eastAsiaTheme="majorEastAsia"/>
          <w:b/>
          <w:bCs/>
          <w:szCs w:val="20"/>
          <w:lang w:val="fr-CA"/>
        </w:rPr>
      </w:pPr>
      <w:r>
        <w:rPr>
          <w:lang w:val="fr-CA"/>
        </w:rPr>
        <w:br w:type="page"/>
      </w:r>
    </w:p>
    <w:p w14:paraId="519C92BF" w14:textId="77777777" w:rsidR="00967EF4" w:rsidRPr="000B562A" w:rsidRDefault="007B1DA9" w:rsidP="00904F05">
      <w:pPr>
        <w:pStyle w:val="TemplateHeading2"/>
        <w:rPr>
          <w:lang w:val="fr-CA"/>
        </w:rPr>
      </w:pPr>
      <w:bookmarkStart w:id="14" w:name="_Toc532906517"/>
      <w:r w:rsidRPr="009D7478">
        <w:rPr>
          <w:color w:val="auto"/>
          <w:lang w:val="fr-CA"/>
        </w:rPr>
        <w:lastRenderedPageBreak/>
        <w:t>10</w:t>
      </w:r>
      <w:r w:rsidR="001167DE">
        <w:rPr>
          <w:color w:val="auto"/>
          <w:lang w:val="fr-CA"/>
        </w:rPr>
        <w:t>.0</w:t>
      </w:r>
      <w:r w:rsidRPr="009D7478">
        <w:rPr>
          <w:color w:val="auto"/>
          <w:lang w:val="fr-CA"/>
        </w:rPr>
        <w:tab/>
        <w:t>Instructions relatives à la facturation</w:t>
      </w:r>
      <w:bookmarkEnd w:id="14"/>
    </w:p>
    <w:p w14:paraId="7EB68073" w14:textId="77777777" w:rsidR="00967EF4" w:rsidRPr="000B562A" w:rsidRDefault="00967EF4" w:rsidP="00967EF4">
      <w:pPr>
        <w:rPr>
          <w:b/>
          <w:lang w:val="fr-CA"/>
        </w:rPr>
      </w:pPr>
    </w:p>
    <w:p w14:paraId="3A6ABE87" w14:textId="77777777" w:rsidR="00967EF4" w:rsidRPr="00170CEA" w:rsidRDefault="007B1DA9" w:rsidP="00EC18B7">
      <w:pPr>
        <w:autoSpaceDE w:val="0"/>
        <w:autoSpaceDN w:val="0"/>
        <w:adjustRightInd w:val="0"/>
        <w:ind w:left="1440" w:hanging="720"/>
        <w:rPr>
          <w:color w:val="000000"/>
          <w:szCs w:val="20"/>
          <w:lang w:val="fr-CA"/>
        </w:rPr>
      </w:pPr>
      <w:r w:rsidRPr="00170CEA">
        <w:rPr>
          <w:color w:val="000000"/>
          <w:szCs w:val="20"/>
          <w:lang w:val="fr-CA"/>
        </w:rPr>
        <w:t>1.</w:t>
      </w:r>
      <w:r w:rsidRPr="00170CEA">
        <w:rPr>
          <w:color w:val="000000"/>
          <w:szCs w:val="20"/>
          <w:lang w:val="fr-CA"/>
        </w:rPr>
        <w:tab/>
        <w:t>L’entrepreneur doit soumettre ses factures conformément à l’article intitulé « Présentation des factures » des conditions générales. Les factures ne doivent pas être soumises avant que tous les travaux identifiés sur la facture aient été exécutés.</w:t>
      </w:r>
    </w:p>
    <w:p w14:paraId="78080AB6" w14:textId="77777777" w:rsidR="00967EF4" w:rsidRPr="00170CEA" w:rsidRDefault="00967EF4" w:rsidP="00967EF4">
      <w:pPr>
        <w:autoSpaceDE w:val="0"/>
        <w:autoSpaceDN w:val="0"/>
        <w:adjustRightInd w:val="0"/>
        <w:rPr>
          <w:color w:val="000000"/>
          <w:szCs w:val="20"/>
          <w:lang w:val="fr-CA"/>
        </w:rPr>
      </w:pPr>
    </w:p>
    <w:p w14:paraId="48D30903" w14:textId="77777777" w:rsidR="00170CEA" w:rsidRPr="00170CEA" w:rsidRDefault="00170CEA" w:rsidP="00170CEA">
      <w:pPr>
        <w:spacing w:before="100" w:beforeAutospacing="1" w:after="100" w:afterAutospacing="1"/>
        <w:ind w:left="710"/>
        <w:rPr>
          <w:szCs w:val="20"/>
          <w:lang w:val="fr-FR" w:eastAsia="en-CA"/>
        </w:rPr>
      </w:pPr>
      <w:r w:rsidRPr="00170CEA">
        <w:rPr>
          <w:szCs w:val="20"/>
          <w:lang w:val="fr-FR" w:eastAsia="en-CA"/>
        </w:rPr>
        <w:t xml:space="preserve">Chaque facture doit être appuyée par: </w:t>
      </w:r>
    </w:p>
    <w:p w14:paraId="630DA6E8" w14:textId="77777777" w:rsidR="00170CEA" w:rsidRPr="00170CEA" w:rsidRDefault="00170CEA" w:rsidP="00172BF2">
      <w:pPr>
        <w:numPr>
          <w:ilvl w:val="1"/>
          <w:numId w:val="19"/>
        </w:numPr>
        <w:spacing w:before="100" w:beforeAutospacing="1" w:after="100" w:afterAutospacing="1"/>
        <w:rPr>
          <w:szCs w:val="20"/>
          <w:lang w:val="fr-FR" w:eastAsia="en-CA"/>
        </w:rPr>
      </w:pPr>
      <w:r w:rsidRPr="00170CEA">
        <w:rPr>
          <w:szCs w:val="20"/>
          <w:lang w:val="fr-FR" w:eastAsia="en-CA"/>
        </w:rPr>
        <w:t>une copie des feuilles de temps pour corroborer le temps de travail réclamé;</w:t>
      </w:r>
    </w:p>
    <w:p w14:paraId="1DC904ED" w14:textId="77777777" w:rsidR="00170CEA" w:rsidRPr="00170CEA" w:rsidRDefault="00170CEA" w:rsidP="00172BF2">
      <w:pPr>
        <w:numPr>
          <w:ilvl w:val="1"/>
          <w:numId w:val="20"/>
        </w:numPr>
        <w:spacing w:before="100" w:beforeAutospacing="1" w:after="100" w:afterAutospacing="1"/>
        <w:rPr>
          <w:szCs w:val="20"/>
          <w:lang w:val="fr-FR" w:eastAsia="en-CA"/>
        </w:rPr>
      </w:pPr>
      <w:r w:rsidRPr="00170CEA">
        <w:rPr>
          <w:szCs w:val="20"/>
          <w:lang w:val="fr-FR" w:eastAsia="en-CA"/>
        </w:rPr>
        <w:t>une copie du document de sortie et de tout autre document tel qu'il est spécifié au contrat;</w:t>
      </w:r>
    </w:p>
    <w:p w14:paraId="43CEA820" w14:textId="77777777" w:rsidR="00170CEA" w:rsidRPr="00170CEA" w:rsidRDefault="00170CEA" w:rsidP="00172BF2">
      <w:pPr>
        <w:numPr>
          <w:ilvl w:val="1"/>
          <w:numId w:val="21"/>
        </w:numPr>
        <w:spacing w:before="100" w:beforeAutospacing="1" w:after="100" w:afterAutospacing="1"/>
        <w:rPr>
          <w:szCs w:val="20"/>
          <w:lang w:val="fr-FR" w:eastAsia="en-CA"/>
        </w:rPr>
      </w:pPr>
      <w:r w:rsidRPr="00170CEA">
        <w:rPr>
          <w:szCs w:val="20"/>
          <w:lang w:val="fr-FR" w:eastAsia="en-CA"/>
        </w:rPr>
        <w:t>une copie des factures, reçus, pièces justificatives pour tous les frais directs et pour tous les frais de déplacement et de subsistance;</w:t>
      </w:r>
    </w:p>
    <w:p w14:paraId="6A14BE05" w14:textId="77777777" w:rsidR="00170CEA" w:rsidRPr="00170CEA" w:rsidRDefault="00170CEA" w:rsidP="00172BF2">
      <w:pPr>
        <w:numPr>
          <w:ilvl w:val="1"/>
          <w:numId w:val="22"/>
        </w:numPr>
        <w:spacing w:before="100" w:beforeAutospacing="1" w:after="100" w:afterAutospacing="1"/>
        <w:rPr>
          <w:szCs w:val="20"/>
          <w:lang w:val="fr-FR" w:eastAsia="en-CA"/>
        </w:rPr>
      </w:pPr>
      <w:r w:rsidRPr="00170CEA">
        <w:rPr>
          <w:szCs w:val="20"/>
          <w:lang w:val="fr-FR" w:eastAsia="en-CA"/>
        </w:rPr>
        <w:t>une copie du rapport mensuel sur l'avancement des travaux.</w:t>
      </w:r>
    </w:p>
    <w:p w14:paraId="703AE493" w14:textId="77777777" w:rsidR="00170CEA" w:rsidRPr="00170CEA" w:rsidRDefault="00170CEA" w:rsidP="00967EF4">
      <w:pPr>
        <w:autoSpaceDE w:val="0"/>
        <w:autoSpaceDN w:val="0"/>
        <w:adjustRightInd w:val="0"/>
        <w:rPr>
          <w:color w:val="000000"/>
          <w:szCs w:val="20"/>
          <w:lang w:val="fr-FR"/>
        </w:rPr>
      </w:pPr>
    </w:p>
    <w:p w14:paraId="678FDBA8" w14:textId="77777777" w:rsidR="00967EF4" w:rsidRPr="00170CEA" w:rsidRDefault="007B1DA9" w:rsidP="00967EF4">
      <w:pPr>
        <w:autoSpaceDE w:val="0"/>
        <w:autoSpaceDN w:val="0"/>
        <w:adjustRightInd w:val="0"/>
        <w:rPr>
          <w:color w:val="000000"/>
          <w:szCs w:val="20"/>
          <w:lang w:val="fr-CA"/>
        </w:rPr>
      </w:pPr>
      <w:r w:rsidRPr="00170CEA">
        <w:rPr>
          <w:color w:val="000000"/>
          <w:szCs w:val="20"/>
          <w:lang w:val="fr-CA"/>
        </w:rPr>
        <w:tab/>
        <w:t xml:space="preserve">2. </w:t>
      </w:r>
      <w:r w:rsidRPr="00170CEA">
        <w:rPr>
          <w:color w:val="000000"/>
          <w:szCs w:val="20"/>
          <w:lang w:val="fr-CA"/>
        </w:rPr>
        <w:tab/>
        <w:t>Les factures doivent être distribuées comme suit :</w:t>
      </w:r>
    </w:p>
    <w:p w14:paraId="14EA9978" w14:textId="77777777" w:rsidR="00967EF4" w:rsidRPr="00170CEA" w:rsidRDefault="00967EF4" w:rsidP="00967EF4">
      <w:pPr>
        <w:autoSpaceDE w:val="0"/>
        <w:autoSpaceDN w:val="0"/>
        <w:adjustRightInd w:val="0"/>
        <w:rPr>
          <w:color w:val="000000"/>
          <w:szCs w:val="20"/>
          <w:lang w:val="fr-CA"/>
        </w:rPr>
      </w:pPr>
    </w:p>
    <w:p w14:paraId="070E577B" w14:textId="77777777" w:rsidR="00967EF4" w:rsidRPr="00170CEA" w:rsidRDefault="007B1DA9" w:rsidP="00EC18B7">
      <w:pPr>
        <w:autoSpaceDE w:val="0"/>
        <w:autoSpaceDN w:val="0"/>
        <w:adjustRightInd w:val="0"/>
        <w:ind w:left="2160" w:hanging="720"/>
        <w:rPr>
          <w:color w:val="0000FF"/>
          <w:szCs w:val="20"/>
          <w:lang w:val="fr-CA"/>
        </w:rPr>
      </w:pPr>
      <w:r w:rsidRPr="00170CEA">
        <w:rPr>
          <w:color w:val="000000"/>
          <w:szCs w:val="20"/>
          <w:lang w:val="fr-CA"/>
        </w:rPr>
        <w:t>(a)</w:t>
      </w:r>
      <w:r w:rsidRPr="00170CEA">
        <w:rPr>
          <w:color w:val="000000"/>
          <w:szCs w:val="20"/>
          <w:lang w:val="fr-CA"/>
        </w:rPr>
        <w:tab/>
        <w:t>L’original et un (1) exemplaire doivent être envoyés à l’adresse qui suit pour attestation et paiement. (</w:t>
      </w:r>
      <w:r w:rsidRPr="00170CEA">
        <w:rPr>
          <w:i/>
          <w:iCs/>
          <w:color w:val="0000FF"/>
          <w:szCs w:val="20"/>
          <w:lang w:val="fr-CA"/>
        </w:rPr>
        <w:t>Sera déterminée au moment de l’attribution du contrat.</w:t>
      </w:r>
      <w:r w:rsidRPr="00170CEA">
        <w:rPr>
          <w:color w:val="0000FF"/>
          <w:szCs w:val="20"/>
          <w:lang w:val="fr-CA"/>
        </w:rPr>
        <w:t>)</w:t>
      </w:r>
    </w:p>
    <w:p w14:paraId="4C3EB6B7" w14:textId="77777777" w:rsidR="00967EF4" w:rsidRPr="00170CEA" w:rsidRDefault="00967EF4" w:rsidP="00967EF4">
      <w:pPr>
        <w:autoSpaceDE w:val="0"/>
        <w:autoSpaceDN w:val="0"/>
        <w:adjustRightInd w:val="0"/>
        <w:rPr>
          <w:color w:val="0000FF"/>
          <w:szCs w:val="20"/>
          <w:lang w:val="fr-CA"/>
        </w:rPr>
      </w:pPr>
    </w:p>
    <w:p w14:paraId="1CF46AB1" w14:textId="77777777" w:rsidR="00967EF4" w:rsidRPr="00170CEA" w:rsidRDefault="007B1DA9" w:rsidP="00EC18B7">
      <w:pPr>
        <w:autoSpaceDE w:val="0"/>
        <w:autoSpaceDN w:val="0"/>
        <w:adjustRightInd w:val="0"/>
        <w:ind w:left="2160" w:hanging="720"/>
        <w:rPr>
          <w:szCs w:val="20"/>
          <w:lang w:val="fr-CA"/>
        </w:rPr>
      </w:pPr>
      <w:r w:rsidRPr="00170CEA">
        <w:rPr>
          <w:color w:val="000000"/>
          <w:szCs w:val="20"/>
          <w:lang w:val="fr-CA"/>
        </w:rPr>
        <w:t>(b)</w:t>
      </w:r>
      <w:r w:rsidRPr="00170CEA">
        <w:rPr>
          <w:color w:val="000000"/>
          <w:szCs w:val="20"/>
          <w:lang w:val="fr-CA"/>
        </w:rPr>
        <w:tab/>
        <w:t>Une (1) copie doit être présentée en format électronique à l’autorité contractante indiquée dans l’article intitul</w:t>
      </w:r>
      <w:r w:rsidR="00EC18B7" w:rsidRPr="00170CEA">
        <w:rPr>
          <w:color w:val="000000"/>
          <w:szCs w:val="20"/>
          <w:lang w:val="fr-CA"/>
        </w:rPr>
        <w:t xml:space="preserve">é « Responsables » du contrat. </w:t>
      </w:r>
      <w:r w:rsidRPr="00170CEA">
        <w:rPr>
          <w:color w:val="000000"/>
          <w:szCs w:val="20"/>
          <w:lang w:val="fr-CA"/>
        </w:rPr>
        <w:t>Les formats Microsoft Word, Adobe Reader (.pdf) sont acceptables.</w:t>
      </w:r>
      <w:r w:rsidRPr="00170CEA">
        <w:rPr>
          <w:szCs w:val="20"/>
          <w:lang w:val="fr-CA"/>
        </w:rPr>
        <w:t xml:space="preserve"> </w:t>
      </w:r>
    </w:p>
    <w:p w14:paraId="4484BDAB" w14:textId="77777777" w:rsidR="00170CEA" w:rsidRPr="00170CEA" w:rsidRDefault="00170CEA" w:rsidP="00170CEA">
      <w:pPr>
        <w:ind w:firstLine="720"/>
        <w:rPr>
          <w:szCs w:val="20"/>
          <w:lang w:val="fr-CA"/>
        </w:rPr>
      </w:pPr>
    </w:p>
    <w:p w14:paraId="7A4B06E9" w14:textId="77777777" w:rsidR="00170CEA" w:rsidRPr="00170CEA" w:rsidRDefault="00170CEA" w:rsidP="00170CEA">
      <w:pPr>
        <w:ind w:left="1276"/>
        <w:rPr>
          <w:szCs w:val="20"/>
          <w:lang w:val="fr-CA"/>
        </w:rPr>
      </w:pPr>
      <w:r w:rsidRPr="00170CEA">
        <w:rPr>
          <w:szCs w:val="20"/>
          <w:lang w:val="fr-CA"/>
        </w:rPr>
        <w:t>Note : La facture originale (format PDF) peut être envoyée par la poste au responsable des achats (à déterminer).</w:t>
      </w:r>
    </w:p>
    <w:p w14:paraId="7984BBB6" w14:textId="77777777" w:rsidR="00170CEA" w:rsidRPr="00170CEA" w:rsidRDefault="00170CEA" w:rsidP="00170CEA">
      <w:pPr>
        <w:ind w:firstLine="720"/>
        <w:rPr>
          <w:szCs w:val="20"/>
          <w:lang w:val="fr-CA"/>
        </w:rPr>
      </w:pPr>
    </w:p>
    <w:p w14:paraId="67ADC477" w14:textId="2B551148" w:rsidR="00967EF4" w:rsidRPr="00170CEA" w:rsidRDefault="00170CEA" w:rsidP="00170CEA">
      <w:pPr>
        <w:ind w:left="1276"/>
        <w:rPr>
          <w:szCs w:val="20"/>
          <w:lang w:val="fr-CA"/>
        </w:rPr>
      </w:pPr>
      <w:r w:rsidRPr="00170CEA">
        <w:rPr>
          <w:szCs w:val="20"/>
          <w:lang w:val="fr-CA"/>
        </w:rPr>
        <w:t>Le Canada n'effectuera le paiement que sur réception d'une facture satisfaisante dûment étayée par les documents de mainlevée et tout autre document exigé en vertu du contrat.</w:t>
      </w:r>
    </w:p>
    <w:p w14:paraId="105703F7" w14:textId="7FEF7638" w:rsidR="000A1460" w:rsidRPr="000B562A" w:rsidRDefault="00904F05" w:rsidP="000A1460">
      <w:pPr>
        <w:pStyle w:val="TemplateHeading2"/>
        <w:ind w:left="720" w:hanging="720"/>
        <w:rPr>
          <w:bCs w:val="0"/>
          <w:color w:val="auto"/>
          <w:lang w:val="fr-CA"/>
        </w:rPr>
      </w:pPr>
      <w:bookmarkStart w:id="15" w:name="_Toc450123702"/>
      <w:bookmarkStart w:id="16" w:name="_Toc532906518"/>
      <w:r w:rsidRPr="009D7478">
        <w:rPr>
          <w:color w:val="auto"/>
          <w:lang w:val="fr-CA"/>
        </w:rPr>
        <w:t>11</w:t>
      </w:r>
      <w:r w:rsidR="001167DE">
        <w:rPr>
          <w:color w:val="auto"/>
          <w:lang w:val="fr-CA"/>
        </w:rPr>
        <w:t>.0</w:t>
      </w:r>
      <w:r w:rsidRPr="009D7478">
        <w:rPr>
          <w:color w:val="auto"/>
          <w:lang w:val="fr-CA"/>
        </w:rPr>
        <w:tab/>
        <w:t>Engagements en matière de retombées industrielles et technologiques</w:t>
      </w:r>
      <w:bookmarkEnd w:id="15"/>
      <w:bookmarkEnd w:id="16"/>
    </w:p>
    <w:p w14:paraId="753FE26F" w14:textId="77777777" w:rsidR="000A1460" w:rsidRPr="000B562A" w:rsidRDefault="000A1460" w:rsidP="000A1460">
      <w:pPr>
        <w:rPr>
          <w:bCs/>
          <w:lang w:val="fr-CA"/>
        </w:rPr>
      </w:pPr>
      <w:bookmarkStart w:id="17" w:name="_Toc449973748"/>
    </w:p>
    <w:p w14:paraId="2EDEB602" w14:textId="77777777" w:rsidR="000A1460" w:rsidRPr="000B562A" w:rsidRDefault="000A1460" w:rsidP="000A1460">
      <w:pPr>
        <w:rPr>
          <w:b/>
          <w:lang w:val="fr-CA"/>
        </w:rPr>
      </w:pPr>
      <w:r w:rsidRPr="009D7478">
        <w:rPr>
          <w:b/>
          <w:bCs/>
          <w:lang w:val="fr-CA"/>
        </w:rPr>
        <w:t>11.1</w:t>
      </w:r>
      <w:r w:rsidRPr="009D7478">
        <w:rPr>
          <w:b/>
          <w:bCs/>
          <w:lang w:val="fr-CA"/>
        </w:rPr>
        <w:tab/>
        <w:t>Retenue</w:t>
      </w:r>
      <w:bookmarkEnd w:id="17"/>
    </w:p>
    <w:p w14:paraId="30F943F8" w14:textId="77777777" w:rsidR="000A1460" w:rsidRPr="000B562A" w:rsidRDefault="000A1460" w:rsidP="000A1460">
      <w:pPr>
        <w:rPr>
          <w:b/>
          <w:lang w:val="fr-CA"/>
        </w:rPr>
      </w:pPr>
    </w:p>
    <w:p w14:paraId="65B14161" w14:textId="77777777" w:rsidR="000A1460" w:rsidRPr="000B562A" w:rsidRDefault="000A1460" w:rsidP="00EC18B7">
      <w:pPr>
        <w:ind w:left="720" w:hanging="720"/>
        <w:rPr>
          <w:b/>
          <w:lang w:val="fr-CA"/>
        </w:rPr>
      </w:pPr>
      <w:bookmarkStart w:id="18" w:name="_Toc449973749"/>
      <w:r w:rsidRPr="009D7478">
        <w:rPr>
          <w:lang w:val="fr-CA"/>
        </w:rPr>
        <w:t>11.1.1</w:t>
      </w:r>
      <w:r w:rsidRPr="009D7478">
        <w:rPr>
          <w:lang w:val="fr-CA"/>
        </w:rPr>
        <w:tab/>
        <w:t>Si l’entrepreneur ne remplit pas ses obligations énoncées dans l’annexe D, Modalités des retombées industrielles et technologiques du contrat de soutien en service, les retenues décrites en détail dans cette dernière s’appliqueront.</w:t>
      </w:r>
      <w:bookmarkEnd w:id="18"/>
    </w:p>
    <w:p w14:paraId="5C262098" w14:textId="77777777" w:rsidR="000A1460" w:rsidRPr="000B562A" w:rsidRDefault="000A1460" w:rsidP="000A1460">
      <w:pPr>
        <w:rPr>
          <w:lang w:val="fr-CA"/>
        </w:rPr>
      </w:pPr>
      <w:bookmarkStart w:id="19" w:name="_Toc449973750"/>
    </w:p>
    <w:p w14:paraId="3DBD58CF" w14:textId="77777777" w:rsidR="000A1460" w:rsidRPr="000B562A" w:rsidRDefault="00B41904" w:rsidP="000A1460">
      <w:pPr>
        <w:rPr>
          <w:b/>
          <w:lang w:val="fr-CA"/>
        </w:rPr>
      </w:pPr>
      <w:r>
        <w:rPr>
          <w:b/>
          <w:bCs/>
          <w:lang w:val="fr-CA"/>
        </w:rPr>
        <w:t>11.2</w:t>
      </w:r>
      <w:r w:rsidR="000A1460" w:rsidRPr="009D7478">
        <w:rPr>
          <w:b/>
          <w:bCs/>
          <w:lang w:val="fr-CA"/>
        </w:rPr>
        <w:tab/>
        <w:t>Dommages-intérêts</w:t>
      </w:r>
      <w:bookmarkEnd w:id="19"/>
    </w:p>
    <w:p w14:paraId="2404E520" w14:textId="77777777" w:rsidR="000A1460" w:rsidRPr="000B562A" w:rsidRDefault="000A1460" w:rsidP="000A1460">
      <w:pPr>
        <w:rPr>
          <w:lang w:val="fr-CA"/>
        </w:rPr>
      </w:pPr>
      <w:bookmarkStart w:id="20" w:name="_Toc449973751"/>
    </w:p>
    <w:p w14:paraId="6AD6D3FD" w14:textId="77777777" w:rsidR="000A1460" w:rsidRPr="000B562A" w:rsidRDefault="000A1460" w:rsidP="00EC18B7">
      <w:pPr>
        <w:ind w:left="720" w:hanging="720"/>
        <w:rPr>
          <w:b/>
          <w:lang w:val="fr-CA"/>
        </w:rPr>
      </w:pPr>
      <w:r w:rsidRPr="009D7478">
        <w:rPr>
          <w:lang w:val="fr-CA"/>
        </w:rPr>
        <w:t>11.2.1</w:t>
      </w:r>
      <w:r w:rsidRPr="009D7478">
        <w:rPr>
          <w:lang w:val="fr-CA"/>
        </w:rPr>
        <w:tab/>
        <w:t>En cas de non­respect de n’importe laquelle des obligations précisées aux articles 3.1.1 à 3.1.5 de l’annexe D, Modalités des retombées industrielles et technologiques du contrat de soutien en service d’ici la fin de la période de réalisation, l’entrepreneur devra verser au Canada, à titre de dommages­intérêts, 10 % du manque à gagner, tel qu’il est indiqué à l’annexe D, Modalités des retombées industrielles et technologiques du contrat de soutien en service.</w:t>
      </w:r>
      <w:bookmarkEnd w:id="20"/>
    </w:p>
    <w:p w14:paraId="4E8F892B" w14:textId="77777777" w:rsidR="000A1460" w:rsidRPr="000B562A" w:rsidRDefault="000A1460" w:rsidP="00967EF4">
      <w:pPr>
        <w:rPr>
          <w:lang w:val="fr-CA"/>
        </w:rPr>
      </w:pPr>
    </w:p>
    <w:p w14:paraId="738E24FD" w14:textId="77777777" w:rsidR="001167DE" w:rsidRDefault="001167DE">
      <w:pPr>
        <w:spacing w:after="160" w:line="259" w:lineRule="auto"/>
        <w:rPr>
          <w:rFonts w:eastAsiaTheme="majorEastAsia"/>
          <w:b/>
          <w:bCs/>
          <w:szCs w:val="20"/>
          <w:lang w:val="fr-CA"/>
        </w:rPr>
      </w:pPr>
      <w:r>
        <w:rPr>
          <w:lang w:val="fr-CA"/>
        </w:rPr>
        <w:br w:type="page"/>
      </w:r>
    </w:p>
    <w:p w14:paraId="2F2DED1B" w14:textId="77777777" w:rsidR="00967EF4" w:rsidRPr="000B562A" w:rsidRDefault="007B1DA9" w:rsidP="00967EF4">
      <w:pPr>
        <w:pStyle w:val="TemplateHeading2"/>
        <w:ind w:left="720" w:hanging="720"/>
        <w:rPr>
          <w:color w:val="auto"/>
          <w:lang w:val="fr-CA"/>
        </w:rPr>
      </w:pPr>
      <w:bookmarkStart w:id="21" w:name="_Toc532906519"/>
      <w:r w:rsidRPr="009D7478">
        <w:rPr>
          <w:color w:val="auto"/>
          <w:lang w:val="fr-CA"/>
        </w:rPr>
        <w:lastRenderedPageBreak/>
        <w:t>12</w:t>
      </w:r>
      <w:r w:rsidR="001167DE">
        <w:rPr>
          <w:color w:val="auto"/>
          <w:lang w:val="fr-CA"/>
        </w:rPr>
        <w:t>.0</w:t>
      </w:r>
      <w:r w:rsidRPr="009D7478">
        <w:rPr>
          <w:color w:val="auto"/>
          <w:lang w:val="fr-CA"/>
        </w:rPr>
        <w:tab/>
        <w:t>Attestations</w:t>
      </w:r>
      <w:bookmarkEnd w:id="21"/>
    </w:p>
    <w:p w14:paraId="0FEDED91" w14:textId="77777777" w:rsidR="00967EF4" w:rsidRPr="000B562A" w:rsidRDefault="00967EF4" w:rsidP="00967EF4">
      <w:pPr>
        <w:pStyle w:val="DefaultText"/>
        <w:rPr>
          <w:rFonts w:cs="Arial"/>
          <w:lang w:val="fr-CA"/>
        </w:rPr>
      </w:pPr>
    </w:p>
    <w:p w14:paraId="35BF9577" w14:textId="77777777" w:rsidR="00967EF4" w:rsidRPr="000B562A" w:rsidRDefault="007B1DA9" w:rsidP="00967EF4">
      <w:pPr>
        <w:pStyle w:val="DefaultText"/>
        <w:ind w:left="720" w:hanging="720"/>
        <w:rPr>
          <w:rFonts w:cs="Arial"/>
          <w:lang w:val="fr-CA"/>
        </w:rPr>
      </w:pPr>
      <w:r w:rsidRPr="009D7478">
        <w:rPr>
          <w:rFonts w:cs="Arial"/>
          <w:b/>
          <w:bCs/>
          <w:lang w:val="fr-CA"/>
        </w:rPr>
        <w:t>12.1</w:t>
      </w:r>
      <w:r w:rsidRPr="009D7478">
        <w:rPr>
          <w:rFonts w:cs="Arial"/>
          <w:b/>
          <w:bCs/>
          <w:lang w:val="fr-CA"/>
        </w:rPr>
        <w:tab/>
        <w:t>Conformité</w:t>
      </w:r>
    </w:p>
    <w:p w14:paraId="11D5BC24" w14:textId="77777777" w:rsidR="00967EF4" w:rsidRPr="000B562A" w:rsidRDefault="00967EF4" w:rsidP="00967EF4">
      <w:pPr>
        <w:pStyle w:val="DefaultText"/>
        <w:ind w:left="720" w:hanging="720"/>
        <w:rPr>
          <w:rFonts w:cs="Arial"/>
          <w:lang w:val="fr-CA"/>
        </w:rPr>
      </w:pPr>
    </w:p>
    <w:p w14:paraId="4F9F769C" w14:textId="77777777" w:rsidR="00967EF4" w:rsidRPr="000B562A" w:rsidRDefault="00967EF4" w:rsidP="007B1DA9">
      <w:pPr>
        <w:pStyle w:val="DefaultText"/>
        <w:ind w:left="720"/>
        <w:rPr>
          <w:rFonts w:cs="Arial"/>
          <w:lang w:val="fr-CA"/>
        </w:rPr>
      </w:pPr>
      <w:r w:rsidRPr="009D7478">
        <w:rPr>
          <w:rFonts w:cs="Arial"/>
          <w:lang w:val="fr-CA"/>
        </w:rPr>
        <w:t>Le respect continu des attestations fournies par l’entrepreneur avec sa soumission et la communication volontaire de renseignements supplémentaires constituent des modalités du contrat. Les attestations peuvent faire l’objet d’une vérification par le Canada pendant toute la durée du contrat. Si l’entrepreneur ne se conforme pas aux attestations, s’il ne fournit pas la documentation connexe ou si on constate que des attestations fournies par l’entrepreneur avec sa soumission comportent de fausses déclarations, faites sciemment ou non, le Canada se réserve le droit de résilier le contrat pour manquement conformément aux dispositions du contrat en la matière.</w:t>
      </w:r>
    </w:p>
    <w:p w14:paraId="33962E17" w14:textId="77777777" w:rsidR="00967EF4" w:rsidRPr="000B562A" w:rsidRDefault="00967EF4" w:rsidP="00967EF4">
      <w:pPr>
        <w:pStyle w:val="DefaultText"/>
        <w:rPr>
          <w:rFonts w:cs="Arial"/>
          <w:lang w:val="fr-CA"/>
        </w:rPr>
      </w:pPr>
    </w:p>
    <w:p w14:paraId="23730605" w14:textId="77777777" w:rsidR="00967EF4" w:rsidRPr="000B562A" w:rsidRDefault="007B1DA9" w:rsidP="00967EF4">
      <w:pPr>
        <w:pStyle w:val="DefaultText"/>
        <w:ind w:left="720" w:hanging="720"/>
        <w:rPr>
          <w:lang w:val="fr-CA"/>
        </w:rPr>
      </w:pPr>
      <w:r w:rsidRPr="009D7478">
        <w:rPr>
          <w:b/>
          <w:bCs/>
          <w:lang w:val="fr-CA"/>
        </w:rPr>
        <w:t>12.2</w:t>
      </w:r>
      <w:r w:rsidRPr="009D7478">
        <w:rPr>
          <w:b/>
          <w:bCs/>
          <w:lang w:val="fr-CA"/>
        </w:rPr>
        <w:tab/>
        <w:t>Programme de contrats fédéraux pour l’équité en matière d’emploi – Manquement de la part de l’entrepreneur</w:t>
      </w:r>
    </w:p>
    <w:p w14:paraId="0EBAA33E" w14:textId="77777777" w:rsidR="00967EF4" w:rsidRPr="000B562A" w:rsidRDefault="00967EF4" w:rsidP="00967EF4">
      <w:pPr>
        <w:pStyle w:val="DefaultText"/>
        <w:rPr>
          <w:rFonts w:cs="Arial"/>
          <w:lang w:val="fr-CA"/>
        </w:rPr>
      </w:pPr>
    </w:p>
    <w:p w14:paraId="2915488F" w14:textId="77777777" w:rsidR="00967EF4" w:rsidRPr="000B562A" w:rsidRDefault="00967EF4" w:rsidP="007B1DA9">
      <w:pPr>
        <w:pStyle w:val="DefaultText"/>
        <w:ind w:left="720"/>
        <w:rPr>
          <w:rFonts w:cs="Arial"/>
          <w:lang w:val="fr-CA"/>
        </w:rPr>
      </w:pPr>
      <w:r w:rsidRPr="009D7478">
        <w:rPr>
          <w:lang w:val="fr-CA"/>
        </w:rPr>
        <w:t>L’entrepreneur comprend et convient que, lorsqu’il conclut une entente pour la mise en œuvre de l’équité en matière d’emploi avec Emploi et Développement social Canada (EDSC) – Travail, cette entente doit demeurer valide pendant toute la durée du contrat. Si cette entente devient invalide, le nom de l’entrepreneur sera ajouté à la</w:t>
      </w:r>
      <w:r w:rsidR="00EC18B7" w:rsidRPr="009D7478">
        <w:rPr>
          <w:lang w:val="fr-CA"/>
        </w:rPr>
        <w:t xml:space="preserve"> « </w:t>
      </w:r>
      <w:hyperlink r:id="rId18" w:history="1">
        <w:r w:rsidRPr="009D7478">
          <w:rPr>
            <w:rStyle w:val="Hyperlink"/>
            <w:lang w:val="fr-CA"/>
          </w:rPr>
          <w:t>Liste d’admissibilité limitée à soumissionner au Programme de contrats fédéraux</w:t>
        </w:r>
      </w:hyperlink>
      <w:r w:rsidR="00EC18B7" w:rsidRPr="009D7478">
        <w:rPr>
          <w:rStyle w:val="Hyperlink"/>
          <w:color w:val="auto"/>
          <w:u w:val="none"/>
          <w:lang w:val="fr-CA"/>
        </w:rPr>
        <w:t> »</w:t>
      </w:r>
      <w:r w:rsidRPr="009D7478">
        <w:rPr>
          <w:lang w:val="fr-CA"/>
        </w:rPr>
        <w:t>. L’imposition d’une telle sanction par EDSC fera en sorte que l’entrepreneur sera considéré comme non conforme aux modalités du contrat.</w:t>
      </w:r>
    </w:p>
    <w:p w14:paraId="308D50EB" w14:textId="77777777" w:rsidR="00967EF4" w:rsidRPr="000B562A" w:rsidRDefault="00967EF4" w:rsidP="00967EF4">
      <w:pPr>
        <w:pStyle w:val="DefaultText"/>
        <w:ind w:left="720" w:hanging="720"/>
        <w:rPr>
          <w:rFonts w:cs="Arial"/>
          <w:b/>
          <w:bCs/>
          <w:lang w:val="fr-CA"/>
        </w:rPr>
      </w:pPr>
    </w:p>
    <w:p w14:paraId="38661F56" w14:textId="77777777" w:rsidR="00967EF4" w:rsidRPr="000B562A" w:rsidRDefault="007B1DA9" w:rsidP="00F67F3F">
      <w:pPr>
        <w:pStyle w:val="DefaultText"/>
        <w:keepNext/>
        <w:ind w:left="720" w:hanging="720"/>
        <w:rPr>
          <w:rFonts w:cs="Arial"/>
          <w:b/>
          <w:bCs/>
          <w:lang w:val="fr-CA"/>
        </w:rPr>
      </w:pPr>
      <w:r w:rsidRPr="009D7478">
        <w:rPr>
          <w:rFonts w:cs="Arial"/>
          <w:b/>
          <w:bCs/>
          <w:lang w:val="fr-CA"/>
        </w:rPr>
        <w:t>12.3</w:t>
      </w:r>
      <w:r w:rsidRPr="009D7478">
        <w:rPr>
          <w:rFonts w:cs="Arial"/>
          <w:b/>
          <w:bCs/>
          <w:lang w:val="fr-CA"/>
        </w:rPr>
        <w:tab/>
        <w:t>Divulgation proactive des marchés conclus avec d’anciens fonctionnaires (2013-03-21) A3025C</w:t>
      </w:r>
    </w:p>
    <w:p w14:paraId="40CD0986" w14:textId="77777777" w:rsidR="00967EF4" w:rsidRPr="000B562A" w:rsidRDefault="00967EF4" w:rsidP="00F67F3F">
      <w:pPr>
        <w:pStyle w:val="DefaultText"/>
        <w:keepNext/>
        <w:rPr>
          <w:rFonts w:cs="Arial"/>
          <w:lang w:val="fr-CA"/>
        </w:rPr>
      </w:pPr>
    </w:p>
    <w:p w14:paraId="14F32702" w14:textId="77777777" w:rsidR="00967EF4" w:rsidRPr="000B562A" w:rsidRDefault="00967EF4" w:rsidP="00F67F3F">
      <w:pPr>
        <w:pStyle w:val="DefaultText"/>
        <w:keepNext/>
        <w:ind w:left="720"/>
        <w:rPr>
          <w:rFonts w:cs="Arial"/>
          <w:lang w:val="fr-CA"/>
        </w:rPr>
      </w:pPr>
      <w:r w:rsidRPr="009D7478">
        <w:rPr>
          <w:rFonts w:cs="Arial"/>
          <w:lang w:val="fr-CA"/>
        </w:rPr>
        <w:t xml:space="preserve">En fournissant des renseignements sur son statut d’ancien fonctionnaire touchant une pension en vertu de la </w:t>
      </w:r>
      <w:hyperlink r:id="rId19" w:history="1">
        <w:r w:rsidRPr="009D7478">
          <w:rPr>
            <w:rStyle w:val="HTMLCite"/>
            <w:rFonts w:cs="Arial"/>
            <w:color w:val="20477C"/>
            <w:u w:val="single"/>
            <w:lang w:val="fr-CA"/>
          </w:rPr>
          <w:t>Loi sur la pension de la fonction publique</w:t>
        </w:r>
      </w:hyperlink>
      <w:r w:rsidRPr="009D7478">
        <w:rPr>
          <w:rFonts w:cs="Arial"/>
          <w:lang w:val="fr-CA"/>
        </w:rPr>
        <w:t>, l’entrepreneur accepte que ces renseignements soient affichés sur les sites Web ministériels dans les rapports de divulgation proactive des marchés, conformément à l’</w:t>
      </w:r>
      <w:hyperlink r:id="rId20" w:history="1">
        <w:r w:rsidRPr="009D7478">
          <w:rPr>
            <w:rFonts w:cs="Arial"/>
            <w:color w:val="20477C"/>
            <w:u w:val="single"/>
            <w:lang w:val="fr-CA"/>
          </w:rPr>
          <w:t>Avis sur la Politique des marchés : 2012-2</w:t>
        </w:r>
      </w:hyperlink>
      <w:r w:rsidRPr="009D7478">
        <w:rPr>
          <w:rFonts w:cs="Arial"/>
          <w:lang w:val="fr-CA"/>
        </w:rPr>
        <w:t xml:space="preserve"> du Secrétariat du Conseil du Trésor du Canada.</w:t>
      </w:r>
    </w:p>
    <w:p w14:paraId="4F2C3C96" w14:textId="77777777" w:rsidR="00967EF4" w:rsidRPr="000B562A" w:rsidRDefault="007B1DA9" w:rsidP="00967EF4">
      <w:pPr>
        <w:pStyle w:val="TemplateHeading2"/>
        <w:rPr>
          <w:color w:val="auto"/>
          <w:lang w:val="fr-CA"/>
        </w:rPr>
      </w:pPr>
      <w:bookmarkStart w:id="22" w:name="_Toc532906520"/>
      <w:r w:rsidRPr="009D7478">
        <w:rPr>
          <w:color w:val="auto"/>
          <w:lang w:val="fr-CA"/>
        </w:rPr>
        <w:t>13</w:t>
      </w:r>
      <w:r w:rsidR="001167DE">
        <w:rPr>
          <w:color w:val="auto"/>
          <w:lang w:val="fr-CA"/>
        </w:rPr>
        <w:t>.0</w:t>
      </w:r>
      <w:r w:rsidRPr="009D7478">
        <w:rPr>
          <w:color w:val="auto"/>
          <w:lang w:val="fr-CA"/>
        </w:rPr>
        <w:tab/>
        <w:t>Lois applicables</w:t>
      </w:r>
      <w:bookmarkEnd w:id="22"/>
    </w:p>
    <w:p w14:paraId="6F1D1D8E" w14:textId="77777777" w:rsidR="00967EF4" w:rsidRPr="000B562A" w:rsidRDefault="00967EF4" w:rsidP="00967EF4">
      <w:pPr>
        <w:pStyle w:val="DefaultText"/>
        <w:rPr>
          <w:rFonts w:cs="Arial"/>
          <w:lang w:val="fr-CA"/>
        </w:rPr>
      </w:pPr>
    </w:p>
    <w:p w14:paraId="4B03D356" w14:textId="77777777" w:rsidR="00967EF4" w:rsidRPr="000B562A" w:rsidRDefault="00967EF4" w:rsidP="007B1DA9">
      <w:pPr>
        <w:pStyle w:val="DefaultText"/>
        <w:ind w:left="720"/>
        <w:rPr>
          <w:rFonts w:cs="Arial"/>
          <w:lang w:val="fr-CA"/>
        </w:rPr>
      </w:pPr>
      <w:r w:rsidRPr="009D7478">
        <w:rPr>
          <w:rFonts w:cs="Arial"/>
          <w:lang w:val="fr-CA"/>
        </w:rPr>
        <w:t>Le contrat doit être interprété et régi selon les lois en vigueur ____________. (</w:t>
      </w:r>
      <w:r w:rsidRPr="009D7478">
        <w:rPr>
          <w:rFonts w:cs="Arial"/>
          <w:i/>
          <w:iCs/>
          <w:color w:val="0000FF"/>
          <w:lang w:val="fr-CA"/>
        </w:rPr>
        <w:t>Insérer le nom de la province ou du territoire mentionné par le soumissionnaire dans sa proposition, le cas échéant</w:t>
      </w:r>
      <w:r w:rsidRPr="009D7478">
        <w:rPr>
          <w:rFonts w:cs="Arial"/>
          <w:lang w:val="fr-CA"/>
        </w:rPr>
        <w:t>.)</w:t>
      </w:r>
    </w:p>
    <w:p w14:paraId="6CCF62BB" w14:textId="77777777" w:rsidR="00967EF4" w:rsidRPr="000B562A" w:rsidRDefault="00967EF4" w:rsidP="00967EF4">
      <w:pPr>
        <w:pStyle w:val="DefaultText"/>
        <w:rPr>
          <w:rFonts w:cs="Arial"/>
          <w:lang w:val="fr-CA"/>
        </w:rPr>
      </w:pPr>
    </w:p>
    <w:p w14:paraId="1B62E924" w14:textId="77777777" w:rsidR="002105DD" w:rsidRDefault="002105DD">
      <w:pPr>
        <w:spacing w:after="160" w:line="259" w:lineRule="auto"/>
        <w:rPr>
          <w:rFonts w:eastAsiaTheme="majorEastAsia"/>
          <w:b/>
          <w:bCs/>
          <w:szCs w:val="20"/>
          <w:lang w:val="fr-CA"/>
        </w:rPr>
      </w:pPr>
      <w:r>
        <w:rPr>
          <w:lang w:val="fr-CA"/>
        </w:rPr>
        <w:br w:type="page"/>
      </w:r>
    </w:p>
    <w:p w14:paraId="6B0B8DA0" w14:textId="2DAB3026" w:rsidR="00967EF4" w:rsidRPr="000B562A" w:rsidRDefault="007B1DA9" w:rsidP="00967EF4">
      <w:pPr>
        <w:pStyle w:val="TemplateHeading2"/>
        <w:ind w:left="720" w:hanging="720"/>
        <w:rPr>
          <w:color w:val="auto"/>
          <w:lang w:val="fr-CA"/>
        </w:rPr>
      </w:pPr>
      <w:bookmarkStart w:id="23" w:name="_Toc532906521"/>
      <w:r w:rsidRPr="009D7478">
        <w:rPr>
          <w:color w:val="auto"/>
          <w:lang w:val="fr-CA"/>
        </w:rPr>
        <w:lastRenderedPageBreak/>
        <w:t>14</w:t>
      </w:r>
      <w:r w:rsidR="001167DE">
        <w:rPr>
          <w:color w:val="auto"/>
          <w:lang w:val="fr-CA"/>
        </w:rPr>
        <w:t>.0</w:t>
      </w:r>
      <w:r w:rsidRPr="009D7478">
        <w:rPr>
          <w:color w:val="auto"/>
          <w:lang w:val="fr-CA"/>
        </w:rPr>
        <w:tab/>
        <w:t>Ordre de priorité des documents</w:t>
      </w:r>
      <w:bookmarkEnd w:id="23"/>
    </w:p>
    <w:p w14:paraId="35453055" w14:textId="77777777" w:rsidR="00967EF4" w:rsidRPr="000B562A" w:rsidRDefault="00967EF4" w:rsidP="00967EF4">
      <w:pPr>
        <w:pStyle w:val="DefaultText"/>
        <w:rPr>
          <w:rFonts w:cs="Arial"/>
          <w:lang w:val="fr-CA"/>
        </w:rPr>
      </w:pPr>
    </w:p>
    <w:p w14:paraId="3A5BF470" w14:textId="77777777" w:rsidR="00967EF4" w:rsidRPr="000B562A" w:rsidRDefault="00967EF4" w:rsidP="007B1DA9">
      <w:pPr>
        <w:pStyle w:val="DefaultText"/>
        <w:ind w:left="720"/>
        <w:rPr>
          <w:rFonts w:cs="Arial"/>
          <w:lang w:val="fr-CA"/>
        </w:rPr>
      </w:pPr>
      <w:r w:rsidRPr="009D7478">
        <w:rPr>
          <w:rFonts w:cs="Arial"/>
          <w:lang w:val="fr-CA"/>
        </w:rPr>
        <w:t>En cas de divergence entre le libellé des textes énumérés dans la liste, le libellé du document qui apparaît en premier l’emportera sur celui de tout autre document qui figure plus bas dans la liste.</w:t>
      </w:r>
    </w:p>
    <w:p w14:paraId="74BD3211" w14:textId="77777777" w:rsidR="00967EF4" w:rsidRPr="000B562A" w:rsidRDefault="00967EF4" w:rsidP="007B1DA9">
      <w:pPr>
        <w:pStyle w:val="DefaultText"/>
        <w:ind w:left="720"/>
        <w:rPr>
          <w:rFonts w:cs="Arial"/>
          <w:lang w:val="fr-CA"/>
        </w:rPr>
      </w:pPr>
    </w:p>
    <w:p w14:paraId="1936BE06" w14:textId="221E389E" w:rsidR="00967EF4" w:rsidRPr="000B562A" w:rsidRDefault="00967EF4" w:rsidP="00172BF2">
      <w:pPr>
        <w:pStyle w:val="DefaultText"/>
        <w:numPr>
          <w:ilvl w:val="0"/>
          <w:numId w:val="23"/>
        </w:numPr>
        <w:rPr>
          <w:rFonts w:cs="Arial"/>
          <w:lang w:val="fr-CA"/>
        </w:rPr>
      </w:pPr>
      <w:r w:rsidRPr="009D7478">
        <w:rPr>
          <w:rFonts w:cs="Arial"/>
          <w:lang w:val="fr-CA"/>
        </w:rPr>
        <w:t>les articles de l’Accord;</w:t>
      </w:r>
    </w:p>
    <w:p w14:paraId="6424ABCB" w14:textId="02FF0D79" w:rsidR="00967EF4" w:rsidRPr="000B562A" w:rsidRDefault="00967EF4" w:rsidP="00172BF2">
      <w:pPr>
        <w:pStyle w:val="DefaultText"/>
        <w:numPr>
          <w:ilvl w:val="0"/>
          <w:numId w:val="23"/>
        </w:numPr>
        <w:rPr>
          <w:rFonts w:cs="Arial"/>
          <w:lang w:val="fr-CA"/>
        </w:rPr>
      </w:pPr>
      <w:r w:rsidRPr="009D7478">
        <w:rPr>
          <w:lang w:val="fr-CA"/>
        </w:rPr>
        <w:t>les conditions générales supplémentaires 4001 (2015-04-01), Achat, location et maintenance de matériel;</w:t>
      </w:r>
    </w:p>
    <w:p w14:paraId="6DDF6CC0" w14:textId="220289EE" w:rsidR="00967EF4" w:rsidRPr="000B562A" w:rsidRDefault="00967EF4" w:rsidP="00172BF2">
      <w:pPr>
        <w:pStyle w:val="DefaultText"/>
        <w:numPr>
          <w:ilvl w:val="0"/>
          <w:numId w:val="23"/>
        </w:numPr>
        <w:rPr>
          <w:rFonts w:cs="Arial"/>
          <w:lang w:val="fr-CA"/>
        </w:rPr>
      </w:pPr>
      <w:r w:rsidRPr="009D7478">
        <w:rPr>
          <w:lang w:val="fr-CA"/>
        </w:rPr>
        <w:t>les conditions générales supplémentaires 4002 (2010­08­16), Services d’élaboration ou de modification de logiciels;</w:t>
      </w:r>
    </w:p>
    <w:p w14:paraId="2F5BF212" w14:textId="59C693C8" w:rsidR="00967EF4" w:rsidRPr="000B562A" w:rsidRDefault="00967EF4" w:rsidP="00172BF2">
      <w:pPr>
        <w:pStyle w:val="DefaultText"/>
        <w:numPr>
          <w:ilvl w:val="0"/>
          <w:numId w:val="23"/>
        </w:numPr>
        <w:rPr>
          <w:rFonts w:cs="Arial"/>
          <w:lang w:val="fr-CA"/>
        </w:rPr>
      </w:pPr>
      <w:r w:rsidRPr="009D7478">
        <w:rPr>
          <w:lang w:val="fr-CA"/>
        </w:rPr>
        <w:t>les conditions générales supplémentaires 4003 (2010­08­16), Logiciels sous licence;</w:t>
      </w:r>
    </w:p>
    <w:p w14:paraId="75625ACD" w14:textId="77F32943" w:rsidR="00967EF4" w:rsidRDefault="005910BA" w:rsidP="00172BF2">
      <w:pPr>
        <w:pStyle w:val="DefaultText"/>
        <w:numPr>
          <w:ilvl w:val="0"/>
          <w:numId w:val="23"/>
        </w:numPr>
        <w:rPr>
          <w:lang w:val="fr-CA"/>
        </w:rPr>
      </w:pPr>
      <w:r w:rsidRPr="009D7478">
        <w:rPr>
          <w:lang w:val="fr-CA"/>
        </w:rPr>
        <w:t xml:space="preserve">les conditions générales supplémentaires </w:t>
      </w:r>
      <w:r>
        <w:rPr>
          <w:lang w:val="fr-CA"/>
        </w:rPr>
        <w:t xml:space="preserve">4004 </w:t>
      </w:r>
      <w:r w:rsidRPr="005910BA">
        <w:rPr>
          <w:lang w:val="fr-CA"/>
        </w:rPr>
        <w:t>(2013-04-25)</w:t>
      </w:r>
      <w:r w:rsidR="00CE0CD0">
        <w:rPr>
          <w:lang w:val="fr-CA"/>
        </w:rPr>
        <w:t xml:space="preserve">, </w:t>
      </w:r>
      <w:r w:rsidR="00CE0CD0">
        <w:rPr>
          <w:rFonts w:cs="Arial"/>
          <w:lang w:val="fr-FR"/>
        </w:rPr>
        <w:t>Services de maintenance et de soutien des logiciels sous licence</w:t>
      </w:r>
    </w:p>
    <w:p w14:paraId="4B0C7891" w14:textId="55CAA73B" w:rsidR="00CE0CD0" w:rsidRPr="00CE0CD0" w:rsidRDefault="00CE0CD0" w:rsidP="00172BF2">
      <w:pPr>
        <w:pStyle w:val="DefaultText"/>
        <w:numPr>
          <w:ilvl w:val="0"/>
          <w:numId w:val="23"/>
        </w:numPr>
        <w:rPr>
          <w:lang w:val="fr-CA"/>
        </w:rPr>
      </w:pPr>
      <w:r w:rsidRPr="009D7478">
        <w:rPr>
          <w:lang w:val="fr-CA"/>
        </w:rPr>
        <w:t xml:space="preserve">les conditions générales supplémentaires </w:t>
      </w:r>
      <w:r>
        <w:rPr>
          <w:lang w:val="fr-CA"/>
        </w:rPr>
        <w:t>4006 (</w:t>
      </w:r>
      <w:r>
        <w:rPr>
          <w:rStyle w:val="date-display-single2"/>
          <w:rFonts w:cs="Arial"/>
          <w:lang w:val="fr-FR"/>
        </w:rPr>
        <w:t>2010-08-16</w:t>
      </w:r>
      <w:r>
        <w:rPr>
          <w:lang w:val="fr-CA"/>
        </w:rPr>
        <w:t xml:space="preserve">) </w:t>
      </w:r>
      <w:r>
        <w:rPr>
          <w:rFonts w:cs="Arial"/>
          <w:lang w:val="fr-FR"/>
        </w:rPr>
        <w:t xml:space="preserve">L'entrepreneur détient les droits de propriété intellectuelle sur les </w:t>
      </w:r>
      <w:r w:rsidRPr="00CE0CD0">
        <w:rPr>
          <w:rFonts w:cs="Arial"/>
          <w:lang w:val="fr-FR"/>
        </w:rPr>
        <w:t>renseignements originaux ;</w:t>
      </w:r>
    </w:p>
    <w:p w14:paraId="6E0870B7" w14:textId="6FA817EA" w:rsidR="005910BA" w:rsidRDefault="005910BA" w:rsidP="00172BF2">
      <w:pPr>
        <w:pStyle w:val="DefaultText"/>
        <w:numPr>
          <w:ilvl w:val="0"/>
          <w:numId w:val="23"/>
        </w:numPr>
        <w:rPr>
          <w:lang w:val="fr-CA"/>
        </w:rPr>
      </w:pPr>
      <w:r w:rsidRPr="00CE0CD0">
        <w:rPr>
          <w:lang w:val="fr-CA"/>
        </w:rPr>
        <w:t>les conditions générales supplémentaires 4010 (</w:t>
      </w:r>
      <w:r w:rsidRPr="00CE0CD0">
        <w:rPr>
          <w:lang w:val="fr-CA" w:eastAsia="en-CA"/>
        </w:rPr>
        <w:t xml:space="preserve">2012-07-16) </w:t>
      </w:r>
      <w:r w:rsidR="00CE0CD0" w:rsidRPr="00CE0CD0">
        <w:rPr>
          <w:rFonts w:cs="Arial"/>
          <w:lang w:val="fr-FR"/>
        </w:rPr>
        <w:t>Services</w:t>
      </w:r>
      <w:r w:rsidR="00CE0CD0">
        <w:rPr>
          <w:rFonts w:cs="Arial"/>
          <w:lang w:val="fr-FR"/>
        </w:rPr>
        <w:t xml:space="preserve"> - besoins plus complexes</w:t>
      </w:r>
    </w:p>
    <w:p w14:paraId="376A56BB" w14:textId="77777777" w:rsidR="005910BA" w:rsidRPr="000B562A" w:rsidRDefault="005910BA" w:rsidP="007B1DA9">
      <w:pPr>
        <w:pStyle w:val="DefaultText"/>
        <w:ind w:left="1440" w:hanging="720"/>
        <w:rPr>
          <w:rFonts w:cs="Arial"/>
          <w:lang w:val="fr-CA"/>
        </w:rPr>
      </w:pPr>
    </w:p>
    <w:p w14:paraId="59426880" w14:textId="6BDCC150" w:rsidR="00967EF4" w:rsidRPr="000B562A" w:rsidRDefault="00967EF4" w:rsidP="00172BF2">
      <w:pPr>
        <w:pStyle w:val="DefaultText"/>
        <w:numPr>
          <w:ilvl w:val="0"/>
          <w:numId w:val="23"/>
        </w:numPr>
        <w:rPr>
          <w:rFonts w:cs="Arial"/>
          <w:lang w:val="fr-CA"/>
        </w:rPr>
      </w:pPr>
      <w:r w:rsidRPr="009D7478">
        <w:rPr>
          <w:lang w:val="fr-CA"/>
        </w:rPr>
        <w:t>les conditions générales supplémentaires 4012 (2012-07-16), Biens – besoins plus complexes;</w:t>
      </w:r>
    </w:p>
    <w:p w14:paraId="63AFE46B" w14:textId="71525422" w:rsidR="00967EF4" w:rsidRPr="000B562A" w:rsidRDefault="00967EF4" w:rsidP="00172BF2">
      <w:pPr>
        <w:pStyle w:val="DefaultText"/>
        <w:numPr>
          <w:ilvl w:val="0"/>
          <w:numId w:val="23"/>
        </w:numPr>
        <w:rPr>
          <w:rFonts w:cs="Arial"/>
          <w:lang w:val="fr-CA"/>
        </w:rPr>
      </w:pPr>
      <w:r w:rsidRPr="009D7478">
        <w:rPr>
          <w:lang w:val="fr-CA"/>
        </w:rPr>
        <w:t xml:space="preserve">les conditions générales </w:t>
      </w:r>
      <w:hyperlink r:id="rId21" w:history="1">
        <w:r w:rsidRPr="009D7478">
          <w:rPr>
            <w:rStyle w:val="Hyperlink"/>
            <w:lang w:val="fr-CA"/>
          </w:rPr>
          <w:t>203</w:t>
        </w:r>
      </w:hyperlink>
      <w:r w:rsidRPr="009D7478">
        <w:rPr>
          <w:lang w:val="fr-CA"/>
        </w:rPr>
        <w:t>5</w:t>
      </w:r>
      <w:r w:rsidRPr="009D7478">
        <w:rPr>
          <w:rStyle w:val="AnchorA"/>
          <w:u w:val="none"/>
          <w:lang w:val="fr-CA"/>
        </w:rPr>
        <w:t xml:space="preserve"> </w:t>
      </w:r>
      <w:r w:rsidRPr="00CE0CD0">
        <w:rPr>
          <w:rStyle w:val="ViewedAnchorA"/>
          <w:rFonts w:cs="Arial"/>
          <w:color w:val="auto"/>
          <w:u w:val="none"/>
          <w:lang w:val="fr-CA"/>
        </w:rPr>
        <w:t>(</w:t>
      </w:r>
      <w:r w:rsidRPr="00CE0CD0">
        <w:rPr>
          <w:iCs/>
          <w:lang w:val="fr-CA"/>
        </w:rPr>
        <w:t>201</w:t>
      </w:r>
      <w:r w:rsidR="005910BA" w:rsidRPr="00CE0CD0">
        <w:rPr>
          <w:iCs/>
          <w:lang w:val="fr-CA"/>
        </w:rPr>
        <w:t>8</w:t>
      </w:r>
      <w:r w:rsidRPr="00CE0CD0">
        <w:rPr>
          <w:iCs/>
          <w:lang w:val="fr-CA"/>
        </w:rPr>
        <w:t>-0</w:t>
      </w:r>
      <w:r w:rsidR="005910BA" w:rsidRPr="00CE0CD0">
        <w:rPr>
          <w:iCs/>
          <w:lang w:val="fr-CA"/>
        </w:rPr>
        <w:t>6</w:t>
      </w:r>
      <w:r w:rsidRPr="00CE0CD0">
        <w:rPr>
          <w:iCs/>
          <w:lang w:val="fr-CA"/>
        </w:rPr>
        <w:t>-</w:t>
      </w:r>
      <w:r w:rsidR="005910BA" w:rsidRPr="00CE0CD0">
        <w:rPr>
          <w:iCs/>
          <w:lang w:val="fr-CA"/>
        </w:rPr>
        <w:t>21</w:t>
      </w:r>
      <w:r w:rsidRPr="00CE0CD0">
        <w:rPr>
          <w:lang w:val="fr-CA"/>
        </w:rPr>
        <w:t xml:space="preserve">), </w:t>
      </w:r>
      <w:r w:rsidRPr="009D7478">
        <w:rPr>
          <w:lang w:val="fr-CA"/>
        </w:rPr>
        <w:t>Conditions générales – Besoins plus complexes de services;</w:t>
      </w:r>
    </w:p>
    <w:p w14:paraId="7D4F36E0" w14:textId="7037DEA2" w:rsidR="00967EF4" w:rsidRPr="000B562A" w:rsidRDefault="0046229B" w:rsidP="00172BF2">
      <w:pPr>
        <w:pStyle w:val="DefaultText"/>
        <w:numPr>
          <w:ilvl w:val="0"/>
          <w:numId w:val="23"/>
        </w:numPr>
        <w:rPr>
          <w:rFonts w:cs="Arial"/>
          <w:lang w:val="fr-CA"/>
        </w:rPr>
      </w:pPr>
      <w:r w:rsidRPr="009D7478">
        <w:rPr>
          <w:rFonts w:cs="Arial"/>
          <w:lang w:val="fr-CA"/>
        </w:rPr>
        <w:t>l’annexe A, Énoncé des travaux – Soutien en service;</w:t>
      </w:r>
    </w:p>
    <w:p w14:paraId="62F93BB7" w14:textId="2AAC0AEE" w:rsidR="00967EF4" w:rsidRPr="000B562A" w:rsidRDefault="0046229B" w:rsidP="00172BF2">
      <w:pPr>
        <w:pStyle w:val="DefaultText"/>
        <w:numPr>
          <w:ilvl w:val="0"/>
          <w:numId w:val="23"/>
        </w:numPr>
        <w:rPr>
          <w:rFonts w:cs="Arial"/>
          <w:lang w:val="fr-CA"/>
        </w:rPr>
      </w:pPr>
      <w:r w:rsidRPr="009D7478">
        <w:rPr>
          <w:lang w:val="fr-CA"/>
        </w:rPr>
        <w:t>l’annexe B, Liste de prix des produits livrables du contrat de soutien en service;</w:t>
      </w:r>
    </w:p>
    <w:p w14:paraId="0E74BD91" w14:textId="108D1079" w:rsidR="00967EF4" w:rsidRPr="000B562A" w:rsidRDefault="0046229B" w:rsidP="00172BF2">
      <w:pPr>
        <w:pStyle w:val="DefaultText"/>
        <w:numPr>
          <w:ilvl w:val="0"/>
          <w:numId w:val="23"/>
        </w:numPr>
        <w:rPr>
          <w:rFonts w:cs="Arial"/>
          <w:lang w:val="fr-CA"/>
        </w:rPr>
      </w:pPr>
      <w:r w:rsidRPr="009D7478">
        <w:rPr>
          <w:rFonts w:cs="Arial"/>
          <w:lang w:val="fr-CA"/>
        </w:rPr>
        <w:t>l’annexe C, Liste de vérification des exigences relatives à la sécurité;</w:t>
      </w:r>
    </w:p>
    <w:p w14:paraId="2F990E3D" w14:textId="32154CB9" w:rsidR="00967EF4" w:rsidRPr="000B562A" w:rsidRDefault="0046229B" w:rsidP="00172BF2">
      <w:pPr>
        <w:pStyle w:val="DefaultText"/>
        <w:numPr>
          <w:ilvl w:val="0"/>
          <w:numId w:val="23"/>
        </w:numPr>
        <w:rPr>
          <w:rFonts w:cs="Arial"/>
          <w:lang w:val="fr-CA"/>
        </w:rPr>
      </w:pPr>
      <w:r w:rsidRPr="009D7478">
        <w:rPr>
          <w:rFonts w:cs="Arial"/>
          <w:lang w:val="fr-CA"/>
        </w:rPr>
        <w:t xml:space="preserve">l’annexe D, Modalités des retombées industrielles et technologiques (RIT) du contrat de soutien en service; </w:t>
      </w:r>
    </w:p>
    <w:p w14:paraId="1DC3F43B" w14:textId="7B9BC239" w:rsidR="00967EF4" w:rsidRPr="000B562A" w:rsidRDefault="0046229B" w:rsidP="00172BF2">
      <w:pPr>
        <w:pStyle w:val="DefaultText"/>
        <w:numPr>
          <w:ilvl w:val="0"/>
          <w:numId w:val="23"/>
        </w:numPr>
        <w:rPr>
          <w:rFonts w:cs="Arial"/>
          <w:lang w:val="fr-CA"/>
        </w:rPr>
      </w:pPr>
      <w:r w:rsidRPr="009D7478">
        <w:rPr>
          <w:rFonts w:cs="Arial"/>
          <w:lang w:val="fr-CA"/>
        </w:rPr>
        <w:t>l’annexe E, Formulaire DND 626, Autorisation des tâches;</w:t>
      </w:r>
    </w:p>
    <w:p w14:paraId="017D4C83" w14:textId="08A7311C" w:rsidR="00967EF4" w:rsidRPr="000B562A" w:rsidRDefault="0046229B" w:rsidP="00172BF2">
      <w:pPr>
        <w:pStyle w:val="DefaultText"/>
        <w:numPr>
          <w:ilvl w:val="0"/>
          <w:numId w:val="23"/>
        </w:numPr>
        <w:rPr>
          <w:rFonts w:cs="Arial"/>
          <w:lang w:val="fr-CA"/>
        </w:rPr>
      </w:pPr>
      <w:r w:rsidRPr="009D7478">
        <w:rPr>
          <w:rFonts w:cs="Arial"/>
          <w:lang w:val="fr-CA"/>
        </w:rPr>
        <w:t>l’annexe F, Entente de non-divulgation – Soutien en service;</w:t>
      </w:r>
    </w:p>
    <w:p w14:paraId="3EECDF3C" w14:textId="22AFAA69" w:rsidR="00967EF4" w:rsidRPr="000B562A" w:rsidRDefault="0046229B" w:rsidP="00172BF2">
      <w:pPr>
        <w:pStyle w:val="DefaultText"/>
        <w:numPr>
          <w:ilvl w:val="0"/>
          <w:numId w:val="23"/>
        </w:numPr>
        <w:tabs>
          <w:tab w:val="left" w:pos="810"/>
        </w:tabs>
        <w:rPr>
          <w:rFonts w:cs="Arial"/>
          <w:lang w:val="fr-CA"/>
        </w:rPr>
      </w:pPr>
      <w:r w:rsidRPr="009D7478">
        <w:rPr>
          <w:rFonts w:cs="Arial"/>
          <w:lang w:val="fr-CA"/>
        </w:rPr>
        <w:t>l’annexe G, Exemple de feuille de calcul électronique en MS Office Excel pour les rapports d’utilisation périodiques des contrats avec autorisation de tâche;</w:t>
      </w:r>
    </w:p>
    <w:p w14:paraId="203CC9A1" w14:textId="18A95FA3" w:rsidR="00967EF4" w:rsidRPr="000B562A" w:rsidRDefault="0046229B" w:rsidP="00172BF2">
      <w:pPr>
        <w:pStyle w:val="DefaultText"/>
        <w:numPr>
          <w:ilvl w:val="0"/>
          <w:numId w:val="23"/>
        </w:numPr>
        <w:tabs>
          <w:tab w:val="left" w:pos="810"/>
        </w:tabs>
        <w:rPr>
          <w:rFonts w:cs="Arial"/>
          <w:lang w:val="fr-CA"/>
        </w:rPr>
      </w:pPr>
      <w:r w:rsidRPr="009D7478">
        <w:rPr>
          <w:rFonts w:cs="Arial"/>
          <w:lang w:val="fr-CA"/>
        </w:rPr>
        <w:t>l’annexe H, Rapport d’étape des détachements mobiles de réparation, PWGSC</w:t>
      </w:r>
      <w:r w:rsidR="00E04ED3">
        <w:rPr>
          <w:rFonts w:cs="Arial"/>
          <w:lang w:val="fr-CA"/>
        </w:rPr>
        <w:noBreakHyphen/>
      </w:r>
      <w:r w:rsidRPr="009D7478">
        <w:rPr>
          <w:rFonts w:cs="Arial"/>
          <w:lang w:val="fr-CA"/>
        </w:rPr>
        <w:t>TPSGC 7139;</w:t>
      </w:r>
    </w:p>
    <w:p w14:paraId="570FF9B5" w14:textId="7BA499AF" w:rsidR="00967EF4" w:rsidRPr="000B562A" w:rsidRDefault="0046229B" w:rsidP="00172BF2">
      <w:pPr>
        <w:pStyle w:val="DefaultText"/>
        <w:numPr>
          <w:ilvl w:val="0"/>
          <w:numId w:val="23"/>
        </w:numPr>
        <w:rPr>
          <w:rFonts w:cs="Arial"/>
          <w:lang w:val="fr-CA"/>
        </w:rPr>
      </w:pPr>
      <w:r w:rsidRPr="009D7478">
        <w:rPr>
          <w:lang w:val="fr-CA"/>
        </w:rPr>
        <w:t>l’annexe I, Formulaire de demande de paiement progressif, PWGSC-TPSGC 1111;</w:t>
      </w:r>
    </w:p>
    <w:p w14:paraId="1AEB74E4" w14:textId="2612B945" w:rsidR="00967EF4" w:rsidRPr="000B562A" w:rsidRDefault="0046229B" w:rsidP="00172BF2">
      <w:pPr>
        <w:pStyle w:val="DefaultText"/>
        <w:numPr>
          <w:ilvl w:val="0"/>
          <w:numId w:val="23"/>
        </w:numPr>
        <w:rPr>
          <w:rFonts w:cs="Arial"/>
          <w:color w:val="0000FF"/>
          <w:lang w:val="fr-CA"/>
        </w:rPr>
      </w:pPr>
      <w:r w:rsidRPr="009D7478">
        <w:rPr>
          <w:rFonts w:cs="Arial"/>
          <w:lang w:val="fr-CA"/>
        </w:rPr>
        <w:t>la soumission de l’entrepreneur en date du ____.</w:t>
      </w:r>
    </w:p>
    <w:p w14:paraId="55F00407" w14:textId="77777777" w:rsidR="00967EF4" w:rsidRPr="000B562A" w:rsidRDefault="00967EF4" w:rsidP="00967EF4">
      <w:pPr>
        <w:pStyle w:val="DefaultText"/>
        <w:ind w:left="720" w:hanging="720"/>
        <w:rPr>
          <w:rFonts w:cs="Arial"/>
          <w:lang w:val="fr-CA"/>
        </w:rPr>
      </w:pPr>
    </w:p>
    <w:p w14:paraId="73D75908" w14:textId="77777777" w:rsidR="00E35F64" w:rsidRPr="000B562A" w:rsidRDefault="00E35F64" w:rsidP="00967EF4">
      <w:pPr>
        <w:pStyle w:val="DefaultText"/>
        <w:ind w:left="720" w:hanging="720"/>
        <w:rPr>
          <w:rFonts w:cs="Arial"/>
          <w:b/>
          <w:lang w:val="fr-CA"/>
        </w:rPr>
      </w:pPr>
    </w:p>
    <w:p w14:paraId="31EDC613" w14:textId="77777777" w:rsidR="005910BA" w:rsidRDefault="005910BA">
      <w:pPr>
        <w:spacing w:after="160" w:line="259" w:lineRule="auto"/>
        <w:rPr>
          <w:rFonts w:eastAsiaTheme="majorEastAsia"/>
          <w:b/>
          <w:bCs/>
          <w:szCs w:val="20"/>
          <w:lang w:val="fr-CA"/>
        </w:rPr>
      </w:pPr>
      <w:r>
        <w:rPr>
          <w:lang w:val="fr-CA"/>
        </w:rPr>
        <w:br w:type="page"/>
      </w:r>
    </w:p>
    <w:p w14:paraId="277F759A" w14:textId="09D495F5" w:rsidR="00967EF4" w:rsidRPr="000B562A" w:rsidRDefault="00020489" w:rsidP="00967EF4">
      <w:pPr>
        <w:pStyle w:val="TemplateHeading2"/>
        <w:rPr>
          <w:color w:val="auto"/>
          <w:lang w:val="fr-CA"/>
        </w:rPr>
      </w:pPr>
      <w:bookmarkStart w:id="24" w:name="_Toc532906522"/>
      <w:r w:rsidRPr="009D7478">
        <w:rPr>
          <w:color w:val="auto"/>
          <w:lang w:val="fr-CA"/>
        </w:rPr>
        <w:lastRenderedPageBreak/>
        <w:t>15</w:t>
      </w:r>
      <w:r w:rsidR="005910BA">
        <w:rPr>
          <w:color w:val="auto"/>
          <w:lang w:val="fr-CA"/>
        </w:rPr>
        <w:t>.0</w:t>
      </w:r>
      <w:r w:rsidRPr="009D7478">
        <w:rPr>
          <w:color w:val="auto"/>
          <w:lang w:val="fr-CA"/>
        </w:rPr>
        <w:tab/>
        <w:t>Contrat de défense</w:t>
      </w:r>
      <w:bookmarkEnd w:id="24"/>
    </w:p>
    <w:p w14:paraId="5FCF6BC9" w14:textId="77777777" w:rsidR="00967EF4" w:rsidRPr="000B562A" w:rsidRDefault="00967EF4" w:rsidP="00967EF4">
      <w:pPr>
        <w:pStyle w:val="DefaultText"/>
        <w:rPr>
          <w:rFonts w:cs="Arial"/>
          <w:i/>
          <w:lang w:val="fr-CA"/>
        </w:rPr>
      </w:pPr>
    </w:p>
    <w:p w14:paraId="3366EBDE" w14:textId="77777777" w:rsidR="00967EF4" w:rsidRPr="000B562A" w:rsidRDefault="00020489" w:rsidP="00967EF4">
      <w:pPr>
        <w:rPr>
          <w:lang w:val="fr-CA"/>
        </w:rPr>
      </w:pPr>
      <w:r w:rsidRPr="009D7478">
        <w:rPr>
          <w:lang w:val="fr-CA"/>
        </w:rPr>
        <w:tab/>
        <w:t xml:space="preserve">Clause du </w:t>
      </w:r>
      <w:r w:rsidRPr="009D7478">
        <w:rPr>
          <w:i/>
          <w:iCs/>
          <w:lang w:val="fr-CA"/>
        </w:rPr>
        <w:t xml:space="preserve">Guide des CCUA </w:t>
      </w:r>
      <w:hyperlink r:id="rId22" w:history="1">
        <w:r w:rsidRPr="009D7478">
          <w:rPr>
            <w:rStyle w:val="Hyperlink"/>
            <w:lang w:val="fr-CA"/>
          </w:rPr>
          <w:t>A9006C</w:t>
        </w:r>
      </w:hyperlink>
      <w:r w:rsidRPr="009D7478">
        <w:rPr>
          <w:lang w:val="fr-CA"/>
        </w:rPr>
        <w:t xml:space="preserve"> (</w:t>
      </w:r>
      <w:r w:rsidRPr="009D7478">
        <w:rPr>
          <w:i/>
          <w:iCs/>
          <w:color w:val="0000FF"/>
          <w:lang w:val="fr-CA"/>
        </w:rPr>
        <w:t>2012-07-16</w:t>
      </w:r>
      <w:r w:rsidRPr="009D7478">
        <w:rPr>
          <w:lang w:val="fr-CA"/>
        </w:rPr>
        <w:t>), Contrat de défense</w:t>
      </w:r>
    </w:p>
    <w:p w14:paraId="0E736211" w14:textId="77777777" w:rsidR="00967EF4" w:rsidRPr="000B562A" w:rsidRDefault="00967EF4" w:rsidP="00967EF4">
      <w:pPr>
        <w:pStyle w:val="DefaultText"/>
        <w:rPr>
          <w:rFonts w:cs="Arial"/>
          <w:lang w:val="fr-CA"/>
        </w:rPr>
      </w:pPr>
    </w:p>
    <w:p w14:paraId="7B85E569" w14:textId="77777777" w:rsidR="00967EF4" w:rsidRPr="000B562A" w:rsidRDefault="00967EF4" w:rsidP="00967EF4">
      <w:pPr>
        <w:pStyle w:val="DefaultText"/>
        <w:ind w:left="720" w:hanging="720"/>
        <w:rPr>
          <w:rFonts w:cs="Arial"/>
          <w:b/>
          <w:bCs/>
          <w:i/>
          <w:iCs/>
          <w:color w:val="0000FF"/>
          <w:lang w:val="fr-CA"/>
        </w:rPr>
      </w:pPr>
    </w:p>
    <w:p w14:paraId="5ABEF909" w14:textId="3430E908" w:rsidR="00967EF4" w:rsidRDefault="00020489" w:rsidP="00967EF4">
      <w:pPr>
        <w:pStyle w:val="TemplateHeading2"/>
        <w:spacing w:before="0"/>
        <w:ind w:left="720" w:hanging="720"/>
        <w:rPr>
          <w:b w:val="0"/>
          <w:bCs w:val="0"/>
          <w:color w:val="auto"/>
          <w:lang w:val="fr-CA"/>
        </w:rPr>
      </w:pPr>
      <w:bookmarkStart w:id="25" w:name="_Toc532906523"/>
      <w:r w:rsidRPr="009D7478">
        <w:rPr>
          <w:color w:val="auto"/>
          <w:lang w:val="fr-CA"/>
        </w:rPr>
        <w:t>16</w:t>
      </w:r>
      <w:r w:rsidR="005910BA">
        <w:rPr>
          <w:color w:val="auto"/>
          <w:lang w:val="fr-CA"/>
        </w:rPr>
        <w:t>.0</w:t>
      </w:r>
      <w:r w:rsidRPr="009D7478">
        <w:rPr>
          <w:color w:val="auto"/>
          <w:lang w:val="fr-CA"/>
        </w:rPr>
        <w:tab/>
        <w:t>Ressortissants étrangers</w:t>
      </w:r>
      <w:bookmarkEnd w:id="25"/>
      <w:r w:rsidRPr="009D7478">
        <w:rPr>
          <w:b w:val="0"/>
          <w:bCs w:val="0"/>
          <w:color w:val="auto"/>
          <w:lang w:val="fr-CA"/>
        </w:rPr>
        <w:t xml:space="preserve"> </w:t>
      </w:r>
    </w:p>
    <w:p w14:paraId="3FDED6AE" w14:textId="24928B21" w:rsidR="005910BA" w:rsidRPr="000B562A" w:rsidRDefault="005910BA" w:rsidP="005910BA">
      <w:pPr>
        <w:rPr>
          <w:lang w:val="fr-CA"/>
        </w:rPr>
      </w:pPr>
      <w:r w:rsidRPr="005910BA">
        <w:rPr>
          <w:b/>
          <w:lang w:val="fr-CA"/>
        </w:rPr>
        <w:t>16.1</w:t>
      </w:r>
      <w:r w:rsidRPr="005910BA">
        <w:rPr>
          <w:b/>
          <w:lang w:val="fr-CA"/>
        </w:rPr>
        <w:tab/>
        <w:t>Ressortissants étrangers (entrepreneur canadien)</w:t>
      </w:r>
      <w:r w:rsidRPr="005910BA">
        <w:rPr>
          <w:b/>
          <w:bCs/>
          <w:lang w:val="fr-CA"/>
        </w:rPr>
        <w:t xml:space="preserve"> </w:t>
      </w:r>
    </w:p>
    <w:p w14:paraId="6B64ACE7" w14:textId="77777777" w:rsidR="00967EF4" w:rsidRPr="000B562A" w:rsidRDefault="00967EF4" w:rsidP="00967EF4">
      <w:pPr>
        <w:pStyle w:val="DefaultText"/>
        <w:rPr>
          <w:rFonts w:cs="Arial"/>
          <w:lang w:val="fr-CA"/>
        </w:rPr>
      </w:pPr>
    </w:p>
    <w:p w14:paraId="104A0392" w14:textId="77777777" w:rsidR="00967EF4" w:rsidRPr="000B562A" w:rsidRDefault="00020489" w:rsidP="00EC18B7">
      <w:pPr>
        <w:ind w:left="720"/>
        <w:rPr>
          <w:lang w:val="fr-CA"/>
        </w:rPr>
      </w:pPr>
      <w:r w:rsidRPr="009D7478">
        <w:rPr>
          <w:lang w:val="fr-CA"/>
        </w:rPr>
        <w:t xml:space="preserve">Clause du </w:t>
      </w:r>
      <w:r w:rsidRPr="009D7478">
        <w:rPr>
          <w:i/>
          <w:iCs/>
          <w:lang w:val="fr-CA"/>
        </w:rPr>
        <w:t>Guide des CCUA</w:t>
      </w:r>
      <w:r w:rsidRPr="009D7478">
        <w:rPr>
          <w:lang w:val="fr-CA"/>
        </w:rPr>
        <w:t xml:space="preserve"> </w:t>
      </w:r>
      <w:hyperlink r:id="rId23" w:history="1">
        <w:r w:rsidRPr="009D7478">
          <w:rPr>
            <w:rStyle w:val="Hyperlink"/>
            <w:lang w:val="fr-CA"/>
          </w:rPr>
          <w:t>A2000C</w:t>
        </w:r>
      </w:hyperlink>
      <w:r w:rsidRPr="009D7478">
        <w:rPr>
          <w:lang w:val="fr-CA"/>
        </w:rPr>
        <w:t xml:space="preserve"> (</w:t>
      </w:r>
      <w:r w:rsidRPr="009D7478">
        <w:rPr>
          <w:i/>
          <w:iCs/>
          <w:lang w:val="fr-CA"/>
        </w:rPr>
        <w:t>2006-06-16</w:t>
      </w:r>
      <w:r w:rsidRPr="009D7478">
        <w:rPr>
          <w:lang w:val="fr-CA"/>
        </w:rPr>
        <w:t>), Ressortissants étrangers (entrepreneur canadien)</w:t>
      </w:r>
    </w:p>
    <w:p w14:paraId="0277B004" w14:textId="77777777" w:rsidR="00967EF4" w:rsidRPr="000B562A" w:rsidRDefault="00967EF4" w:rsidP="00967EF4">
      <w:pPr>
        <w:pStyle w:val="DefaultText"/>
        <w:rPr>
          <w:rFonts w:cs="Arial"/>
          <w:i/>
          <w:iCs/>
          <w:lang w:val="fr-CA"/>
        </w:rPr>
      </w:pPr>
    </w:p>
    <w:p w14:paraId="44A830DE" w14:textId="77777777" w:rsidR="00967EF4" w:rsidRDefault="00020489" w:rsidP="00967EF4">
      <w:pPr>
        <w:rPr>
          <w:color w:val="0000FF"/>
          <w:lang w:val="fr-CA"/>
        </w:rPr>
      </w:pPr>
      <w:r w:rsidRPr="009D7478">
        <w:rPr>
          <w:color w:val="0000FF"/>
          <w:lang w:val="fr-CA"/>
        </w:rPr>
        <w:tab/>
      </w:r>
      <w:r w:rsidRPr="009D7478">
        <w:rPr>
          <w:b/>
          <w:bCs/>
          <w:i/>
          <w:iCs/>
          <w:color w:val="0000FF"/>
          <w:lang w:val="fr-CA"/>
        </w:rPr>
        <w:t>OU</w:t>
      </w:r>
      <w:r w:rsidRPr="009D7478">
        <w:rPr>
          <w:color w:val="0000FF"/>
          <w:lang w:val="fr-CA"/>
        </w:rPr>
        <w:t xml:space="preserve"> </w:t>
      </w:r>
    </w:p>
    <w:p w14:paraId="3EEA9760" w14:textId="77777777" w:rsidR="005910BA" w:rsidRPr="000B562A" w:rsidRDefault="005910BA" w:rsidP="00967EF4">
      <w:pPr>
        <w:rPr>
          <w:i/>
          <w:color w:val="0000FF"/>
          <w:lang w:val="fr-CA"/>
        </w:rPr>
      </w:pPr>
    </w:p>
    <w:p w14:paraId="03677CF6" w14:textId="403EA91D" w:rsidR="00967EF4" w:rsidRPr="005910BA" w:rsidRDefault="00020489" w:rsidP="005910BA">
      <w:pPr>
        <w:rPr>
          <w:b/>
          <w:i/>
          <w:lang w:val="fr-CA"/>
        </w:rPr>
      </w:pPr>
      <w:r w:rsidRPr="005910BA">
        <w:rPr>
          <w:b/>
          <w:lang w:val="fr-CA"/>
        </w:rPr>
        <w:t>16</w:t>
      </w:r>
      <w:r w:rsidR="005910BA">
        <w:rPr>
          <w:b/>
          <w:lang w:val="fr-CA"/>
        </w:rPr>
        <w:t>.1</w:t>
      </w:r>
      <w:r w:rsidRPr="005910BA">
        <w:rPr>
          <w:b/>
          <w:lang w:val="fr-CA"/>
        </w:rPr>
        <w:tab/>
        <w:t>Ressortissants étrangers (entrepreneur étranger)</w:t>
      </w:r>
    </w:p>
    <w:p w14:paraId="34319859" w14:textId="77777777" w:rsidR="00967EF4" w:rsidRPr="000B562A" w:rsidRDefault="00967EF4" w:rsidP="00967EF4">
      <w:pPr>
        <w:pStyle w:val="DefaultText"/>
        <w:rPr>
          <w:rFonts w:cs="Arial"/>
          <w:i/>
          <w:iCs/>
          <w:lang w:val="fr-CA"/>
        </w:rPr>
      </w:pPr>
    </w:p>
    <w:p w14:paraId="6DAE63E6" w14:textId="77777777" w:rsidR="00967EF4" w:rsidRPr="000B562A" w:rsidRDefault="00020489" w:rsidP="00EC18B7">
      <w:pPr>
        <w:ind w:left="720"/>
        <w:rPr>
          <w:lang w:val="fr-CA"/>
        </w:rPr>
      </w:pPr>
      <w:r w:rsidRPr="009D7478">
        <w:rPr>
          <w:lang w:val="fr-CA"/>
        </w:rPr>
        <w:t xml:space="preserve">Clause du </w:t>
      </w:r>
      <w:r w:rsidRPr="009D7478">
        <w:rPr>
          <w:i/>
          <w:iCs/>
          <w:lang w:val="fr-CA"/>
        </w:rPr>
        <w:t xml:space="preserve">Guide des CCUA </w:t>
      </w:r>
      <w:hyperlink r:id="rId24" w:history="1">
        <w:r w:rsidRPr="009D7478">
          <w:rPr>
            <w:rStyle w:val="Hyperlink"/>
            <w:lang w:val="fr-CA"/>
          </w:rPr>
          <w:t>A2001C</w:t>
        </w:r>
      </w:hyperlink>
      <w:r w:rsidRPr="009D7478">
        <w:rPr>
          <w:lang w:val="fr-CA"/>
        </w:rPr>
        <w:t xml:space="preserve"> (</w:t>
      </w:r>
      <w:r w:rsidRPr="009D7478">
        <w:rPr>
          <w:i/>
          <w:iCs/>
          <w:lang w:val="fr-CA"/>
        </w:rPr>
        <w:t>2006-06-16</w:t>
      </w:r>
      <w:r w:rsidRPr="009D7478">
        <w:rPr>
          <w:lang w:val="fr-CA"/>
        </w:rPr>
        <w:t>), Ressortissants étrangers (entrepreneur étranger)</w:t>
      </w:r>
    </w:p>
    <w:p w14:paraId="563B5907" w14:textId="77777777" w:rsidR="00967EF4" w:rsidRPr="000B562A" w:rsidRDefault="00967EF4" w:rsidP="00967EF4">
      <w:pPr>
        <w:pStyle w:val="DefaultText"/>
        <w:rPr>
          <w:rFonts w:cs="Arial"/>
          <w:lang w:val="fr-CA"/>
        </w:rPr>
      </w:pPr>
    </w:p>
    <w:p w14:paraId="3DD33FBA" w14:textId="48BE0F8C" w:rsidR="00967EF4" w:rsidRPr="000B562A" w:rsidRDefault="00020489" w:rsidP="00967EF4">
      <w:pPr>
        <w:pStyle w:val="TemplateHeading2"/>
        <w:ind w:left="720" w:hanging="720"/>
        <w:rPr>
          <w:color w:val="auto"/>
          <w:lang w:val="fr-CA"/>
        </w:rPr>
      </w:pPr>
      <w:bookmarkStart w:id="26" w:name="_Toc532906524"/>
      <w:r w:rsidRPr="009D7478">
        <w:rPr>
          <w:color w:val="auto"/>
          <w:lang w:val="fr-CA"/>
        </w:rPr>
        <w:t>17</w:t>
      </w:r>
      <w:r w:rsidR="005910BA">
        <w:rPr>
          <w:color w:val="auto"/>
          <w:lang w:val="fr-CA"/>
        </w:rPr>
        <w:t>.0</w:t>
      </w:r>
      <w:r w:rsidRPr="009D7478">
        <w:rPr>
          <w:color w:val="auto"/>
          <w:lang w:val="fr-CA"/>
        </w:rPr>
        <w:tab/>
        <w:t>Assurances</w:t>
      </w:r>
      <w:bookmarkEnd w:id="26"/>
      <w:r w:rsidRPr="009D7478">
        <w:rPr>
          <w:b w:val="0"/>
          <w:bCs w:val="0"/>
          <w:color w:val="auto"/>
          <w:lang w:val="fr-CA"/>
        </w:rPr>
        <w:t xml:space="preserve"> </w:t>
      </w:r>
    </w:p>
    <w:p w14:paraId="6C40A8C5" w14:textId="77777777" w:rsidR="00967EF4" w:rsidRPr="000B562A" w:rsidRDefault="00967EF4" w:rsidP="00967EF4">
      <w:pPr>
        <w:pStyle w:val="DefaultText"/>
        <w:rPr>
          <w:rFonts w:cs="Arial"/>
          <w:lang w:val="fr-CA"/>
        </w:rPr>
      </w:pPr>
    </w:p>
    <w:p w14:paraId="0797847B" w14:textId="77777777" w:rsidR="00967EF4" w:rsidRPr="000B562A" w:rsidRDefault="00020489" w:rsidP="00967EF4">
      <w:pPr>
        <w:rPr>
          <w:lang w:val="fr-CA"/>
        </w:rPr>
      </w:pPr>
      <w:r w:rsidRPr="009D7478">
        <w:rPr>
          <w:lang w:val="fr-CA"/>
        </w:rPr>
        <w:tab/>
        <w:t xml:space="preserve">Clause du </w:t>
      </w:r>
      <w:r w:rsidRPr="009D7478">
        <w:rPr>
          <w:i/>
          <w:iCs/>
          <w:lang w:val="fr-CA"/>
        </w:rPr>
        <w:t>Guide des CCUA</w:t>
      </w:r>
      <w:r w:rsidR="00AB48BB">
        <w:rPr>
          <w:i/>
          <w:iCs/>
          <w:lang w:val="fr-CA"/>
        </w:rPr>
        <w:t xml:space="preserve"> </w:t>
      </w:r>
      <w:hyperlink r:id="rId25" w:history="1">
        <w:r w:rsidRPr="009D7478">
          <w:rPr>
            <w:rStyle w:val="Hyperlink"/>
            <w:lang w:val="fr-CA"/>
          </w:rPr>
          <w:t>G1005C</w:t>
        </w:r>
      </w:hyperlink>
      <w:r w:rsidRPr="009D7478">
        <w:rPr>
          <w:lang w:val="fr-CA"/>
        </w:rPr>
        <w:t xml:space="preserve"> (</w:t>
      </w:r>
      <w:r w:rsidRPr="009D7478">
        <w:rPr>
          <w:i/>
          <w:iCs/>
          <w:lang w:val="fr-CA"/>
        </w:rPr>
        <w:t>2008-05-12</w:t>
      </w:r>
      <w:r w:rsidRPr="009D7478">
        <w:rPr>
          <w:lang w:val="fr-CA"/>
        </w:rPr>
        <w:t>), Assurances</w:t>
      </w:r>
    </w:p>
    <w:p w14:paraId="5AC22059" w14:textId="77777777" w:rsidR="00967EF4" w:rsidRPr="000B562A" w:rsidRDefault="00967EF4" w:rsidP="00967EF4">
      <w:pPr>
        <w:pStyle w:val="DefaultText"/>
        <w:rPr>
          <w:rFonts w:cs="Arial"/>
          <w:lang w:val="fr-CA"/>
        </w:rPr>
      </w:pPr>
    </w:p>
    <w:p w14:paraId="645FE2FA" w14:textId="3E674740" w:rsidR="00967EF4" w:rsidRPr="000B562A" w:rsidRDefault="00020489" w:rsidP="00967EF4">
      <w:pPr>
        <w:pStyle w:val="TemplateHeading2"/>
        <w:ind w:left="720" w:hanging="720"/>
        <w:rPr>
          <w:lang w:val="fr-CA"/>
        </w:rPr>
      </w:pPr>
      <w:bookmarkStart w:id="27" w:name="_Toc532906525"/>
      <w:r w:rsidRPr="009D7478">
        <w:rPr>
          <w:color w:val="auto"/>
          <w:lang w:val="fr-CA"/>
        </w:rPr>
        <w:t>18</w:t>
      </w:r>
      <w:r w:rsidR="005910BA">
        <w:rPr>
          <w:color w:val="auto"/>
          <w:lang w:val="fr-CA"/>
        </w:rPr>
        <w:t>.0</w:t>
      </w:r>
      <w:r w:rsidRPr="009D7478">
        <w:rPr>
          <w:color w:val="auto"/>
          <w:lang w:val="fr-CA"/>
        </w:rPr>
        <w:tab/>
        <w:t>Programme des marchandises contrôlées</w:t>
      </w:r>
      <w:bookmarkEnd w:id="27"/>
    </w:p>
    <w:p w14:paraId="4D937932" w14:textId="77777777" w:rsidR="00967EF4" w:rsidRPr="000B562A" w:rsidRDefault="00967EF4" w:rsidP="00967EF4">
      <w:pPr>
        <w:pStyle w:val="DefaultText"/>
        <w:rPr>
          <w:rFonts w:cs="Arial"/>
          <w:i/>
          <w:iCs/>
          <w:lang w:val="fr-CA"/>
        </w:rPr>
      </w:pPr>
    </w:p>
    <w:p w14:paraId="2D9D4DFB" w14:textId="77777777" w:rsidR="00967EF4" w:rsidRPr="000B562A" w:rsidRDefault="00967EF4" w:rsidP="00020489">
      <w:pPr>
        <w:ind w:left="720"/>
        <w:rPr>
          <w:lang w:val="fr-CA"/>
        </w:rPr>
      </w:pPr>
      <w:r w:rsidRPr="009D7478">
        <w:rPr>
          <w:lang w:val="fr-CA"/>
        </w:rPr>
        <w:t xml:space="preserve">Clause du </w:t>
      </w:r>
      <w:r w:rsidRPr="009D7478">
        <w:rPr>
          <w:i/>
          <w:iCs/>
          <w:lang w:val="fr-CA"/>
        </w:rPr>
        <w:t>Guide des CCUA</w:t>
      </w:r>
      <w:r w:rsidRPr="009D7478">
        <w:rPr>
          <w:lang w:val="fr-CA"/>
        </w:rPr>
        <w:t xml:space="preserve"> </w:t>
      </w:r>
      <w:hyperlink r:id="rId26" w:history="1">
        <w:r w:rsidRPr="009D7478">
          <w:rPr>
            <w:rStyle w:val="Hyperlink"/>
            <w:u w:val="none"/>
            <w:lang w:val="fr-CA"/>
          </w:rPr>
          <w:t>A9131C</w:t>
        </w:r>
      </w:hyperlink>
      <w:r w:rsidRPr="009D7478">
        <w:rPr>
          <w:lang w:val="fr-CA"/>
        </w:rPr>
        <w:t xml:space="preserve"> (</w:t>
      </w:r>
      <w:r w:rsidRPr="005910BA">
        <w:rPr>
          <w:iCs/>
          <w:lang w:val="fr-CA"/>
        </w:rPr>
        <w:t>2014-11-27</w:t>
      </w:r>
      <w:r w:rsidRPr="009D7478">
        <w:rPr>
          <w:lang w:val="fr-CA"/>
        </w:rPr>
        <w:t>), Programme des marchandises contrôlées</w:t>
      </w:r>
    </w:p>
    <w:p w14:paraId="06C54F5C" w14:textId="77777777" w:rsidR="00967EF4" w:rsidRPr="000B562A" w:rsidRDefault="00967EF4" w:rsidP="00020489">
      <w:pPr>
        <w:pStyle w:val="DefaultText"/>
        <w:ind w:left="720"/>
        <w:rPr>
          <w:rFonts w:cs="Arial"/>
          <w:lang w:val="fr-CA"/>
        </w:rPr>
      </w:pPr>
      <w:r w:rsidRPr="009D7478">
        <w:rPr>
          <w:lang w:val="fr-CA"/>
        </w:rPr>
        <w:t>Clause du Guide des CCUA B4060C (2011-05-16), Marchandises contrôlées</w:t>
      </w:r>
    </w:p>
    <w:p w14:paraId="5A82203C" w14:textId="77777777" w:rsidR="00967EF4" w:rsidRDefault="00967EF4" w:rsidP="00967EF4">
      <w:pPr>
        <w:pStyle w:val="DefaultText"/>
        <w:rPr>
          <w:rFonts w:cs="Arial"/>
          <w:lang w:val="fr-CA"/>
        </w:rPr>
      </w:pPr>
    </w:p>
    <w:p w14:paraId="46ED937D" w14:textId="77777777" w:rsidR="000A3B2D" w:rsidRDefault="000A3B2D" w:rsidP="00967EF4">
      <w:pPr>
        <w:pStyle w:val="DefaultText"/>
        <w:rPr>
          <w:rFonts w:cs="Arial"/>
          <w:lang w:val="fr-CA"/>
        </w:rPr>
      </w:pPr>
    </w:p>
    <w:p w14:paraId="68471A39" w14:textId="6AB1A04D" w:rsidR="000A3B2D" w:rsidRPr="00C866BE" w:rsidRDefault="000A3B2D" w:rsidP="005E4D29">
      <w:pPr>
        <w:pStyle w:val="TemplateHeading2"/>
        <w:rPr>
          <w:color w:val="auto"/>
          <w:lang w:val="fr-CA"/>
        </w:rPr>
      </w:pPr>
      <w:bookmarkStart w:id="28" w:name="_Toc532906526"/>
      <w:r w:rsidRPr="00C866BE">
        <w:rPr>
          <w:color w:val="auto"/>
          <w:lang w:val="fr-CA"/>
        </w:rPr>
        <w:t>19.0</w:t>
      </w:r>
      <w:r w:rsidRPr="00C866BE">
        <w:rPr>
          <w:color w:val="auto"/>
          <w:lang w:val="fr-CA"/>
        </w:rPr>
        <w:tab/>
        <w:t>Plan qualité D5402C (</w:t>
      </w:r>
      <w:r w:rsidRPr="005E4D29">
        <w:rPr>
          <w:rStyle w:val="date-display-single2"/>
          <w:b w:val="0"/>
          <w:color w:val="auto"/>
          <w:lang w:val="fr-CA"/>
        </w:rPr>
        <w:t>2010-01-11)</w:t>
      </w:r>
      <w:bookmarkEnd w:id="28"/>
    </w:p>
    <w:p w14:paraId="0AC5E59C" w14:textId="77777777" w:rsidR="000A3B2D" w:rsidRDefault="000A3B2D" w:rsidP="000A3B2D">
      <w:pPr>
        <w:autoSpaceDE w:val="0"/>
        <w:autoSpaceDN w:val="0"/>
        <w:adjustRightInd w:val="0"/>
        <w:ind w:left="720"/>
        <w:rPr>
          <w:lang w:val="fr-CA"/>
        </w:rPr>
      </w:pPr>
    </w:p>
    <w:p w14:paraId="65065089" w14:textId="77777777" w:rsidR="000A3B2D" w:rsidRPr="00B616E0" w:rsidRDefault="000A3B2D" w:rsidP="000A3B2D">
      <w:pPr>
        <w:spacing w:before="150" w:after="150"/>
        <w:ind w:left="720" w:right="150"/>
        <w:rPr>
          <w:szCs w:val="20"/>
          <w:lang w:val="fr-FR" w:eastAsia="en-CA"/>
        </w:rPr>
      </w:pPr>
      <w:r w:rsidRPr="00B616E0">
        <w:rPr>
          <w:szCs w:val="20"/>
          <w:highlight w:val="yellow"/>
          <w:lang w:val="fr-FR" w:eastAsia="en-CA"/>
        </w:rPr>
        <w:t>Tel qu’indiqué au Volume 1 article 5.4</w:t>
      </w:r>
      <w:r>
        <w:rPr>
          <w:szCs w:val="20"/>
          <w:lang w:val="fr-FR" w:eastAsia="en-CA"/>
        </w:rPr>
        <w:t>, a</w:t>
      </w:r>
      <w:r w:rsidRPr="00B616E0">
        <w:rPr>
          <w:szCs w:val="20"/>
          <w:lang w:val="fr-FR" w:eastAsia="en-CA"/>
        </w:rPr>
        <w:t>u plus tard</w:t>
      </w:r>
      <w:r>
        <w:rPr>
          <w:szCs w:val="20"/>
          <w:lang w:val="fr-FR" w:eastAsia="en-CA"/>
        </w:rPr>
        <w:t xml:space="preserve"> 90 </w:t>
      </w:r>
      <w:r w:rsidRPr="00B616E0">
        <w:rPr>
          <w:szCs w:val="20"/>
          <w:lang w:val="fr-FR" w:eastAsia="en-CA"/>
        </w:rPr>
        <w:t xml:space="preserve">jours après la date d'entrée en vigueur du contrat, l'entrepreneur doit soumettre pour acceptation par le ministère de la Défense nationale (MDN) un plan qualité préparé selon la dernière édition </w:t>
      </w:r>
      <w:r w:rsidRPr="00B616E0">
        <w:rPr>
          <w:szCs w:val="20"/>
          <w:highlight w:val="yellow"/>
          <w:lang w:val="fr-FR" w:eastAsia="en-CA"/>
        </w:rPr>
        <w:t>(à la date du contrat)</w:t>
      </w:r>
      <w:r w:rsidRPr="00B616E0">
        <w:rPr>
          <w:szCs w:val="20"/>
          <w:lang w:val="fr-FR" w:eastAsia="en-CA"/>
        </w:rPr>
        <w:t xml:space="preserve"> de </w:t>
      </w:r>
      <w:r w:rsidRPr="00B616E0">
        <w:rPr>
          <w:i/>
          <w:iCs/>
          <w:szCs w:val="20"/>
          <w:lang w:val="fr-FR" w:eastAsia="en-CA"/>
        </w:rPr>
        <w:t>ISO 10005:2005 « Systèmes de management de la qualité - Lignes directrices pour les plans qualité  »</w:t>
      </w:r>
      <w:r w:rsidRPr="00B616E0">
        <w:rPr>
          <w:szCs w:val="20"/>
          <w:lang w:val="fr-FR" w:eastAsia="en-CA"/>
        </w:rPr>
        <w:t>. Le plan qualité devra décrire comment l'entrepreneur entend se conformer aux exigences de qualité spécifiées dans le contrat et spécifier comment les activités reliées à la qualité se dérouleront incluant l'assurance de la qualité des sous-traitants. L'entrepreneur doit inclure une matrice qui permet de retracer les éléments des exigences de la qualité spécifiées aux paragraphes du plan qualité où l'élément a été traité</w:t>
      </w:r>
      <w:r>
        <w:rPr>
          <w:szCs w:val="20"/>
          <w:lang w:val="fr-FR" w:eastAsia="en-CA"/>
        </w:rPr>
        <w:t xml:space="preserve"> </w:t>
      </w:r>
      <w:r w:rsidRPr="00374939">
        <w:rPr>
          <w:szCs w:val="20"/>
          <w:highlight w:val="yellow"/>
          <w:lang w:val="fr-FR" w:eastAsia="en-CA"/>
        </w:rPr>
        <w:t>IAW CDRL PM-109 et DID PM-109.</w:t>
      </w:r>
    </w:p>
    <w:p w14:paraId="3E4C80D2" w14:textId="77777777" w:rsidR="000A3B2D" w:rsidRPr="00B616E0" w:rsidRDefault="000A3B2D" w:rsidP="000A3B2D">
      <w:pPr>
        <w:spacing w:before="150" w:after="150"/>
        <w:ind w:left="720" w:right="150"/>
        <w:rPr>
          <w:szCs w:val="20"/>
          <w:lang w:val="fr-FR" w:eastAsia="en-CA"/>
        </w:rPr>
      </w:pPr>
      <w:r w:rsidRPr="00B616E0">
        <w:rPr>
          <w:szCs w:val="20"/>
          <w:lang w:val="fr-FR" w:eastAsia="en-CA"/>
        </w:rPr>
        <w:t>Les documents mis en référence au plan qualité doivent être disponibles à la demande de Travaux publics et Services gouvernementaux Canada ou du MDN.</w:t>
      </w:r>
    </w:p>
    <w:p w14:paraId="17F6C518" w14:textId="77777777" w:rsidR="000A3B2D" w:rsidRPr="00B616E0" w:rsidRDefault="000A3B2D" w:rsidP="000A3B2D">
      <w:pPr>
        <w:spacing w:before="150" w:after="150"/>
        <w:ind w:left="720" w:right="150"/>
        <w:rPr>
          <w:szCs w:val="20"/>
          <w:lang w:val="fr-FR" w:eastAsia="en-CA"/>
        </w:rPr>
      </w:pPr>
      <w:r w:rsidRPr="00B616E0">
        <w:rPr>
          <w:szCs w:val="20"/>
          <w:lang w:val="fr-FR" w:eastAsia="en-CA"/>
        </w:rPr>
        <w:t>Si le plan qualité a été soumis lors du processus de soumission, l'entrepreneur doit réviser et, au besoin, modifier le plan soumis de façon à tenir compte des changements dans les exigences ou dans la planification qui auraient pu survenir lors des négociations menant au contrat.</w:t>
      </w:r>
    </w:p>
    <w:p w14:paraId="70F3E429" w14:textId="77777777" w:rsidR="000A3B2D" w:rsidRPr="00B616E0" w:rsidRDefault="000A3B2D" w:rsidP="000A3B2D">
      <w:pPr>
        <w:spacing w:before="150" w:after="150"/>
        <w:ind w:left="720" w:right="150"/>
        <w:rPr>
          <w:szCs w:val="20"/>
          <w:lang w:val="fr-FR" w:eastAsia="en-CA"/>
        </w:rPr>
      </w:pPr>
      <w:r w:rsidRPr="00B616E0">
        <w:rPr>
          <w:szCs w:val="20"/>
          <w:lang w:val="fr-FR" w:eastAsia="en-CA"/>
        </w:rPr>
        <w:t>Après l'acceptation du plan qualité par le MDN, l'entrepreneur doit mettre en œuvre le plan qualité. L'entrepreneur doit effectuer les modifications appropriées au plan durant le contrat de façon à refléter les activités de qualité en cours ou planifiées. Le MDN doit être en accord avec les modifications apportées au plan qualité.</w:t>
      </w:r>
    </w:p>
    <w:p w14:paraId="5784ECCF" w14:textId="77777777" w:rsidR="000A3B2D" w:rsidRPr="00B616E0" w:rsidRDefault="000A3B2D" w:rsidP="000A3B2D">
      <w:pPr>
        <w:spacing w:before="150" w:after="150"/>
        <w:ind w:left="720" w:right="150"/>
        <w:rPr>
          <w:szCs w:val="20"/>
          <w:lang w:val="fr-FR" w:eastAsia="en-CA"/>
        </w:rPr>
      </w:pPr>
      <w:r w:rsidRPr="00B616E0">
        <w:rPr>
          <w:szCs w:val="20"/>
          <w:lang w:val="fr-FR" w:eastAsia="en-CA"/>
        </w:rPr>
        <w:lastRenderedPageBreak/>
        <w:t xml:space="preserve">Si le contrat comprend une option pour la conception, le développement ou l'entretien du logiciel, l'entrepreneur doit interpréter les exigences de la norme de qualité </w:t>
      </w:r>
      <w:r w:rsidRPr="00B616E0">
        <w:rPr>
          <w:i/>
          <w:iCs/>
          <w:szCs w:val="20"/>
          <w:lang w:val="fr-FR" w:eastAsia="en-CA"/>
        </w:rPr>
        <w:t>ISO 9001:2008 «  Systèmes de management de la qualité - Exigences »</w:t>
      </w:r>
      <w:r w:rsidRPr="00B616E0">
        <w:rPr>
          <w:szCs w:val="20"/>
          <w:lang w:val="fr-FR" w:eastAsia="en-CA"/>
        </w:rPr>
        <w:t xml:space="preserve">, selon les lignes directrices contenues dans la dernière édition </w:t>
      </w:r>
      <w:r w:rsidRPr="00B616E0">
        <w:rPr>
          <w:szCs w:val="20"/>
          <w:highlight w:val="yellow"/>
          <w:lang w:val="fr-FR" w:eastAsia="en-CA"/>
        </w:rPr>
        <w:t>(à la date du contrat)</w:t>
      </w:r>
      <w:r w:rsidRPr="00B616E0">
        <w:rPr>
          <w:szCs w:val="20"/>
          <w:lang w:val="fr-FR" w:eastAsia="en-CA"/>
        </w:rPr>
        <w:t xml:space="preserve"> de </w:t>
      </w:r>
      <w:r w:rsidRPr="00B616E0">
        <w:rPr>
          <w:i/>
          <w:iCs/>
          <w:szCs w:val="20"/>
          <w:lang w:val="fr-FR" w:eastAsia="en-CA"/>
        </w:rPr>
        <w:t>ISO/IEC 90003:2004 «  Ingénierie du logiciel - Lignes directrices pour l'application de l'ISO 9001:2000 aux logiciels informatiques  »</w:t>
      </w:r>
      <w:r w:rsidRPr="00B616E0">
        <w:rPr>
          <w:szCs w:val="20"/>
          <w:lang w:val="fr-FR" w:eastAsia="en-CA"/>
        </w:rPr>
        <w:t>.</w:t>
      </w:r>
    </w:p>
    <w:p w14:paraId="233FF92E" w14:textId="77777777" w:rsidR="000A3B2D" w:rsidRPr="000A3B2D" w:rsidRDefault="000A3B2D" w:rsidP="00967EF4">
      <w:pPr>
        <w:pStyle w:val="DefaultText"/>
        <w:rPr>
          <w:rFonts w:cs="Arial"/>
          <w:lang w:val="fr-FR"/>
        </w:rPr>
      </w:pPr>
    </w:p>
    <w:p w14:paraId="4D1B9741" w14:textId="76C90B93" w:rsidR="00967EF4" w:rsidRPr="000B562A" w:rsidRDefault="005E4D29" w:rsidP="00967EF4">
      <w:pPr>
        <w:pStyle w:val="TemplateHeading2"/>
        <w:ind w:left="720" w:hanging="720"/>
        <w:rPr>
          <w:color w:val="auto"/>
          <w:lang w:val="fr-CA"/>
        </w:rPr>
      </w:pPr>
      <w:bookmarkStart w:id="29" w:name="_Toc532906527"/>
      <w:r>
        <w:rPr>
          <w:color w:val="auto"/>
          <w:lang w:val="fr-CA"/>
        </w:rPr>
        <w:t>20</w:t>
      </w:r>
      <w:r w:rsidR="005910BA">
        <w:rPr>
          <w:color w:val="auto"/>
          <w:lang w:val="fr-CA"/>
        </w:rPr>
        <w:t>.0</w:t>
      </w:r>
      <w:r w:rsidR="00904F05" w:rsidRPr="009D7478">
        <w:rPr>
          <w:color w:val="auto"/>
          <w:lang w:val="fr-CA"/>
        </w:rPr>
        <w:tab/>
        <w:t>Assurance de la qualité – Clauses du Guide des CCUA</w:t>
      </w:r>
      <w:bookmarkEnd w:id="29"/>
    </w:p>
    <w:p w14:paraId="203F820E" w14:textId="77777777" w:rsidR="005910BA" w:rsidRDefault="005910BA" w:rsidP="00020489">
      <w:pPr>
        <w:autoSpaceDE w:val="0"/>
        <w:autoSpaceDN w:val="0"/>
        <w:adjustRightInd w:val="0"/>
        <w:ind w:left="720"/>
        <w:rPr>
          <w:b/>
          <w:bCs/>
          <w:szCs w:val="20"/>
          <w:lang w:val="fr-CA"/>
        </w:rPr>
      </w:pPr>
    </w:p>
    <w:p w14:paraId="616860B6" w14:textId="77777777" w:rsidR="00967EF4" w:rsidRPr="000B562A" w:rsidRDefault="00967EF4" w:rsidP="00020489">
      <w:pPr>
        <w:autoSpaceDE w:val="0"/>
        <w:autoSpaceDN w:val="0"/>
        <w:adjustRightInd w:val="0"/>
        <w:ind w:left="720"/>
        <w:rPr>
          <w:szCs w:val="20"/>
          <w:lang w:val="fr-CA"/>
        </w:rPr>
      </w:pPr>
      <w:r w:rsidRPr="009D7478">
        <w:rPr>
          <w:b/>
          <w:bCs/>
          <w:szCs w:val="20"/>
          <w:lang w:val="fr-CA"/>
        </w:rPr>
        <w:t>Avis au soumissionnaire :</w:t>
      </w:r>
      <w:r w:rsidRPr="009D7478">
        <w:rPr>
          <w:szCs w:val="20"/>
          <w:lang w:val="fr-CA"/>
        </w:rPr>
        <w:t xml:space="preserve"> Le cas échéant, les clauses mentionnées ci-après seront supprimées du contrat si elles ne s’appliquent pas en raison de l’endroit où est établi le soumissionnaire retenu.</w:t>
      </w:r>
    </w:p>
    <w:p w14:paraId="7C531F59" w14:textId="77777777" w:rsidR="00967EF4" w:rsidRPr="000B562A" w:rsidRDefault="00967EF4" w:rsidP="00020489">
      <w:pPr>
        <w:autoSpaceDE w:val="0"/>
        <w:autoSpaceDN w:val="0"/>
        <w:adjustRightInd w:val="0"/>
        <w:ind w:left="720"/>
        <w:rPr>
          <w:lang w:val="fr-CA"/>
        </w:rPr>
      </w:pPr>
      <w:r w:rsidRPr="009D7478">
        <w:rPr>
          <w:szCs w:val="20"/>
          <w:lang w:val="fr-CA"/>
        </w:rPr>
        <w:t>Par exemple, la clause du Guide des CCUA D5515C sera supprimée dans le cas où le soumissionnaire retenu est établi au Canada.</w:t>
      </w:r>
    </w:p>
    <w:p w14:paraId="1BE6957E" w14:textId="77777777" w:rsidR="00967EF4" w:rsidRPr="000B562A" w:rsidRDefault="00967EF4" w:rsidP="00020489">
      <w:pPr>
        <w:pStyle w:val="DefaultText"/>
        <w:ind w:left="720"/>
        <w:rPr>
          <w:rFonts w:cs="Arial"/>
          <w:lang w:val="fr-CA"/>
        </w:rPr>
      </w:pPr>
    </w:p>
    <w:p w14:paraId="7801B57F" w14:textId="77777777" w:rsidR="00967EF4" w:rsidRDefault="00967EF4" w:rsidP="00020489">
      <w:pPr>
        <w:autoSpaceDE w:val="0"/>
        <w:autoSpaceDN w:val="0"/>
        <w:adjustRightInd w:val="0"/>
        <w:ind w:left="720"/>
        <w:rPr>
          <w:szCs w:val="20"/>
          <w:lang w:val="fr-CA"/>
        </w:rPr>
      </w:pPr>
      <w:r w:rsidRPr="009D7478">
        <w:rPr>
          <w:szCs w:val="20"/>
          <w:lang w:val="fr-CA"/>
        </w:rPr>
        <w:t xml:space="preserve">D5510C (2014-06-26), Autorité de l’assurance de la qualité (MDN) </w:t>
      </w:r>
      <w:r w:rsidRPr="009D7478">
        <w:rPr>
          <w:b/>
          <w:bCs/>
          <w:szCs w:val="20"/>
          <w:lang w:val="fr-CA"/>
        </w:rPr>
        <w:t>–</w:t>
      </w:r>
      <w:r w:rsidRPr="009D7478">
        <w:rPr>
          <w:szCs w:val="20"/>
          <w:lang w:val="fr-CA"/>
        </w:rPr>
        <w:t xml:space="preserve"> Entrepreneur établi au Canada;</w:t>
      </w:r>
    </w:p>
    <w:p w14:paraId="77EAF805" w14:textId="56441288" w:rsidR="005910BA" w:rsidRPr="000B562A" w:rsidRDefault="005910BA" w:rsidP="00020489">
      <w:pPr>
        <w:autoSpaceDE w:val="0"/>
        <w:autoSpaceDN w:val="0"/>
        <w:adjustRightInd w:val="0"/>
        <w:ind w:left="720"/>
        <w:rPr>
          <w:szCs w:val="20"/>
          <w:lang w:val="fr-CA"/>
        </w:rPr>
      </w:pPr>
      <w:r>
        <w:rPr>
          <w:szCs w:val="20"/>
          <w:lang w:val="fr-CA"/>
        </w:rPr>
        <w:t>OU</w:t>
      </w:r>
    </w:p>
    <w:p w14:paraId="749CC836" w14:textId="77777777" w:rsidR="00967EF4" w:rsidRDefault="00967EF4" w:rsidP="00020489">
      <w:pPr>
        <w:autoSpaceDE w:val="0"/>
        <w:autoSpaceDN w:val="0"/>
        <w:adjustRightInd w:val="0"/>
        <w:ind w:left="720"/>
        <w:rPr>
          <w:szCs w:val="20"/>
          <w:lang w:val="fr-CA"/>
        </w:rPr>
      </w:pPr>
      <w:r w:rsidRPr="009D7478">
        <w:rPr>
          <w:szCs w:val="20"/>
          <w:lang w:val="fr-CA"/>
        </w:rPr>
        <w:t xml:space="preserve">D5515C (2010-01-11), Autorité de l’assurance de la qualité (MDN) </w:t>
      </w:r>
      <w:r w:rsidRPr="009D7478">
        <w:rPr>
          <w:b/>
          <w:bCs/>
          <w:szCs w:val="20"/>
          <w:lang w:val="fr-CA"/>
        </w:rPr>
        <w:t>–</w:t>
      </w:r>
      <w:r w:rsidRPr="009D7478">
        <w:rPr>
          <w:szCs w:val="20"/>
          <w:lang w:val="fr-CA"/>
        </w:rPr>
        <w:t xml:space="preserve"> Entrepreneur établi à l’étranger et aux États-Unis;</w:t>
      </w:r>
    </w:p>
    <w:p w14:paraId="1099D0C6" w14:textId="77777777" w:rsidR="005910BA" w:rsidRPr="000B562A" w:rsidRDefault="005910BA" w:rsidP="00020489">
      <w:pPr>
        <w:autoSpaceDE w:val="0"/>
        <w:autoSpaceDN w:val="0"/>
        <w:adjustRightInd w:val="0"/>
        <w:ind w:left="720"/>
        <w:rPr>
          <w:szCs w:val="20"/>
          <w:lang w:val="fr-CA"/>
        </w:rPr>
      </w:pPr>
    </w:p>
    <w:p w14:paraId="3DB9C238" w14:textId="77777777" w:rsidR="00967EF4" w:rsidRPr="000B562A" w:rsidRDefault="00967EF4" w:rsidP="00020489">
      <w:pPr>
        <w:autoSpaceDE w:val="0"/>
        <w:autoSpaceDN w:val="0"/>
        <w:adjustRightInd w:val="0"/>
        <w:ind w:left="720"/>
        <w:rPr>
          <w:color w:val="FF0000"/>
          <w:szCs w:val="20"/>
          <w:lang w:val="fr-CA"/>
        </w:rPr>
      </w:pPr>
      <w:r w:rsidRPr="009D7478">
        <w:rPr>
          <w:szCs w:val="20"/>
          <w:lang w:val="fr-CA"/>
        </w:rPr>
        <w:t xml:space="preserve">D5545C (2010-08-16), ISO 9001:2008 Systèmes de management de la qualité – Exigences (code de l’assurance de la qualité C); </w:t>
      </w:r>
    </w:p>
    <w:p w14:paraId="1A5CA8E6" w14:textId="77777777" w:rsidR="00967EF4" w:rsidRPr="000B562A" w:rsidRDefault="00967EF4" w:rsidP="00020489">
      <w:pPr>
        <w:autoSpaceDE w:val="0"/>
        <w:autoSpaceDN w:val="0"/>
        <w:adjustRightInd w:val="0"/>
        <w:ind w:left="720"/>
        <w:rPr>
          <w:szCs w:val="20"/>
          <w:lang w:val="fr-CA"/>
        </w:rPr>
      </w:pPr>
      <w:r w:rsidRPr="009D7478">
        <w:rPr>
          <w:szCs w:val="20"/>
          <w:lang w:val="fr-CA"/>
        </w:rPr>
        <w:t>D5540C (2010-08-16), ISO 9001:2008 Systèmes de management de la qualité – (2010-08-16) Exigences</w:t>
      </w:r>
      <w:r w:rsidR="00737DDD">
        <w:rPr>
          <w:szCs w:val="20"/>
          <w:lang w:val="fr-CA"/>
        </w:rPr>
        <w:t xml:space="preserve"> </w:t>
      </w:r>
      <w:r w:rsidRPr="009D7478">
        <w:rPr>
          <w:szCs w:val="20"/>
          <w:lang w:val="fr-CA"/>
        </w:rPr>
        <w:t>(code de l’assurance de la qualité C);</w:t>
      </w:r>
    </w:p>
    <w:p w14:paraId="2043DF09" w14:textId="77777777" w:rsidR="005910BA" w:rsidRDefault="005910BA" w:rsidP="00020489">
      <w:pPr>
        <w:autoSpaceDE w:val="0"/>
        <w:autoSpaceDN w:val="0"/>
        <w:adjustRightInd w:val="0"/>
        <w:ind w:left="720"/>
        <w:rPr>
          <w:szCs w:val="20"/>
          <w:lang w:val="fr-CA"/>
        </w:rPr>
      </w:pPr>
    </w:p>
    <w:p w14:paraId="6FC84F20" w14:textId="77777777" w:rsidR="00967EF4" w:rsidRPr="000B562A" w:rsidRDefault="00967EF4" w:rsidP="00020489">
      <w:pPr>
        <w:autoSpaceDE w:val="0"/>
        <w:autoSpaceDN w:val="0"/>
        <w:adjustRightInd w:val="0"/>
        <w:ind w:left="720"/>
        <w:rPr>
          <w:szCs w:val="20"/>
          <w:lang w:val="fr-CA"/>
        </w:rPr>
      </w:pPr>
      <w:r w:rsidRPr="009D7478">
        <w:rPr>
          <w:szCs w:val="20"/>
          <w:lang w:val="fr-CA"/>
        </w:rPr>
        <w:t>D5604C (2008-12-12), Documents de sortie (ministère de la Défense nationale) – Entrepreneur établi à l’étranger;</w:t>
      </w:r>
    </w:p>
    <w:p w14:paraId="66D00FD1" w14:textId="56FBC3EE" w:rsidR="005910BA" w:rsidRDefault="005910BA" w:rsidP="00020489">
      <w:pPr>
        <w:autoSpaceDE w:val="0"/>
        <w:autoSpaceDN w:val="0"/>
        <w:adjustRightInd w:val="0"/>
        <w:ind w:left="720"/>
        <w:rPr>
          <w:szCs w:val="20"/>
          <w:lang w:val="fr-CA"/>
        </w:rPr>
      </w:pPr>
      <w:r>
        <w:rPr>
          <w:szCs w:val="20"/>
          <w:lang w:val="fr-CA"/>
        </w:rPr>
        <w:t>OU</w:t>
      </w:r>
    </w:p>
    <w:p w14:paraId="72907B14" w14:textId="77777777" w:rsidR="00967EF4" w:rsidRPr="000B562A" w:rsidRDefault="00967EF4" w:rsidP="00020489">
      <w:pPr>
        <w:autoSpaceDE w:val="0"/>
        <w:autoSpaceDN w:val="0"/>
        <w:adjustRightInd w:val="0"/>
        <w:ind w:left="720"/>
        <w:rPr>
          <w:szCs w:val="20"/>
          <w:lang w:val="fr-CA"/>
        </w:rPr>
      </w:pPr>
      <w:r w:rsidRPr="009D7478">
        <w:rPr>
          <w:szCs w:val="20"/>
          <w:lang w:val="fr-CA"/>
        </w:rPr>
        <w:t>D5605C (2010-01-11), Documents de sortie (ministère de la Défense nationale) – Entrepreneur établi aux États-Unis;</w:t>
      </w:r>
    </w:p>
    <w:p w14:paraId="2BCEA33B" w14:textId="77777777" w:rsidR="00967EF4" w:rsidRPr="000B562A" w:rsidRDefault="00967EF4" w:rsidP="00020489">
      <w:pPr>
        <w:autoSpaceDE w:val="0"/>
        <w:autoSpaceDN w:val="0"/>
        <w:adjustRightInd w:val="0"/>
        <w:ind w:left="720"/>
        <w:rPr>
          <w:szCs w:val="20"/>
          <w:lang w:val="fr-CA"/>
        </w:rPr>
      </w:pPr>
      <w:r w:rsidRPr="009D7478">
        <w:rPr>
          <w:szCs w:val="20"/>
          <w:lang w:val="fr-CA"/>
        </w:rPr>
        <w:t>D5606C (2012-07-16), Documents de sortie (ministère de la Défense nationale) – Entrepreneur établi au Canada.</w:t>
      </w:r>
    </w:p>
    <w:p w14:paraId="3158D6BE" w14:textId="77777777" w:rsidR="00967EF4" w:rsidRPr="000B562A" w:rsidRDefault="00967EF4" w:rsidP="00967EF4">
      <w:pPr>
        <w:pStyle w:val="DefaultText"/>
        <w:rPr>
          <w:rFonts w:cs="Arial"/>
          <w:lang w:val="fr-CA"/>
        </w:rPr>
      </w:pPr>
    </w:p>
    <w:p w14:paraId="3832F55D" w14:textId="0F5EDFF4" w:rsidR="00967EF4" w:rsidRPr="000B562A" w:rsidRDefault="005E4D29" w:rsidP="002F44F8">
      <w:pPr>
        <w:pStyle w:val="TemplateHeading2"/>
        <w:rPr>
          <w:color w:val="auto"/>
          <w:lang w:val="fr-CA"/>
        </w:rPr>
      </w:pPr>
      <w:bookmarkStart w:id="30" w:name="_Toc532906528"/>
      <w:r>
        <w:rPr>
          <w:color w:val="auto"/>
          <w:lang w:val="fr-CA"/>
        </w:rPr>
        <w:t>21</w:t>
      </w:r>
      <w:r w:rsidR="005910BA">
        <w:rPr>
          <w:color w:val="auto"/>
          <w:lang w:val="fr-CA"/>
        </w:rPr>
        <w:t>.0</w:t>
      </w:r>
      <w:r w:rsidR="00020489" w:rsidRPr="009D7478">
        <w:rPr>
          <w:color w:val="auto"/>
          <w:lang w:val="fr-CA"/>
        </w:rPr>
        <w:tab/>
        <w:t>Clauses du Guide des CCUA</w:t>
      </w:r>
      <w:bookmarkEnd w:id="30"/>
    </w:p>
    <w:p w14:paraId="15FBCF6C" w14:textId="77777777" w:rsidR="006E1888" w:rsidRPr="000B562A" w:rsidRDefault="006E1888" w:rsidP="002F44F8">
      <w:pPr>
        <w:keepNext/>
        <w:rPr>
          <w:lang w:val="fr-CA"/>
        </w:rPr>
      </w:pPr>
    </w:p>
    <w:p w14:paraId="78512584" w14:textId="77777777" w:rsidR="00967EF4" w:rsidRPr="000B562A" w:rsidRDefault="006E1888" w:rsidP="002F44F8">
      <w:pPr>
        <w:keepNext/>
        <w:rPr>
          <w:lang w:val="fr-CA"/>
        </w:rPr>
      </w:pPr>
      <w:r w:rsidRPr="009D7478">
        <w:rPr>
          <w:lang w:val="fr-CA"/>
        </w:rPr>
        <w:tab/>
        <w:t>A3025C (</w:t>
      </w:r>
      <w:r w:rsidRPr="009D7478">
        <w:rPr>
          <w:rStyle w:val="date-display-single2"/>
          <w:lang w:val="fr-CA"/>
        </w:rPr>
        <w:t>2013-03-21</w:t>
      </w:r>
      <w:r w:rsidRPr="009D7478">
        <w:rPr>
          <w:lang w:val="fr-CA"/>
        </w:rPr>
        <w:t xml:space="preserve">), </w:t>
      </w:r>
      <w:hyperlink r:id="rId27" w:history="1">
        <w:r w:rsidRPr="009D7478">
          <w:rPr>
            <w:lang w:val="fr-CA"/>
          </w:rPr>
          <w:t>Divulgation proactive de contrats conclus avec d’anciens fonctionnaires</w:t>
        </w:r>
        <w:r w:rsidRPr="009D7478">
          <w:rPr>
            <w:rStyle w:val="element-invisible1"/>
            <w:color w:val="20477C"/>
            <w:lang w:val="fr-CA"/>
          </w:rPr>
          <w:t xml:space="preserve"> </w:t>
        </w:r>
      </w:hyperlink>
    </w:p>
    <w:p w14:paraId="5C193D80" w14:textId="77777777" w:rsidR="00967EF4" w:rsidRPr="000B562A" w:rsidRDefault="00967EF4" w:rsidP="00020489">
      <w:pPr>
        <w:autoSpaceDE w:val="0"/>
        <w:autoSpaceDN w:val="0"/>
        <w:adjustRightInd w:val="0"/>
        <w:ind w:left="720"/>
        <w:rPr>
          <w:szCs w:val="20"/>
          <w:lang w:val="fr-CA"/>
        </w:rPr>
      </w:pPr>
      <w:r w:rsidRPr="009D7478">
        <w:rPr>
          <w:szCs w:val="20"/>
          <w:lang w:val="fr-CA"/>
        </w:rPr>
        <w:t>B4042C</w:t>
      </w:r>
      <w:r w:rsidRPr="009D7478">
        <w:rPr>
          <w:lang w:val="fr-CA"/>
        </w:rPr>
        <w:t xml:space="preserve"> (</w:t>
      </w:r>
      <w:r w:rsidRPr="009D7478">
        <w:rPr>
          <w:szCs w:val="20"/>
          <w:lang w:val="fr-CA"/>
        </w:rPr>
        <w:t>2008-05-12</w:t>
      </w:r>
      <w:r w:rsidRPr="009D7478">
        <w:rPr>
          <w:lang w:val="fr-CA"/>
        </w:rPr>
        <w:t xml:space="preserve">), </w:t>
      </w:r>
      <w:r w:rsidRPr="009D7478">
        <w:rPr>
          <w:szCs w:val="20"/>
          <w:lang w:val="fr-CA"/>
        </w:rPr>
        <w:t>Plaques signalétiques</w:t>
      </w:r>
    </w:p>
    <w:p w14:paraId="4F593DC7" w14:textId="77777777" w:rsidR="00967EF4" w:rsidRPr="000B562A" w:rsidRDefault="00967EF4" w:rsidP="00020489">
      <w:pPr>
        <w:autoSpaceDE w:val="0"/>
        <w:autoSpaceDN w:val="0"/>
        <w:adjustRightInd w:val="0"/>
        <w:ind w:left="720"/>
        <w:rPr>
          <w:szCs w:val="20"/>
          <w:lang w:val="fr-CA"/>
        </w:rPr>
      </w:pPr>
      <w:r w:rsidRPr="009D7478">
        <w:rPr>
          <w:szCs w:val="20"/>
          <w:lang w:val="fr-CA"/>
        </w:rPr>
        <w:t>D2025C</w:t>
      </w:r>
      <w:r w:rsidRPr="009D7478">
        <w:rPr>
          <w:lang w:val="fr-CA"/>
        </w:rPr>
        <w:t xml:space="preserve"> (</w:t>
      </w:r>
      <w:r w:rsidRPr="009D7478">
        <w:rPr>
          <w:szCs w:val="20"/>
          <w:lang w:val="fr-CA"/>
        </w:rPr>
        <w:t>2013-11-06</w:t>
      </w:r>
      <w:r w:rsidRPr="009D7478">
        <w:rPr>
          <w:lang w:val="fr-CA"/>
        </w:rPr>
        <w:t xml:space="preserve">), </w:t>
      </w:r>
      <w:r w:rsidRPr="009D7478">
        <w:rPr>
          <w:szCs w:val="20"/>
          <w:lang w:val="fr-CA"/>
        </w:rPr>
        <w:t>Matériaux d’emballage en bois</w:t>
      </w:r>
    </w:p>
    <w:p w14:paraId="2DA3D2D0" w14:textId="77777777" w:rsidR="00967EF4" w:rsidRPr="000B562A" w:rsidRDefault="00967EF4" w:rsidP="00020489">
      <w:pPr>
        <w:autoSpaceDE w:val="0"/>
        <w:autoSpaceDN w:val="0"/>
        <w:adjustRightInd w:val="0"/>
        <w:ind w:left="720"/>
        <w:rPr>
          <w:szCs w:val="20"/>
          <w:lang w:val="fr-CA"/>
        </w:rPr>
      </w:pPr>
      <w:r w:rsidRPr="009D7478">
        <w:rPr>
          <w:szCs w:val="20"/>
          <w:lang w:val="fr-CA"/>
        </w:rPr>
        <w:t>D3015C (2014-09-25), Marchandises dangereuses / produits dangereux – Conformité de</w:t>
      </w:r>
      <w:r w:rsidR="00557FEA">
        <w:rPr>
          <w:szCs w:val="20"/>
          <w:lang w:val="fr-CA"/>
        </w:rPr>
        <w:t xml:space="preserve"> </w:t>
      </w:r>
      <w:r w:rsidRPr="009D7478">
        <w:rPr>
          <w:szCs w:val="20"/>
          <w:lang w:val="fr-CA"/>
        </w:rPr>
        <w:t>l’étiquetage et de l’emballage, D6010C (2007-11-30), Palettisation</w:t>
      </w:r>
    </w:p>
    <w:p w14:paraId="00DB2F09" w14:textId="5CDDA8EC" w:rsidR="00967EF4" w:rsidRPr="000B562A" w:rsidRDefault="005E4D29" w:rsidP="00967EF4">
      <w:pPr>
        <w:pStyle w:val="TemplateHeading2"/>
        <w:rPr>
          <w:bCs w:val="0"/>
          <w:color w:val="auto"/>
          <w:lang w:val="fr-CA"/>
        </w:rPr>
      </w:pPr>
      <w:bookmarkStart w:id="31" w:name="_Toc532906529"/>
      <w:r>
        <w:rPr>
          <w:color w:val="auto"/>
          <w:lang w:val="fr-CA"/>
        </w:rPr>
        <w:t>22</w:t>
      </w:r>
      <w:r w:rsidR="005910BA">
        <w:rPr>
          <w:color w:val="auto"/>
          <w:lang w:val="fr-CA"/>
        </w:rPr>
        <w:t>.0</w:t>
      </w:r>
      <w:r w:rsidR="00020489" w:rsidRPr="009D7478">
        <w:rPr>
          <w:color w:val="auto"/>
          <w:lang w:val="fr-CA"/>
        </w:rPr>
        <w:tab/>
        <w:t>Documents de sortie – Distribution</w:t>
      </w:r>
      <w:bookmarkEnd w:id="31"/>
    </w:p>
    <w:p w14:paraId="73A82BF5" w14:textId="77777777" w:rsidR="00967EF4" w:rsidRPr="000B562A" w:rsidRDefault="00967EF4" w:rsidP="004D6459">
      <w:pPr>
        <w:pStyle w:val="TemplateHeading2"/>
        <w:spacing w:before="0"/>
        <w:rPr>
          <w:lang w:val="fr-CA"/>
        </w:rPr>
      </w:pPr>
    </w:p>
    <w:p w14:paraId="15AB3EFC" w14:textId="77777777" w:rsidR="00A2398F" w:rsidRPr="000B562A" w:rsidRDefault="00967EF4" w:rsidP="00A2398F">
      <w:pPr>
        <w:autoSpaceDE w:val="0"/>
        <w:autoSpaceDN w:val="0"/>
        <w:adjustRightInd w:val="0"/>
        <w:ind w:left="720"/>
        <w:rPr>
          <w:szCs w:val="20"/>
          <w:lang w:val="fr-CA"/>
        </w:rPr>
      </w:pPr>
      <w:r w:rsidRPr="009D7478">
        <w:rPr>
          <w:szCs w:val="20"/>
          <w:lang w:val="fr-CA"/>
        </w:rPr>
        <w:t>L’entrepreneur doit remplir les documents de sortie dans un format électronique en vigueur et les distribuer comme suit :</w:t>
      </w:r>
    </w:p>
    <w:p w14:paraId="659BF4A1" w14:textId="77777777" w:rsidR="00A2398F" w:rsidRPr="000B562A" w:rsidRDefault="00A2398F" w:rsidP="00A2398F">
      <w:pPr>
        <w:autoSpaceDE w:val="0"/>
        <w:autoSpaceDN w:val="0"/>
        <w:adjustRightInd w:val="0"/>
        <w:ind w:left="720"/>
        <w:rPr>
          <w:szCs w:val="20"/>
          <w:lang w:val="fr-CA"/>
        </w:rPr>
      </w:pPr>
    </w:p>
    <w:p w14:paraId="2B04AF56" w14:textId="77777777" w:rsidR="00A2398F" w:rsidRPr="000B562A" w:rsidRDefault="00A2398F" w:rsidP="00EC18B7">
      <w:pPr>
        <w:autoSpaceDE w:val="0"/>
        <w:autoSpaceDN w:val="0"/>
        <w:adjustRightInd w:val="0"/>
        <w:ind w:left="1440" w:hanging="720"/>
        <w:rPr>
          <w:szCs w:val="20"/>
          <w:lang w:val="fr-CA"/>
        </w:rPr>
      </w:pPr>
      <w:r w:rsidRPr="009D7478">
        <w:rPr>
          <w:szCs w:val="20"/>
          <w:lang w:val="fr-CA"/>
        </w:rPr>
        <w:t>(a)</w:t>
      </w:r>
      <w:r w:rsidRPr="009D7478">
        <w:rPr>
          <w:szCs w:val="20"/>
          <w:lang w:val="fr-CA"/>
        </w:rPr>
        <w:tab/>
        <w:t>une (1) copie envoyée par la poste au destinataire avec la mention : « À l’attention de l’agent de réception »;</w:t>
      </w:r>
    </w:p>
    <w:p w14:paraId="6DC750D4" w14:textId="77777777" w:rsidR="00A2398F" w:rsidRPr="000B562A" w:rsidRDefault="00A2398F" w:rsidP="00A2398F">
      <w:pPr>
        <w:autoSpaceDE w:val="0"/>
        <w:autoSpaceDN w:val="0"/>
        <w:adjustRightInd w:val="0"/>
        <w:ind w:left="720"/>
        <w:rPr>
          <w:szCs w:val="20"/>
          <w:lang w:val="fr-CA"/>
        </w:rPr>
      </w:pPr>
    </w:p>
    <w:p w14:paraId="1274C603" w14:textId="77777777" w:rsidR="00A2398F" w:rsidRPr="000B562A" w:rsidRDefault="00A2398F" w:rsidP="00EC18B7">
      <w:pPr>
        <w:autoSpaceDE w:val="0"/>
        <w:autoSpaceDN w:val="0"/>
        <w:adjustRightInd w:val="0"/>
        <w:ind w:left="1440" w:hanging="720"/>
        <w:rPr>
          <w:szCs w:val="20"/>
          <w:lang w:val="fr-CA"/>
        </w:rPr>
      </w:pPr>
      <w:r w:rsidRPr="009D7478">
        <w:rPr>
          <w:szCs w:val="20"/>
          <w:lang w:val="fr-CA"/>
        </w:rPr>
        <w:t>(b)</w:t>
      </w:r>
      <w:r w:rsidRPr="009D7478">
        <w:rPr>
          <w:szCs w:val="20"/>
          <w:lang w:val="fr-CA"/>
        </w:rPr>
        <w:tab/>
        <w:t>deux (2) copies accompagnant l’envoi au destinataire, dans une enveloppe imperméable à l’eau;</w:t>
      </w:r>
    </w:p>
    <w:p w14:paraId="24DD1145" w14:textId="77777777" w:rsidR="00A2398F" w:rsidRPr="000B562A" w:rsidRDefault="00A2398F" w:rsidP="00A2398F">
      <w:pPr>
        <w:autoSpaceDE w:val="0"/>
        <w:autoSpaceDN w:val="0"/>
        <w:adjustRightInd w:val="0"/>
        <w:ind w:left="720"/>
        <w:rPr>
          <w:szCs w:val="20"/>
          <w:lang w:val="fr-CA"/>
        </w:rPr>
      </w:pPr>
    </w:p>
    <w:p w14:paraId="4FEC560A" w14:textId="77777777" w:rsidR="00A2398F" w:rsidRPr="000B562A" w:rsidRDefault="00A2398F" w:rsidP="00A2398F">
      <w:pPr>
        <w:autoSpaceDE w:val="0"/>
        <w:autoSpaceDN w:val="0"/>
        <w:adjustRightInd w:val="0"/>
        <w:ind w:left="720"/>
        <w:rPr>
          <w:szCs w:val="20"/>
          <w:lang w:val="fr-CA"/>
        </w:rPr>
      </w:pPr>
      <w:r w:rsidRPr="009D7478">
        <w:rPr>
          <w:szCs w:val="20"/>
          <w:lang w:val="fr-CA"/>
        </w:rPr>
        <w:lastRenderedPageBreak/>
        <w:t>(c)</w:t>
      </w:r>
      <w:r w:rsidRPr="009D7478">
        <w:rPr>
          <w:szCs w:val="20"/>
          <w:lang w:val="fr-CA"/>
        </w:rPr>
        <w:tab/>
        <w:t>une (1) copie à l’autorité contractante;</w:t>
      </w:r>
    </w:p>
    <w:p w14:paraId="38AD8C88" w14:textId="77777777" w:rsidR="00A2398F" w:rsidRPr="000B562A" w:rsidRDefault="00A2398F" w:rsidP="00A2398F">
      <w:pPr>
        <w:autoSpaceDE w:val="0"/>
        <w:autoSpaceDN w:val="0"/>
        <w:adjustRightInd w:val="0"/>
        <w:ind w:left="720"/>
        <w:rPr>
          <w:szCs w:val="20"/>
          <w:lang w:val="fr-CA"/>
        </w:rPr>
      </w:pPr>
    </w:p>
    <w:p w14:paraId="74F52182" w14:textId="77777777" w:rsidR="00967EF4" w:rsidRPr="000B562A" w:rsidRDefault="00A2398F" w:rsidP="00A2398F">
      <w:pPr>
        <w:autoSpaceDE w:val="0"/>
        <w:autoSpaceDN w:val="0"/>
        <w:adjustRightInd w:val="0"/>
        <w:ind w:left="720"/>
        <w:rPr>
          <w:szCs w:val="20"/>
          <w:lang w:val="fr-CA"/>
        </w:rPr>
      </w:pPr>
      <w:r w:rsidRPr="009D7478">
        <w:rPr>
          <w:szCs w:val="20"/>
          <w:lang w:val="fr-CA"/>
        </w:rPr>
        <w:t>(d)</w:t>
      </w:r>
      <w:r w:rsidRPr="009D7478">
        <w:rPr>
          <w:szCs w:val="20"/>
          <w:lang w:val="fr-CA"/>
        </w:rPr>
        <w:tab/>
        <w:t>une (1) copie au :</w:t>
      </w:r>
    </w:p>
    <w:p w14:paraId="7B136BD6" w14:textId="77777777" w:rsidR="00967EF4" w:rsidRPr="000B562A" w:rsidRDefault="00967EF4" w:rsidP="00A2398F">
      <w:pPr>
        <w:autoSpaceDE w:val="0"/>
        <w:autoSpaceDN w:val="0"/>
        <w:adjustRightInd w:val="0"/>
        <w:ind w:left="720" w:firstLine="284"/>
        <w:rPr>
          <w:szCs w:val="20"/>
          <w:lang w:val="fr-CA"/>
        </w:rPr>
      </w:pPr>
    </w:p>
    <w:p w14:paraId="331CFB70" w14:textId="77777777" w:rsidR="00967EF4" w:rsidRPr="000B562A" w:rsidRDefault="00967EF4" w:rsidP="00A2398F">
      <w:pPr>
        <w:autoSpaceDE w:val="0"/>
        <w:autoSpaceDN w:val="0"/>
        <w:adjustRightInd w:val="0"/>
        <w:ind w:left="1440"/>
        <w:rPr>
          <w:szCs w:val="20"/>
          <w:lang w:val="fr-CA"/>
        </w:rPr>
      </w:pPr>
      <w:r w:rsidRPr="009D7478">
        <w:rPr>
          <w:szCs w:val="20"/>
          <w:lang w:val="fr-CA"/>
        </w:rPr>
        <w:t>Quartier général de la Défense nationale</w:t>
      </w:r>
    </w:p>
    <w:p w14:paraId="79E6B38D" w14:textId="4008BD1D" w:rsidR="00967EF4" w:rsidRPr="009D7478" w:rsidRDefault="00967EF4" w:rsidP="00A2398F">
      <w:pPr>
        <w:autoSpaceDE w:val="0"/>
        <w:autoSpaceDN w:val="0"/>
        <w:adjustRightInd w:val="0"/>
        <w:ind w:left="1440"/>
        <w:rPr>
          <w:szCs w:val="20"/>
        </w:rPr>
      </w:pPr>
      <w:r w:rsidRPr="000B562A">
        <w:rPr>
          <w:szCs w:val="20"/>
          <w:lang w:val="en-CA"/>
        </w:rPr>
        <w:t>Édifice Major­</w:t>
      </w:r>
      <w:r w:rsidR="006454E0">
        <w:rPr>
          <w:szCs w:val="20"/>
          <w:lang w:val="en-CA"/>
        </w:rPr>
        <w:t>G</w:t>
      </w:r>
      <w:r w:rsidRPr="000B562A">
        <w:rPr>
          <w:szCs w:val="20"/>
          <w:lang w:val="en-CA"/>
        </w:rPr>
        <w:t>énéral George R. Pearkes</w:t>
      </w:r>
    </w:p>
    <w:p w14:paraId="22832D73" w14:textId="77777777" w:rsidR="00967EF4" w:rsidRPr="000B562A" w:rsidRDefault="00967EF4" w:rsidP="00A2398F">
      <w:pPr>
        <w:autoSpaceDE w:val="0"/>
        <w:autoSpaceDN w:val="0"/>
        <w:adjustRightInd w:val="0"/>
        <w:ind w:left="1440"/>
        <w:rPr>
          <w:szCs w:val="20"/>
          <w:lang w:val="fr-CA"/>
        </w:rPr>
      </w:pPr>
      <w:r w:rsidRPr="009D7478">
        <w:rPr>
          <w:szCs w:val="20"/>
          <w:lang w:val="fr-CA"/>
        </w:rPr>
        <w:t>101, promenade du Colonel-By</w:t>
      </w:r>
    </w:p>
    <w:p w14:paraId="1D7346C2" w14:textId="77777777" w:rsidR="00967EF4" w:rsidRPr="000B562A" w:rsidRDefault="00967EF4" w:rsidP="00A2398F">
      <w:pPr>
        <w:autoSpaceDE w:val="0"/>
        <w:autoSpaceDN w:val="0"/>
        <w:adjustRightInd w:val="0"/>
        <w:ind w:left="1440"/>
        <w:rPr>
          <w:szCs w:val="20"/>
          <w:lang w:val="fr-CA"/>
        </w:rPr>
      </w:pPr>
      <w:r w:rsidRPr="009D7478">
        <w:rPr>
          <w:szCs w:val="20"/>
          <w:lang w:val="fr-CA"/>
        </w:rPr>
        <w:t>Ottawa (Ontario)  K1A 0K2</w:t>
      </w:r>
    </w:p>
    <w:p w14:paraId="6A6E39DF" w14:textId="77777777" w:rsidR="00967EF4" w:rsidRPr="000B562A" w:rsidRDefault="00967EF4" w:rsidP="00A2398F">
      <w:pPr>
        <w:autoSpaceDE w:val="0"/>
        <w:autoSpaceDN w:val="0"/>
        <w:adjustRightInd w:val="0"/>
        <w:ind w:left="1440"/>
        <w:rPr>
          <w:i/>
          <w:iCs/>
          <w:szCs w:val="20"/>
          <w:lang w:val="fr-CA"/>
        </w:rPr>
      </w:pPr>
      <w:r w:rsidRPr="009D7478">
        <w:rPr>
          <w:szCs w:val="20"/>
          <w:lang w:val="fr-CA"/>
        </w:rPr>
        <w:t xml:space="preserve">À l’attention de : </w:t>
      </w:r>
      <w:r w:rsidRPr="009D7478">
        <w:rPr>
          <w:i/>
          <w:iCs/>
          <w:szCs w:val="20"/>
          <w:lang w:val="fr-CA"/>
        </w:rPr>
        <w:t>Responsable technique (à insérer au moment de l’attribution du contrat).</w:t>
      </w:r>
    </w:p>
    <w:p w14:paraId="21AEFF19" w14:textId="77777777" w:rsidR="00967EF4" w:rsidRPr="000B562A" w:rsidRDefault="00967EF4" w:rsidP="00A2398F">
      <w:pPr>
        <w:autoSpaceDE w:val="0"/>
        <w:autoSpaceDN w:val="0"/>
        <w:adjustRightInd w:val="0"/>
        <w:ind w:left="1572"/>
        <w:rPr>
          <w:i/>
          <w:iCs/>
          <w:szCs w:val="20"/>
          <w:lang w:val="fr-CA"/>
        </w:rPr>
      </w:pPr>
    </w:p>
    <w:p w14:paraId="517D28D0" w14:textId="77777777" w:rsidR="00A2398F" w:rsidRPr="000B562A" w:rsidRDefault="00A2398F" w:rsidP="00A2398F">
      <w:pPr>
        <w:autoSpaceDE w:val="0"/>
        <w:autoSpaceDN w:val="0"/>
        <w:adjustRightInd w:val="0"/>
        <w:ind w:firstLine="284"/>
        <w:rPr>
          <w:szCs w:val="20"/>
          <w:lang w:val="fr-CA"/>
        </w:rPr>
      </w:pPr>
      <w:r w:rsidRPr="009D7478">
        <w:rPr>
          <w:szCs w:val="20"/>
          <w:lang w:val="fr-CA"/>
        </w:rPr>
        <w:tab/>
        <w:t>(e)</w:t>
      </w:r>
      <w:r w:rsidRPr="009D7478">
        <w:rPr>
          <w:szCs w:val="20"/>
          <w:lang w:val="fr-CA"/>
        </w:rPr>
        <w:tab/>
        <w:t>une (1) copie au représentant en assurance de la qualité;</w:t>
      </w:r>
    </w:p>
    <w:p w14:paraId="49939F62" w14:textId="77777777" w:rsidR="00A2398F" w:rsidRPr="000B562A" w:rsidRDefault="00A2398F" w:rsidP="00A2398F">
      <w:pPr>
        <w:autoSpaceDE w:val="0"/>
        <w:autoSpaceDN w:val="0"/>
        <w:adjustRightInd w:val="0"/>
        <w:ind w:firstLine="284"/>
        <w:rPr>
          <w:szCs w:val="20"/>
          <w:lang w:val="fr-CA"/>
        </w:rPr>
      </w:pPr>
    </w:p>
    <w:p w14:paraId="3F565B0D" w14:textId="77777777" w:rsidR="00A2398F" w:rsidRPr="000B562A" w:rsidRDefault="00A2398F" w:rsidP="00A2398F">
      <w:pPr>
        <w:autoSpaceDE w:val="0"/>
        <w:autoSpaceDN w:val="0"/>
        <w:adjustRightInd w:val="0"/>
        <w:ind w:firstLine="284"/>
        <w:rPr>
          <w:szCs w:val="20"/>
          <w:lang w:val="fr-CA"/>
        </w:rPr>
      </w:pPr>
      <w:r w:rsidRPr="009D7478">
        <w:rPr>
          <w:szCs w:val="20"/>
          <w:lang w:val="fr-CA"/>
        </w:rPr>
        <w:tab/>
        <w:t>(f)</w:t>
      </w:r>
      <w:r w:rsidRPr="009D7478">
        <w:rPr>
          <w:szCs w:val="20"/>
          <w:lang w:val="fr-CA"/>
        </w:rPr>
        <w:tab/>
        <w:t>une (1) copie à l’entrepreneur;</w:t>
      </w:r>
    </w:p>
    <w:p w14:paraId="6EEFE380" w14:textId="77777777" w:rsidR="00A2398F" w:rsidRPr="000B562A" w:rsidRDefault="00A2398F" w:rsidP="00A2398F">
      <w:pPr>
        <w:autoSpaceDE w:val="0"/>
        <w:autoSpaceDN w:val="0"/>
        <w:adjustRightInd w:val="0"/>
        <w:ind w:firstLine="284"/>
        <w:rPr>
          <w:szCs w:val="20"/>
          <w:lang w:val="fr-CA"/>
        </w:rPr>
      </w:pPr>
    </w:p>
    <w:p w14:paraId="03F7A748" w14:textId="77777777" w:rsidR="00967EF4" w:rsidRPr="000B562A" w:rsidRDefault="00A2398F" w:rsidP="00A2398F">
      <w:pPr>
        <w:autoSpaceDE w:val="0"/>
        <w:autoSpaceDN w:val="0"/>
        <w:adjustRightInd w:val="0"/>
        <w:ind w:firstLine="284"/>
        <w:rPr>
          <w:szCs w:val="20"/>
          <w:lang w:val="fr-CA"/>
        </w:rPr>
      </w:pPr>
      <w:r w:rsidRPr="009D7478">
        <w:rPr>
          <w:szCs w:val="20"/>
          <w:lang w:val="fr-CA"/>
        </w:rPr>
        <w:tab/>
        <w:t>(g)</w:t>
      </w:r>
      <w:r w:rsidRPr="009D7478">
        <w:rPr>
          <w:szCs w:val="20"/>
          <w:lang w:val="fr-CA"/>
        </w:rPr>
        <w:tab/>
        <w:t>pour tous les entrepreneurs non canadiens, une (1) copie à :</w:t>
      </w:r>
    </w:p>
    <w:p w14:paraId="4ED91959" w14:textId="77777777" w:rsidR="00967EF4" w:rsidRPr="000B562A" w:rsidRDefault="00967EF4" w:rsidP="00A2398F">
      <w:pPr>
        <w:autoSpaceDE w:val="0"/>
        <w:autoSpaceDN w:val="0"/>
        <w:adjustRightInd w:val="0"/>
        <w:ind w:left="720" w:firstLine="284"/>
        <w:rPr>
          <w:szCs w:val="20"/>
          <w:lang w:val="fr-CA"/>
        </w:rPr>
      </w:pPr>
    </w:p>
    <w:p w14:paraId="79AE3AE7" w14:textId="77777777" w:rsidR="00967EF4" w:rsidRPr="000B562A" w:rsidRDefault="00967EF4" w:rsidP="00A2398F">
      <w:pPr>
        <w:autoSpaceDE w:val="0"/>
        <w:autoSpaceDN w:val="0"/>
        <w:adjustRightInd w:val="0"/>
        <w:ind w:left="1440"/>
        <w:rPr>
          <w:szCs w:val="20"/>
          <w:lang w:val="fr-CA"/>
        </w:rPr>
      </w:pPr>
      <w:r w:rsidRPr="009D7478">
        <w:rPr>
          <w:szCs w:val="20"/>
          <w:lang w:val="fr-CA"/>
        </w:rPr>
        <w:t>Directeur – Assurance de la qualité/Administration des contrats</w:t>
      </w:r>
    </w:p>
    <w:p w14:paraId="2C16AC60" w14:textId="77777777" w:rsidR="00967EF4" w:rsidRPr="000B562A" w:rsidRDefault="00967EF4" w:rsidP="00A2398F">
      <w:pPr>
        <w:autoSpaceDE w:val="0"/>
        <w:autoSpaceDN w:val="0"/>
        <w:adjustRightInd w:val="0"/>
        <w:ind w:left="1440"/>
        <w:rPr>
          <w:szCs w:val="20"/>
          <w:lang w:val="fr-CA"/>
        </w:rPr>
      </w:pPr>
      <w:r w:rsidRPr="009D7478">
        <w:rPr>
          <w:szCs w:val="20"/>
          <w:lang w:val="fr-CA"/>
        </w:rPr>
        <w:t>Quartier général de la Défense nationale</w:t>
      </w:r>
    </w:p>
    <w:p w14:paraId="7CDFAD79" w14:textId="58FF0622" w:rsidR="00967EF4" w:rsidRPr="009D7478" w:rsidRDefault="006454E0" w:rsidP="00A2398F">
      <w:pPr>
        <w:autoSpaceDE w:val="0"/>
        <w:autoSpaceDN w:val="0"/>
        <w:adjustRightInd w:val="0"/>
        <w:ind w:left="1440"/>
        <w:rPr>
          <w:szCs w:val="20"/>
        </w:rPr>
      </w:pPr>
      <w:r>
        <w:rPr>
          <w:szCs w:val="20"/>
          <w:lang w:val="en-CA"/>
        </w:rPr>
        <w:t>Édifice Major­G</w:t>
      </w:r>
      <w:r w:rsidR="00967EF4" w:rsidRPr="000B562A">
        <w:rPr>
          <w:szCs w:val="20"/>
          <w:lang w:val="en-CA"/>
        </w:rPr>
        <w:t>énéral George R. Pearkes</w:t>
      </w:r>
    </w:p>
    <w:p w14:paraId="2C0EE98D" w14:textId="77777777" w:rsidR="00967EF4" w:rsidRPr="000B562A" w:rsidRDefault="00967EF4" w:rsidP="00A2398F">
      <w:pPr>
        <w:autoSpaceDE w:val="0"/>
        <w:autoSpaceDN w:val="0"/>
        <w:adjustRightInd w:val="0"/>
        <w:ind w:left="1440"/>
        <w:rPr>
          <w:szCs w:val="20"/>
          <w:lang w:val="fr-CA"/>
        </w:rPr>
      </w:pPr>
      <w:r w:rsidRPr="009D7478">
        <w:rPr>
          <w:szCs w:val="20"/>
          <w:lang w:val="fr-CA"/>
        </w:rPr>
        <w:t>101, promenade du Colonel-By</w:t>
      </w:r>
    </w:p>
    <w:p w14:paraId="5322A3F5" w14:textId="77777777" w:rsidR="00967EF4" w:rsidRPr="000B562A" w:rsidRDefault="00967EF4" w:rsidP="00A2398F">
      <w:pPr>
        <w:autoSpaceDE w:val="0"/>
        <w:autoSpaceDN w:val="0"/>
        <w:adjustRightInd w:val="0"/>
        <w:ind w:left="1440"/>
        <w:rPr>
          <w:szCs w:val="20"/>
          <w:lang w:val="fr-CA"/>
        </w:rPr>
      </w:pPr>
      <w:r w:rsidRPr="009D7478">
        <w:rPr>
          <w:szCs w:val="20"/>
          <w:lang w:val="fr-CA"/>
        </w:rPr>
        <w:t>Ottawa (Ontario)  K1A 0K2</w:t>
      </w:r>
    </w:p>
    <w:p w14:paraId="72F8D0C2" w14:textId="77777777" w:rsidR="00967EF4" w:rsidRPr="000B562A" w:rsidRDefault="00A2398F" w:rsidP="00A2398F">
      <w:pPr>
        <w:rPr>
          <w:lang w:val="fr-CA"/>
        </w:rPr>
      </w:pPr>
      <w:r w:rsidRPr="009D7478">
        <w:rPr>
          <w:lang w:val="fr-CA"/>
        </w:rPr>
        <w:tab/>
      </w:r>
      <w:r w:rsidRPr="009D7478">
        <w:rPr>
          <w:lang w:val="fr-CA"/>
        </w:rPr>
        <w:tab/>
        <w:t>Adresse électronique : ContractAdmin.DQA@forces.gc.ca.</w:t>
      </w:r>
    </w:p>
    <w:p w14:paraId="4E6D8BC0" w14:textId="77777777" w:rsidR="00967EF4" w:rsidRPr="000B562A" w:rsidRDefault="00967EF4" w:rsidP="00967EF4">
      <w:pPr>
        <w:pStyle w:val="DefaultText"/>
        <w:ind w:left="720" w:hanging="720"/>
        <w:rPr>
          <w:rFonts w:cs="Arial"/>
          <w:strike/>
          <w:lang w:val="fr-CA"/>
        </w:rPr>
      </w:pPr>
    </w:p>
    <w:p w14:paraId="5B972688" w14:textId="0D6B5EDA" w:rsidR="00967EF4" w:rsidRPr="000B562A" w:rsidRDefault="005E4D29" w:rsidP="00967EF4">
      <w:pPr>
        <w:pStyle w:val="TemplateHeading2"/>
        <w:rPr>
          <w:color w:val="auto"/>
          <w:lang w:val="fr-CA"/>
        </w:rPr>
      </w:pPr>
      <w:bookmarkStart w:id="32" w:name="_Toc532906530"/>
      <w:r>
        <w:rPr>
          <w:color w:val="auto"/>
          <w:lang w:val="fr-CA"/>
        </w:rPr>
        <w:t>23</w:t>
      </w:r>
      <w:r w:rsidR="005910BA">
        <w:rPr>
          <w:color w:val="auto"/>
          <w:lang w:val="fr-CA"/>
        </w:rPr>
        <w:t>.0</w:t>
      </w:r>
      <w:r w:rsidR="00676781" w:rsidRPr="009D7478">
        <w:rPr>
          <w:color w:val="auto"/>
          <w:lang w:val="fr-CA"/>
        </w:rPr>
        <w:tab/>
        <w:t>Instructions d’expédition – Livraison à destination</w:t>
      </w:r>
      <w:bookmarkEnd w:id="32"/>
    </w:p>
    <w:p w14:paraId="50AE0AD1" w14:textId="77777777" w:rsidR="00967EF4" w:rsidRPr="000B562A" w:rsidRDefault="00967EF4" w:rsidP="00967EF4">
      <w:pPr>
        <w:pStyle w:val="DefaultText"/>
        <w:rPr>
          <w:rFonts w:cs="Arial"/>
          <w:lang w:val="fr-CA"/>
        </w:rPr>
      </w:pPr>
    </w:p>
    <w:p w14:paraId="3FE1E4D8" w14:textId="77777777" w:rsidR="00967EF4" w:rsidRPr="000B562A" w:rsidRDefault="00DD2506" w:rsidP="00967EF4">
      <w:pPr>
        <w:autoSpaceDE w:val="0"/>
        <w:autoSpaceDN w:val="0"/>
        <w:adjustRightInd w:val="0"/>
        <w:rPr>
          <w:szCs w:val="20"/>
          <w:lang w:val="fr-CA"/>
        </w:rPr>
      </w:pPr>
      <w:r w:rsidRPr="009D7478">
        <w:rPr>
          <w:szCs w:val="20"/>
          <w:lang w:val="fr-CA"/>
        </w:rPr>
        <w:tab/>
        <w:t>Les marchandises seront expédiées à l’endroit indiqué dans le contrat, et </w:t>
      </w:r>
      <w:r w:rsidR="00603028">
        <w:rPr>
          <w:szCs w:val="20"/>
          <w:lang w:val="fr-CA"/>
        </w:rPr>
        <w:t xml:space="preserve">rendus </w:t>
      </w:r>
      <w:r w:rsidRPr="009D7478">
        <w:rPr>
          <w:szCs w:val="20"/>
          <w:lang w:val="fr-CA"/>
        </w:rPr>
        <w:t>:</w:t>
      </w:r>
    </w:p>
    <w:p w14:paraId="5815020B" w14:textId="77777777" w:rsidR="00967EF4" w:rsidRPr="000B562A" w:rsidRDefault="00DD2506" w:rsidP="00EC18B7">
      <w:pPr>
        <w:autoSpaceDE w:val="0"/>
        <w:autoSpaceDN w:val="0"/>
        <w:adjustRightInd w:val="0"/>
        <w:ind w:left="720"/>
        <w:rPr>
          <w:szCs w:val="20"/>
          <w:lang w:val="fr-CA"/>
        </w:rPr>
      </w:pPr>
      <w:r w:rsidRPr="009D7478">
        <w:rPr>
          <w:szCs w:val="20"/>
          <w:lang w:val="fr-CA"/>
        </w:rPr>
        <w:t>droits acquittés (RDA) au point de livraison, conformément à l’annexe B,</w:t>
      </w:r>
      <w:r w:rsidRPr="009D7478">
        <w:rPr>
          <w:b/>
          <w:bCs/>
          <w:szCs w:val="20"/>
          <w:lang w:val="fr-CA"/>
        </w:rPr>
        <w:t xml:space="preserve"> </w:t>
      </w:r>
      <w:r w:rsidRPr="009D7478">
        <w:rPr>
          <w:szCs w:val="20"/>
          <w:lang w:val="fr-CA"/>
        </w:rPr>
        <w:t>Liste de prix des produits livrables du contrat de soutien en service.</w:t>
      </w:r>
    </w:p>
    <w:p w14:paraId="38FC3617" w14:textId="77777777" w:rsidR="00DD2506" w:rsidRPr="000B562A" w:rsidRDefault="00DD2506" w:rsidP="00967EF4">
      <w:pPr>
        <w:autoSpaceDE w:val="0"/>
        <w:autoSpaceDN w:val="0"/>
        <w:adjustRightInd w:val="0"/>
        <w:rPr>
          <w:b/>
          <w:bCs/>
          <w:szCs w:val="20"/>
          <w:lang w:val="fr-CA"/>
        </w:rPr>
      </w:pPr>
    </w:p>
    <w:p w14:paraId="3EB3DEE1" w14:textId="77777777" w:rsidR="00967EF4" w:rsidRPr="000B562A" w:rsidRDefault="00967EF4" w:rsidP="00967EF4">
      <w:pPr>
        <w:autoSpaceDE w:val="0"/>
        <w:autoSpaceDN w:val="0"/>
        <w:adjustRightInd w:val="0"/>
        <w:rPr>
          <w:szCs w:val="20"/>
          <w:lang w:val="fr-CA"/>
        </w:rPr>
      </w:pPr>
      <w:r w:rsidRPr="009D7478">
        <w:rPr>
          <w:b/>
          <w:bCs/>
          <w:szCs w:val="20"/>
          <w:lang w:val="fr-CA"/>
        </w:rPr>
        <w:t xml:space="preserve">Avis au soumissionnaire : </w:t>
      </w:r>
      <w:r w:rsidRPr="009D7478">
        <w:rPr>
          <w:szCs w:val="20"/>
          <w:lang w:val="fr-CA"/>
        </w:rPr>
        <w:t>L’article « Instructions d’expédition – Livraison à destination » sera finalisé au moment de l’attribution du contrat en fonction de l’endroit où est établi le soumissionnaire retenu.</w:t>
      </w:r>
    </w:p>
    <w:p w14:paraId="157A455E" w14:textId="77777777" w:rsidR="00676781" w:rsidRPr="000B562A" w:rsidRDefault="00676781" w:rsidP="00967EF4">
      <w:pPr>
        <w:rPr>
          <w:lang w:val="fr-CA"/>
        </w:rPr>
      </w:pPr>
    </w:p>
    <w:p w14:paraId="3593066C" w14:textId="77777777" w:rsidR="00676781" w:rsidRPr="000B562A" w:rsidRDefault="00676781" w:rsidP="00676781">
      <w:pPr>
        <w:ind w:left="720"/>
        <w:rPr>
          <w:rFonts w:eastAsiaTheme="minorHAnsi"/>
          <w:color w:val="000000"/>
          <w:szCs w:val="20"/>
          <w:lang w:val="fr-CA"/>
        </w:rPr>
      </w:pPr>
    </w:p>
    <w:p w14:paraId="08224F6C" w14:textId="0DF4244B" w:rsidR="00676781" w:rsidRPr="000B562A" w:rsidRDefault="00676781" w:rsidP="006E1888">
      <w:pPr>
        <w:pStyle w:val="TemplateHeading2"/>
        <w:rPr>
          <w:rFonts w:eastAsiaTheme="minorHAnsi"/>
          <w:lang w:val="fr-CA"/>
        </w:rPr>
      </w:pPr>
      <w:bookmarkStart w:id="33" w:name="_Toc532906531"/>
      <w:r w:rsidRPr="009D7478">
        <w:rPr>
          <w:rFonts w:eastAsiaTheme="minorHAnsi"/>
          <w:color w:val="000000"/>
          <w:lang w:val="fr-CA"/>
        </w:rPr>
        <w:t>2</w:t>
      </w:r>
      <w:r w:rsidR="005E4D29">
        <w:rPr>
          <w:rFonts w:eastAsiaTheme="minorHAnsi"/>
          <w:color w:val="000000"/>
          <w:lang w:val="fr-CA"/>
        </w:rPr>
        <w:t>4</w:t>
      </w:r>
      <w:r w:rsidR="005910BA">
        <w:rPr>
          <w:rFonts w:eastAsiaTheme="minorHAnsi"/>
          <w:color w:val="000000"/>
          <w:lang w:val="fr-CA"/>
        </w:rPr>
        <w:t>.0</w:t>
      </w:r>
      <w:r w:rsidRPr="009D7478">
        <w:rPr>
          <w:rFonts w:eastAsiaTheme="minorHAnsi"/>
          <w:color w:val="auto"/>
          <w:lang w:val="fr-CA"/>
        </w:rPr>
        <w:tab/>
        <w:t>Garantie – Marchandises</w:t>
      </w:r>
      <w:bookmarkEnd w:id="33"/>
      <w:r w:rsidRPr="009D7478">
        <w:rPr>
          <w:rFonts w:eastAsiaTheme="minorHAnsi"/>
          <w:color w:val="auto"/>
          <w:lang w:val="fr-CA"/>
        </w:rPr>
        <w:t xml:space="preserve"> </w:t>
      </w:r>
    </w:p>
    <w:p w14:paraId="274D8BAC" w14:textId="77777777" w:rsidR="00676781" w:rsidRPr="000B562A" w:rsidRDefault="00676781" w:rsidP="00676781">
      <w:pPr>
        <w:autoSpaceDE w:val="0"/>
        <w:autoSpaceDN w:val="0"/>
        <w:adjustRightInd w:val="0"/>
        <w:rPr>
          <w:rFonts w:eastAsiaTheme="minorHAnsi"/>
          <w:color w:val="000000"/>
          <w:szCs w:val="20"/>
          <w:lang w:val="fr-CA"/>
        </w:rPr>
      </w:pPr>
    </w:p>
    <w:p w14:paraId="64F40A1E" w14:textId="42F1FAD4" w:rsidR="00676781" w:rsidRPr="000B562A" w:rsidRDefault="00676781" w:rsidP="00EC18B7">
      <w:pPr>
        <w:autoSpaceDE w:val="0"/>
        <w:autoSpaceDN w:val="0"/>
        <w:adjustRightInd w:val="0"/>
        <w:ind w:left="720" w:hanging="720"/>
        <w:rPr>
          <w:rFonts w:eastAsiaTheme="minorHAnsi"/>
          <w:color w:val="000000"/>
          <w:szCs w:val="20"/>
          <w:lang w:val="fr-CA"/>
        </w:rPr>
      </w:pPr>
      <w:r w:rsidRPr="009D7478">
        <w:rPr>
          <w:rFonts w:eastAsiaTheme="minorHAnsi"/>
          <w:color w:val="000000"/>
          <w:szCs w:val="20"/>
          <w:lang w:val="fr-CA"/>
        </w:rPr>
        <w:t>2</w:t>
      </w:r>
      <w:r w:rsidR="005E4D29">
        <w:rPr>
          <w:rFonts w:eastAsiaTheme="minorHAnsi"/>
          <w:color w:val="000000"/>
          <w:szCs w:val="20"/>
          <w:lang w:val="fr-CA"/>
        </w:rPr>
        <w:t>4</w:t>
      </w:r>
      <w:r w:rsidRPr="009D7478">
        <w:rPr>
          <w:rFonts w:eastAsiaTheme="minorHAnsi"/>
          <w:color w:val="000000"/>
          <w:szCs w:val="20"/>
          <w:lang w:val="fr-CA"/>
        </w:rPr>
        <w:t>.1</w:t>
      </w:r>
      <w:r w:rsidRPr="009D7478">
        <w:rPr>
          <w:rFonts w:eastAsiaTheme="minorHAnsi"/>
          <w:color w:val="000000"/>
          <w:szCs w:val="20"/>
          <w:lang w:val="fr-CA"/>
        </w:rPr>
        <w:tab/>
        <w:t xml:space="preserve">Malgré l’inspection et l’acceptation des travaux par le Canada ou au nom de celui­ci, et sans limiter l’application de toute autre disposition du contrat ou de toute condition, garantie ou disposition prévue par la loi, l’entrepreneur garantit que, pendant une période de 12 mois (ou toute autre période prévue dans le contrat), les travaux seront exempts de toute défectuosité liée à la conception, aux matériaux ou à la qualité d’exécution et qu’ils seront conformes aux exigences du contrat. La période de la garantie commence à la date de la livraison ou, si l’acceptation a lieu à une date postérieure, à la date de l’acceptation. Toutefois, en ce qui concerne les biens du Canada qui ne sont pas fournis par l’entrepreneur, la garantie de l’entrepreneur ne vise que leur intégration adéquate aux travaux. </w:t>
      </w:r>
    </w:p>
    <w:p w14:paraId="0135096D" w14:textId="77777777" w:rsidR="00676781" w:rsidRPr="000B562A" w:rsidRDefault="00676781" w:rsidP="00676781">
      <w:pPr>
        <w:autoSpaceDE w:val="0"/>
        <w:autoSpaceDN w:val="0"/>
        <w:adjustRightInd w:val="0"/>
        <w:rPr>
          <w:rFonts w:eastAsiaTheme="minorHAnsi"/>
          <w:color w:val="000000"/>
          <w:szCs w:val="20"/>
          <w:lang w:val="fr-CA"/>
        </w:rPr>
      </w:pPr>
    </w:p>
    <w:p w14:paraId="6AB75CFB" w14:textId="52E55012" w:rsidR="00676781" w:rsidRPr="000B562A" w:rsidRDefault="005E4D29" w:rsidP="00EC18B7">
      <w:pPr>
        <w:autoSpaceDE w:val="0"/>
        <w:autoSpaceDN w:val="0"/>
        <w:adjustRightInd w:val="0"/>
        <w:ind w:left="720" w:hanging="720"/>
        <w:rPr>
          <w:rFonts w:eastAsiaTheme="minorHAnsi"/>
          <w:color w:val="000000"/>
          <w:szCs w:val="20"/>
          <w:lang w:val="fr-CA"/>
        </w:rPr>
      </w:pPr>
      <w:r>
        <w:rPr>
          <w:rFonts w:eastAsiaTheme="minorHAnsi"/>
          <w:color w:val="000000"/>
          <w:szCs w:val="20"/>
          <w:lang w:val="fr-CA"/>
        </w:rPr>
        <w:t>24</w:t>
      </w:r>
      <w:r w:rsidR="00676781" w:rsidRPr="009D7478">
        <w:rPr>
          <w:rFonts w:eastAsiaTheme="minorHAnsi"/>
          <w:color w:val="000000"/>
          <w:szCs w:val="20"/>
          <w:lang w:val="fr-CA"/>
        </w:rPr>
        <w:t>.2</w:t>
      </w:r>
      <w:r w:rsidR="00676781" w:rsidRPr="009D7478">
        <w:rPr>
          <w:rFonts w:eastAsiaTheme="minorHAnsi"/>
          <w:color w:val="000000"/>
          <w:szCs w:val="20"/>
          <w:lang w:val="fr-CA"/>
        </w:rPr>
        <w:tab/>
        <w:t xml:space="preserve">En cas de défectuosité ou non-conformité de quelque partie des travaux pendant la période de garantie, l’entrepreneur, sur demande du Canada, doit réparer, remplacer ou rectifier, à son choix et à ses frais, le plus tôt possible, la partie des travaux jugée défectueuse ou non conforme aux exigences du contrat. </w:t>
      </w:r>
    </w:p>
    <w:p w14:paraId="177706D8" w14:textId="77777777" w:rsidR="00676781" w:rsidRPr="000B562A" w:rsidRDefault="00676781" w:rsidP="00676781">
      <w:pPr>
        <w:autoSpaceDE w:val="0"/>
        <w:autoSpaceDN w:val="0"/>
        <w:adjustRightInd w:val="0"/>
        <w:rPr>
          <w:rFonts w:eastAsiaTheme="minorHAnsi"/>
          <w:color w:val="000000"/>
          <w:szCs w:val="20"/>
          <w:lang w:val="fr-CA"/>
        </w:rPr>
      </w:pPr>
    </w:p>
    <w:p w14:paraId="4C4E3C7F" w14:textId="5051AAA9" w:rsidR="00676781" w:rsidRPr="000B562A" w:rsidRDefault="005E4D29" w:rsidP="00EC18B7">
      <w:pPr>
        <w:autoSpaceDE w:val="0"/>
        <w:autoSpaceDN w:val="0"/>
        <w:adjustRightInd w:val="0"/>
        <w:ind w:left="720" w:hanging="720"/>
        <w:rPr>
          <w:rFonts w:eastAsiaTheme="minorHAnsi"/>
          <w:color w:val="000000"/>
          <w:szCs w:val="20"/>
          <w:lang w:val="fr-CA"/>
        </w:rPr>
      </w:pPr>
      <w:r>
        <w:rPr>
          <w:rFonts w:eastAsiaTheme="minorHAnsi"/>
          <w:color w:val="000000"/>
          <w:szCs w:val="20"/>
          <w:lang w:val="fr-CA"/>
        </w:rPr>
        <w:t>24</w:t>
      </w:r>
      <w:r w:rsidR="00676781" w:rsidRPr="009D7478">
        <w:rPr>
          <w:rFonts w:eastAsiaTheme="minorHAnsi"/>
          <w:color w:val="000000"/>
          <w:szCs w:val="20"/>
          <w:lang w:val="fr-CA"/>
        </w:rPr>
        <w:t>.3</w:t>
      </w:r>
      <w:r w:rsidR="00676781" w:rsidRPr="009D7478">
        <w:rPr>
          <w:rFonts w:eastAsiaTheme="minorHAnsi"/>
          <w:color w:val="000000"/>
          <w:szCs w:val="20"/>
          <w:lang w:val="fr-CA"/>
        </w:rPr>
        <w:tab/>
        <w:t xml:space="preserve">Les travaux ou toute partie des travaux jugés défectueux ou non conformes seront retournés aux locaux de l’entrepreneur en vue de leur remplacement, de leur réparation ou de leur rectification. Cependant, lorsque le Canada est d’avis qu’un tel déplacement n’est pas pratique, l’entrepreneur </w:t>
      </w:r>
      <w:r w:rsidR="00676781" w:rsidRPr="009D7478">
        <w:rPr>
          <w:rFonts w:eastAsiaTheme="minorHAnsi"/>
          <w:color w:val="000000"/>
          <w:szCs w:val="20"/>
          <w:lang w:val="fr-CA"/>
        </w:rPr>
        <w:lastRenderedPageBreak/>
        <w:t xml:space="preserve">doit procéder aux réparations ou aux rectifications nécessaires là où les travaux sont situés. L’entrepreneur sera remboursé des frais justes et raisonnables (incluant une indemnité de déplacement et de subsistance) engagés, à l’exclusion de tout profit, déduction faite du coût correspondant à la rectification de la défectuosité ou de la non­conformité dans les locaux de l’entrepreneur. </w:t>
      </w:r>
    </w:p>
    <w:p w14:paraId="7073BE88" w14:textId="77777777" w:rsidR="00676781" w:rsidRPr="000B562A" w:rsidRDefault="00676781" w:rsidP="00676781">
      <w:pPr>
        <w:autoSpaceDE w:val="0"/>
        <w:autoSpaceDN w:val="0"/>
        <w:adjustRightInd w:val="0"/>
        <w:rPr>
          <w:rFonts w:eastAsiaTheme="minorHAnsi"/>
          <w:color w:val="000000"/>
          <w:szCs w:val="20"/>
          <w:lang w:val="fr-CA"/>
        </w:rPr>
      </w:pPr>
    </w:p>
    <w:p w14:paraId="236164EA" w14:textId="53DAFB9D" w:rsidR="00676781" w:rsidRPr="000B562A" w:rsidRDefault="005E4D29" w:rsidP="00EC18B7">
      <w:pPr>
        <w:autoSpaceDE w:val="0"/>
        <w:autoSpaceDN w:val="0"/>
        <w:adjustRightInd w:val="0"/>
        <w:ind w:left="720" w:hanging="720"/>
        <w:rPr>
          <w:rFonts w:eastAsiaTheme="minorHAnsi"/>
          <w:color w:val="000000"/>
          <w:szCs w:val="20"/>
          <w:lang w:val="fr-CA"/>
        </w:rPr>
      </w:pPr>
      <w:r>
        <w:rPr>
          <w:rFonts w:eastAsiaTheme="minorHAnsi"/>
          <w:color w:val="000000"/>
          <w:szCs w:val="20"/>
          <w:lang w:val="fr-CA"/>
        </w:rPr>
        <w:t>24</w:t>
      </w:r>
      <w:r w:rsidR="00676781" w:rsidRPr="009D7478">
        <w:rPr>
          <w:rFonts w:eastAsiaTheme="minorHAnsi"/>
          <w:color w:val="000000"/>
          <w:szCs w:val="20"/>
          <w:lang w:val="fr-CA"/>
        </w:rPr>
        <w:t>.4</w:t>
      </w:r>
      <w:r w:rsidR="00676781" w:rsidRPr="009D7478">
        <w:rPr>
          <w:rFonts w:eastAsiaTheme="minorHAnsi"/>
          <w:color w:val="000000"/>
          <w:szCs w:val="20"/>
          <w:lang w:val="fr-CA"/>
        </w:rPr>
        <w:tab/>
        <w:t xml:space="preserve">Le Canada doit payer les frais de transport des travaux ou de toute partie des travaux qui sont retournés aux locaux de l’entrepreneur conformément au paragraphe ci­dessus. L’entrepreneur doit payer les frais de transport des travaux ou de toute partie des travaux qui sont remplacés ou rectifiés, au lieu de livraison précisé dans le contrat ou à un autre endroit désigné par le Canada. </w:t>
      </w:r>
    </w:p>
    <w:p w14:paraId="6A692212" w14:textId="77777777" w:rsidR="00676781" w:rsidRPr="000B562A" w:rsidRDefault="00676781" w:rsidP="00676781">
      <w:pPr>
        <w:autoSpaceDE w:val="0"/>
        <w:autoSpaceDN w:val="0"/>
        <w:adjustRightInd w:val="0"/>
        <w:rPr>
          <w:rFonts w:eastAsiaTheme="minorHAnsi"/>
          <w:color w:val="000000"/>
          <w:szCs w:val="20"/>
          <w:lang w:val="fr-CA"/>
        </w:rPr>
      </w:pPr>
    </w:p>
    <w:p w14:paraId="5E4D0E2A" w14:textId="26956285" w:rsidR="00676781" w:rsidRPr="000B562A" w:rsidRDefault="00676781" w:rsidP="00EC18B7">
      <w:pPr>
        <w:autoSpaceDE w:val="0"/>
        <w:autoSpaceDN w:val="0"/>
        <w:adjustRightInd w:val="0"/>
        <w:ind w:left="720" w:hanging="720"/>
        <w:rPr>
          <w:rFonts w:eastAsiaTheme="minorHAnsi"/>
          <w:color w:val="000000"/>
          <w:szCs w:val="20"/>
          <w:lang w:val="fr-CA"/>
        </w:rPr>
      </w:pPr>
      <w:r w:rsidRPr="009D7478">
        <w:rPr>
          <w:rFonts w:eastAsiaTheme="minorHAnsi"/>
          <w:color w:val="000000"/>
          <w:szCs w:val="20"/>
          <w:lang w:val="fr-CA"/>
        </w:rPr>
        <w:t>2</w:t>
      </w:r>
      <w:r w:rsidR="005E4D29">
        <w:rPr>
          <w:rFonts w:eastAsiaTheme="minorHAnsi"/>
          <w:color w:val="000000"/>
          <w:szCs w:val="20"/>
          <w:lang w:val="fr-CA"/>
        </w:rPr>
        <w:t>4</w:t>
      </w:r>
      <w:r w:rsidRPr="009D7478">
        <w:rPr>
          <w:rFonts w:eastAsiaTheme="minorHAnsi"/>
          <w:color w:val="000000"/>
          <w:szCs w:val="20"/>
          <w:lang w:val="fr-CA"/>
        </w:rPr>
        <w:t>.5</w:t>
      </w:r>
      <w:r w:rsidRPr="009D7478">
        <w:rPr>
          <w:rFonts w:eastAsiaTheme="minorHAnsi"/>
          <w:color w:val="000000"/>
          <w:szCs w:val="20"/>
          <w:lang w:val="fr-CA"/>
        </w:rPr>
        <w:tab/>
        <w:t xml:space="preserve">L’entrepreneur doit remédier, à ses frais, aux effets de toute correction ou tout remplacement prévus dans le présent article sur l’ensemble des données et rapports, y compris la révision et la mise à jour de l’ensemble des données, manuels, publications, logiciels et dessins touchés et demandés en vertu du contrat. </w:t>
      </w:r>
    </w:p>
    <w:p w14:paraId="4D25443D" w14:textId="77777777" w:rsidR="001A6EBE" w:rsidRPr="000B562A" w:rsidRDefault="001A6EBE" w:rsidP="00676781">
      <w:pPr>
        <w:autoSpaceDE w:val="0"/>
        <w:autoSpaceDN w:val="0"/>
        <w:adjustRightInd w:val="0"/>
        <w:rPr>
          <w:rFonts w:eastAsiaTheme="minorHAnsi"/>
          <w:color w:val="000000"/>
          <w:szCs w:val="20"/>
          <w:lang w:val="fr-CA"/>
        </w:rPr>
      </w:pPr>
    </w:p>
    <w:p w14:paraId="29B7AFFA" w14:textId="04F95999" w:rsidR="00676781" w:rsidRPr="000B562A" w:rsidRDefault="001A6EBE" w:rsidP="00EC18B7">
      <w:pPr>
        <w:autoSpaceDE w:val="0"/>
        <w:autoSpaceDN w:val="0"/>
        <w:adjustRightInd w:val="0"/>
        <w:ind w:left="720" w:hanging="720"/>
        <w:rPr>
          <w:rFonts w:eastAsiaTheme="minorHAnsi"/>
          <w:color w:val="000000"/>
          <w:szCs w:val="20"/>
          <w:lang w:val="fr-CA"/>
        </w:rPr>
      </w:pPr>
      <w:r w:rsidRPr="009D7478">
        <w:rPr>
          <w:rFonts w:eastAsiaTheme="minorHAnsi"/>
          <w:color w:val="000000"/>
          <w:szCs w:val="20"/>
          <w:lang w:val="fr-CA"/>
        </w:rPr>
        <w:t>2</w:t>
      </w:r>
      <w:r w:rsidR="005E4D29">
        <w:rPr>
          <w:rFonts w:eastAsiaTheme="minorHAnsi"/>
          <w:color w:val="000000"/>
          <w:szCs w:val="20"/>
          <w:lang w:val="fr-CA"/>
        </w:rPr>
        <w:t>4</w:t>
      </w:r>
      <w:r w:rsidRPr="009D7478">
        <w:rPr>
          <w:rFonts w:eastAsiaTheme="minorHAnsi"/>
          <w:color w:val="000000"/>
          <w:szCs w:val="20"/>
          <w:lang w:val="fr-CA"/>
        </w:rPr>
        <w:t>.6</w:t>
      </w:r>
      <w:r w:rsidRPr="009D7478">
        <w:rPr>
          <w:rFonts w:eastAsiaTheme="minorHAnsi"/>
          <w:color w:val="000000"/>
          <w:szCs w:val="20"/>
          <w:lang w:val="fr-CA"/>
        </w:rPr>
        <w:tab/>
        <w:t xml:space="preserve">Si l’entrepreneur ne s’acquitte pas d’une obligation prévue dans le présent article dans un délai raisonnable après avoir reçu un avis, le Canada aura le droit de remédier ou de faire remédier aux travaux défectueux ou non conformes aux frais de l’entrepreneur. Si le Canada ne désire pas corriger ou remplacer les travaux défectueux ou non conformes, le prix contractuel sera réduit de façon équitable. </w:t>
      </w:r>
    </w:p>
    <w:p w14:paraId="06E6DF2B" w14:textId="77777777" w:rsidR="001A6EBE" w:rsidRPr="000B562A" w:rsidRDefault="001A6EBE" w:rsidP="00676781">
      <w:pPr>
        <w:autoSpaceDE w:val="0"/>
        <w:autoSpaceDN w:val="0"/>
        <w:adjustRightInd w:val="0"/>
        <w:rPr>
          <w:rFonts w:eastAsiaTheme="minorHAnsi"/>
          <w:color w:val="000000"/>
          <w:szCs w:val="20"/>
          <w:lang w:val="fr-CA"/>
        </w:rPr>
      </w:pPr>
    </w:p>
    <w:p w14:paraId="620C23D3" w14:textId="25121E41" w:rsidR="00676781" w:rsidRPr="000B562A" w:rsidRDefault="001A6EBE" w:rsidP="00EC18B7">
      <w:pPr>
        <w:autoSpaceDE w:val="0"/>
        <w:autoSpaceDN w:val="0"/>
        <w:adjustRightInd w:val="0"/>
        <w:ind w:left="720" w:hanging="720"/>
        <w:rPr>
          <w:rFonts w:eastAsiaTheme="minorHAnsi"/>
          <w:color w:val="000000"/>
          <w:szCs w:val="20"/>
          <w:lang w:val="fr-CA"/>
        </w:rPr>
      </w:pPr>
      <w:r w:rsidRPr="009D7478">
        <w:rPr>
          <w:rFonts w:eastAsiaTheme="minorHAnsi"/>
          <w:color w:val="000000"/>
          <w:szCs w:val="20"/>
          <w:lang w:val="fr-CA"/>
        </w:rPr>
        <w:t>2</w:t>
      </w:r>
      <w:r w:rsidR="005E4D29">
        <w:rPr>
          <w:rFonts w:eastAsiaTheme="minorHAnsi"/>
          <w:color w:val="000000"/>
          <w:szCs w:val="20"/>
          <w:lang w:val="fr-CA"/>
        </w:rPr>
        <w:t>4</w:t>
      </w:r>
      <w:r w:rsidRPr="009D7478">
        <w:rPr>
          <w:rFonts w:eastAsiaTheme="minorHAnsi"/>
          <w:color w:val="000000"/>
          <w:szCs w:val="20"/>
          <w:lang w:val="fr-CA"/>
        </w:rPr>
        <w:t>.7</w:t>
      </w:r>
      <w:r w:rsidRPr="009D7478">
        <w:rPr>
          <w:rFonts w:eastAsiaTheme="minorHAnsi"/>
          <w:color w:val="000000"/>
          <w:szCs w:val="20"/>
          <w:lang w:val="fr-CA"/>
        </w:rPr>
        <w:tab/>
        <w:t xml:space="preserve">La période de garantie est automatiquement prolongée de la période au cours de laquelle les travaux sont inutilisables en raison d’une défectuosité ou d’une non-conformité. La garantie s’applique à toute partie des travaux qui est réparée, remplacée ou par ailleurs rectifiée conformément à cet article, pendant la plus longue des deux périodes suivantes : </w:t>
      </w:r>
    </w:p>
    <w:p w14:paraId="06C74021" w14:textId="77777777" w:rsidR="001A6EBE" w:rsidRPr="000B562A" w:rsidRDefault="001A6EBE" w:rsidP="00676781">
      <w:pPr>
        <w:autoSpaceDE w:val="0"/>
        <w:autoSpaceDN w:val="0"/>
        <w:adjustRightInd w:val="0"/>
        <w:rPr>
          <w:rFonts w:eastAsiaTheme="minorHAnsi"/>
          <w:color w:val="000000"/>
          <w:szCs w:val="20"/>
          <w:lang w:val="fr-CA"/>
        </w:rPr>
      </w:pPr>
      <w:r w:rsidRPr="009D7478">
        <w:rPr>
          <w:lang w:val="fr-CA"/>
        </w:rPr>
        <w:tab/>
      </w:r>
    </w:p>
    <w:p w14:paraId="24F3E9BD" w14:textId="77777777" w:rsidR="001A6EBE" w:rsidRPr="000B562A" w:rsidRDefault="001A6EBE" w:rsidP="00676781">
      <w:pPr>
        <w:autoSpaceDE w:val="0"/>
        <w:autoSpaceDN w:val="0"/>
        <w:adjustRightInd w:val="0"/>
        <w:rPr>
          <w:rFonts w:eastAsiaTheme="minorHAnsi"/>
          <w:color w:val="000000"/>
          <w:szCs w:val="20"/>
          <w:lang w:val="fr-CA"/>
        </w:rPr>
      </w:pPr>
      <w:r w:rsidRPr="009D7478">
        <w:rPr>
          <w:rFonts w:eastAsiaTheme="minorHAnsi"/>
          <w:color w:val="000000"/>
          <w:szCs w:val="20"/>
          <w:lang w:val="fr-CA"/>
        </w:rPr>
        <w:tab/>
        <w:t>(a)</w:t>
      </w:r>
      <w:r w:rsidRPr="009D7478">
        <w:rPr>
          <w:rFonts w:eastAsiaTheme="minorHAnsi"/>
          <w:color w:val="000000"/>
          <w:szCs w:val="20"/>
          <w:lang w:val="fr-CA"/>
        </w:rPr>
        <w:tab/>
        <w:t>la période de la garantie qui reste, y compris la prolongation;</w:t>
      </w:r>
    </w:p>
    <w:p w14:paraId="3C5AB088" w14:textId="77777777" w:rsidR="00676781" w:rsidRPr="000B562A" w:rsidRDefault="00676781" w:rsidP="00676781">
      <w:pPr>
        <w:autoSpaceDE w:val="0"/>
        <w:autoSpaceDN w:val="0"/>
        <w:adjustRightInd w:val="0"/>
        <w:rPr>
          <w:rFonts w:eastAsiaTheme="minorHAnsi"/>
          <w:color w:val="000000"/>
          <w:szCs w:val="20"/>
          <w:lang w:val="fr-CA"/>
        </w:rPr>
      </w:pPr>
      <w:r w:rsidRPr="009D7478">
        <w:rPr>
          <w:rFonts w:eastAsiaTheme="minorHAnsi"/>
          <w:color w:val="000000"/>
          <w:szCs w:val="20"/>
          <w:lang w:val="fr-CA"/>
        </w:rPr>
        <w:t xml:space="preserve"> </w:t>
      </w:r>
    </w:p>
    <w:p w14:paraId="7E332612" w14:textId="77777777" w:rsidR="001A6EBE" w:rsidRPr="000B562A" w:rsidRDefault="001A6EBE" w:rsidP="00EC18B7">
      <w:pPr>
        <w:ind w:left="1440" w:hanging="720"/>
        <w:rPr>
          <w:rFonts w:eastAsiaTheme="minorHAnsi"/>
          <w:color w:val="000000"/>
          <w:szCs w:val="20"/>
          <w:lang w:val="fr-CA"/>
        </w:rPr>
      </w:pPr>
      <w:r w:rsidRPr="009D7478">
        <w:rPr>
          <w:rFonts w:eastAsiaTheme="minorHAnsi"/>
          <w:color w:val="000000"/>
          <w:szCs w:val="20"/>
          <w:lang w:val="fr-CA"/>
        </w:rPr>
        <w:t>(b)</w:t>
      </w:r>
      <w:r w:rsidRPr="009D7478">
        <w:rPr>
          <w:rFonts w:eastAsiaTheme="minorHAnsi"/>
          <w:color w:val="000000"/>
          <w:szCs w:val="20"/>
          <w:lang w:val="fr-CA"/>
        </w:rPr>
        <w:tab/>
        <w:t xml:space="preserve">quatre-vingt-dix (90) jours ou toute autre période stipulée à cette fin après entente entre les parties. </w:t>
      </w:r>
    </w:p>
    <w:p w14:paraId="0B488A7C" w14:textId="77777777" w:rsidR="001A6EBE" w:rsidRPr="000B562A" w:rsidRDefault="001A6EBE" w:rsidP="00676781">
      <w:pPr>
        <w:rPr>
          <w:rFonts w:eastAsiaTheme="minorHAnsi"/>
          <w:color w:val="000000"/>
          <w:szCs w:val="20"/>
          <w:lang w:val="fr-CA"/>
        </w:rPr>
      </w:pPr>
    </w:p>
    <w:p w14:paraId="78F579F4" w14:textId="39C9BDB0" w:rsidR="001A6EBE" w:rsidRPr="000B562A" w:rsidRDefault="001A6EBE" w:rsidP="006E1888">
      <w:pPr>
        <w:pStyle w:val="TemplateHeading2"/>
        <w:rPr>
          <w:rFonts w:eastAsiaTheme="minorHAnsi"/>
          <w:lang w:val="fr-CA"/>
        </w:rPr>
      </w:pPr>
      <w:bookmarkStart w:id="34" w:name="_Toc532906532"/>
      <w:r w:rsidRPr="009D7478">
        <w:rPr>
          <w:rFonts w:eastAsiaTheme="minorHAnsi"/>
          <w:color w:val="000000"/>
          <w:lang w:val="fr-CA"/>
        </w:rPr>
        <w:t>2</w:t>
      </w:r>
      <w:r w:rsidR="005E4D29">
        <w:rPr>
          <w:rFonts w:eastAsiaTheme="minorHAnsi"/>
          <w:color w:val="000000"/>
          <w:lang w:val="fr-CA"/>
        </w:rPr>
        <w:t>5</w:t>
      </w:r>
      <w:r w:rsidR="00F16934">
        <w:rPr>
          <w:rFonts w:eastAsiaTheme="minorHAnsi"/>
          <w:color w:val="000000"/>
          <w:lang w:val="fr-CA"/>
        </w:rPr>
        <w:t>.0</w:t>
      </w:r>
      <w:r w:rsidRPr="009D7478">
        <w:rPr>
          <w:rFonts w:eastAsiaTheme="minorHAnsi"/>
          <w:color w:val="000000"/>
          <w:lang w:val="fr-CA"/>
        </w:rPr>
        <w:tab/>
      </w:r>
      <w:r w:rsidRPr="009D7478">
        <w:rPr>
          <w:rFonts w:eastAsiaTheme="minorHAnsi"/>
          <w:color w:val="auto"/>
          <w:lang w:val="fr-CA"/>
        </w:rPr>
        <w:t>Utilisation et traduction de matériel écrit</w:t>
      </w:r>
      <w:bookmarkEnd w:id="34"/>
      <w:r w:rsidRPr="009D7478">
        <w:rPr>
          <w:rFonts w:eastAsiaTheme="minorHAnsi"/>
          <w:color w:val="auto"/>
          <w:lang w:val="fr-CA"/>
        </w:rPr>
        <w:t xml:space="preserve"> </w:t>
      </w:r>
    </w:p>
    <w:p w14:paraId="7C548DB5" w14:textId="77777777" w:rsidR="006E1888" w:rsidRPr="000B562A" w:rsidRDefault="006E1888" w:rsidP="006E1888">
      <w:pPr>
        <w:pStyle w:val="TemplateHeading2"/>
        <w:rPr>
          <w:rFonts w:eastAsiaTheme="minorHAnsi"/>
          <w:lang w:val="fr-CA"/>
        </w:rPr>
      </w:pPr>
    </w:p>
    <w:p w14:paraId="52CD5390" w14:textId="1DFF9BC5" w:rsidR="001A6EBE" w:rsidRPr="000B562A" w:rsidRDefault="001A6EBE" w:rsidP="00EC18B7">
      <w:pPr>
        <w:autoSpaceDE w:val="0"/>
        <w:autoSpaceDN w:val="0"/>
        <w:adjustRightInd w:val="0"/>
        <w:ind w:left="720" w:hanging="720"/>
        <w:rPr>
          <w:rFonts w:eastAsiaTheme="minorHAnsi"/>
          <w:color w:val="000000"/>
          <w:szCs w:val="20"/>
          <w:lang w:val="fr-CA"/>
        </w:rPr>
      </w:pPr>
      <w:r w:rsidRPr="009D7478">
        <w:rPr>
          <w:rFonts w:eastAsiaTheme="minorHAnsi"/>
          <w:color w:val="000000"/>
          <w:szCs w:val="20"/>
          <w:lang w:val="fr-CA"/>
        </w:rPr>
        <w:t>2</w:t>
      </w:r>
      <w:r w:rsidR="005E4D29">
        <w:rPr>
          <w:rFonts w:eastAsiaTheme="minorHAnsi"/>
          <w:color w:val="000000"/>
          <w:szCs w:val="20"/>
          <w:lang w:val="fr-CA"/>
        </w:rPr>
        <w:t>5</w:t>
      </w:r>
      <w:r w:rsidRPr="009D7478">
        <w:rPr>
          <w:rFonts w:eastAsiaTheme="minorHAnsi"/>
          <w:color w:val="000000"/>
          <w:szCs w:val="20"/>
          <w:lang w:val="fr-CA"/>
        </w:rPr>
        <w:t>.1</w:t>
      </w:r>
      <w:r w:rsidRPr="009D7478">
        <w:rPr>
          <w:rFonts w:eastAsiaTheme="minorHAnsi"/>
          <w:color w:val="000000"/>
          <w:szCs w:val="20"/>
          <w:lang w:val="fr-CA"/>
        </w:rPr>
        <w:tab/>
        <w:t xml:space="preserve">Sauf disposition contraire dans le contrat, les droits d’auteur sur tout matériel écrit utilisé, produit ou livré en vertu du contrat appartiennent à l’auteur du matériel ou à son propriétaire légitime. Le Canada a le droit d’utiliser, de reproduire et de divulguer à des fins gouvernementales le matériel écrit lié aux travaux qui sont livrés au Canada. </w:t>
      </w:r>
    </w:p>
    <w:p w14:paraId="2A0B8A10" w14:textId="77777777" w:rsidR="001A6EBE" w:rsidRPr="000B562A" w:rsidRDefault="001A6EBE" w:rsidP="001A6EBE">
      <w:pPr>
        <w:rPr>
          <w:rFonts w:eastAsiaTheme="minorHAnsi"/>
          <w:color w:val="000000"/>
          <w:szCs w:val="20"/>
          <w:lang w:val="fr-CA"/>
        </w:rPr>
      </w:pPr>
    </w:p>
    <w:p w14:paraId="17BC5DFC" w14:textId="26E974F0" w:rsidR="008926B7" w:rsidRPr="000B562A" w:rsidRDefault="005E4D29" w:rsidP="00EC18B7">
      <w:pPr>
        <w:ind w:left="720" w:hanging="720"/>
        <w:rPr>
          <w:rFonts w:eastAsiaTheme="minorHAnsi"/>
          <w:color w:val="000000"/>
          <w:szCs w:val="20"/>
          <w:lang w:val="fr-CA"/>
        </w:rPr>
      </w:pPr>
      <w:r>
        <w:rPr>
          <w:rFonts w:eastAsiaTheme="minorHAnsi"/>
          <w:color w:val="000000"/>
          <w:szCs w:val="20"/>
          <w:lang w:val="fr-CA"/>
        </w:rPr>
        <w:t>25</w:t>
      </w:r>
      <w:r w:rsidR="001A6EBE" w:rsidRPr="009D7478">
        <w:rPr>
          <w:rFonts w:eastAsiaTheme="minorHAnsi"/>
          <w:color w:val="000000"/>
          <w:szCs w:val="20"/>
          <w:lang w:val="fr-CA"/>
        </w:rPr>
        <w:t>.2</w:t>
      </w:r>
      <w:r w:rsidR="001A6EBE" w:rsidRPr="009D7478">
        <w:rPr>
          <w:rFonts w:eastAsiaTheme="minorHAnsi"/>
          <w:color w:val="000000"/>
          <w:szCs w:val="20"/>
          <w:lang w:val="fr-CA"/>
        </w:rPr>
        <w:tab/>
        <w:t xml:space="preserve">Si le contrat n’exige pas la livraison de tout matériel écrit dans les deux langues officielles du Canada, le Canada peut traduire le matériel écrit dans l’autre langue officielle. L’entrepreneur reconnaît que le Canada est le propriétaire de la traduction et qu’il n’a aucune obligation de fournir la traduction à l’entrepreneur. Le Canada convient que toute traduction doit comprendre tout avis de droit d’auteur ou de droit de propriété qui faisait partie de l’original. Le Canada reconnaît que l’entrepreneur n’est pas responsable des erreurs techniques ou des problèmes qui pourraient survenir en raison d’une mauvaise traduction. </w:t>
      </w:r>
    </w:p>
    <w:p w14:paraId="306E3BAE" w14:textId="77777777" w:rsidR="008926B7" w:rsidRPr="000B562A" w:rsidRDefault="008926B7" w:rsidP="001A6EBE">
      <w:pPr>
        <w:rPr>
          <w:rFonts w:eastAsiaTheme="minorHAnsi"/>
          <w:color w:val="000000"/>
          <w:szCs w:val="20"/>
          <w:lang w:val="fr-CA"/>
        </w:rPr>
      </w:pPr>
    </w:p>
    <w:p w14:paraId="09A1C62C" w14:textId="77777777" w:rsidR="00DB7AFD" w:rsidRDefault="00DB7AFD">
      <w:pPr>
        <w:spacing w:after="160" w:line="259" w:lineRule="auto"/>
        <w:rPr>
          <w:rFonts w:eastAsiaTheme="minorHAnsi"/>
          <w:b/>
          <w:bCs/>
          <w:color w:val="000000"/>
          <w:szCs w:val="20"/>
          <w:lang w:val="fr-CA"/>
        </w:rPr>
      </w:pPr>
      <w:r>
        <w:rPr>
          <w:rFonts w:eastAsiaTheme="minorHAnsi"/>
          <w:color w:val="000000"/>
          <w:lang w:val="fr-CA"/>
        </w:rPr>
        <w:br w:type="page"/>
      </w:r>
    </w:p>
    <w:p w14:paraId="0FF43F5B" w14:textId="352AFCA0" w:rsidR="008926B7" w:rsidRPr="000B562A" w:rsidRDefault="008926B7" w:rsidP="006E1888">
      <w:pPr>
        <w:pStyle w:val="TemplateHeading2"/>
        <w:rPr>
          <w:rFonts w:eastAsiaTheme="minorHAnsi"/>
          <w:lang w:val="fr-CA"/>
        </w:rPr>
      </w:pPr>
      <w:bookmarkStart w:id="35" w:name="_Toc532906533"/>
      <w:r w:rsidRPr="009D7478">
        <w:rPr>
          <w:rFonts w:eastAsiaTheme="minorHAnsi"/>
          <w:color w:val="000000"/>
          <w:lang w:val="fr-CA"/>
        </w:rPr>
        <w:lastRenderedPageBreak/>
        <w:t>2</w:t>
      </w:r>
      <w:r w:rsidR="005E4D29">
        <w:rPr>
          <w:rFonts w:eastAsiaTheme="minorHAnsi"/>
          <w:color w:val="000000"/>
          <w:lang w:val="fr-CA"/>
        </w:rPr>
        <w:t>6</w:t>
      </w:r>
      <w:r w:rsidR="00DB7AFD">
        <w:rPr>
          <w:rFonts w:eastAsiaTheme="minorHAnsi"/>
          <w:color w:val="000000"/>
          <w:lang w:val="fr-CA"/>
        </w:rPr>
        <w:t>.0</w:t>
      </w:r>
      <w:r w:rsidRPr="009D7478">
        <w:rPr>
          <w:rFonts w:eastAsiaTheme="minorHAnsi"/>
          <w:color w:val="000000"/>
          <w:lang w:val="fr-CA"/>
        </w:rPr>
        <w:tab/>
      </w:r>
      <w:r w:rsidRPr="009D7478">
        <w:rPr>
          <w:rFonts w:eastAsiaTheme="minorHAnsi"/>
          <w:color w:val="auto"/>
          <w:lang w:val="fr-CA"/>
        </w:rPr>
        <w:t>Accès aux lieux d’exécution des travaux</w:t>
      </w:r>
      <w:bookmarkEnd w:id="35"/>
      <w:r w:rsidRPr="009D7478">
        <w:rPr>
          <w:rFonts w:eastAsiaTheme="minorHAnsi"/>
          <w:color w:val="auto"/>
          <w:lang w:val="fr-CA"/>
        </w:rPr>
        <w:t xml:space="preserve"> </w:t>
      </w:r>
    </w:p>
    <w:p w14:paraId="282F41EE" w14:textId="77777777" w:rsidR="008926B7" w:rsidRPr="000B562A" w:rsidRDefault="008926B7" w:rsidP="008926B7">
      <w:pPr>
        <w:rPr>
          <w:rFonts w:eastAsiaTheme="minorHAnsi"/>
          <w:color w:val="000000"/>
          <w:szCs w:val="20"/>
          <w:lang w:val="fr-CA"/>
        </w:rPr>
      </w:pPr>
    </w:p>
    <w:p w14:paraId="3800FFF5" w14:textId="77777777" w:rsidR="008926B7" w:rsidRPr="000B562A" w:rsidRDefault="008926B7" w:rsidP="00EC18B7">
      <w:pPr>
        <w:ind w:left="720"/>
        <w:rPr>
          <w:rFonts w:eastAsiaTheme="minorHAnsi"/>
          <w:color w:val="000000"/>
          <w:szCs w:val="20"/>
          <w:lang w:val="fr-CA"/>
        </w:rPr>
      </w:pPr>
      <w:r w:rsidRPr="009D7478">
        <w:rPr>
          <w:rFonts w:eastAsiaTheme="minorHAnsi"/>
          <w:color w:val="000000"/>
          <w:szCs w:val="20"/>
          <w:lang w:val="fr-CA"/>
        </w:rPr>
        <w:t xml:space="preserve">L’autorité contractante, le responsable des approvisionnements ou le responsable technique doit avoir accès à l’usine ou aux locaux où les travaux sont réalisés. Cela comprend tous les aspects des travaux, p. ex. la fabrication, la production, la mise à l’essai, l’emballage. En outre, il pourrait s’avérer nécessaire que les représentants de ces autorités (p. ex., les employés de catalogage) disposent du même accès pour des raisons liées à l’exercice de leurs fonctions selon les modalités du présent contrat. </w:t>
      </w:r>
    </w:p>
    <w:p w14:paraId="19683232" w14:textId="77777777" w:rsidR="008926B7" w:rsidRPr="000B562A" w:rsidRDefault="008926B7" w:rsidP="008926B7">
      <w:pPr>
        <w:rPr>
          <w:rFonts w:eastAsiaTheme="minorHAnsi"/>
          <w:color w:val="000000"/>
          <w:szCs w:val="20"/>
          <w:lang w:val="fr-CA"/>
        </w:rPr>
      </w:pPr>
    </w:p>
    <w:p w14:paraId="4D5A79FC" w14:textId="6E850ED4" w:rsidR="008926B7" w:rsidRPr="000B562A" w:rsidRDefault="008926B7" w:rsidP="006E1888">
      <w:pPr>
        <w:pStyle w:val="TemplateHeading2"/>
        <w:rPr>
          <w:rFonts w:eastAsiaTheme="minorHAnsi"/>
          <w:lang w:val="fr-CA"/>
        </w:rPr>
      </w:pPr>
      <w:bookmarkStart w:id="36" w:name="_Toc532906534"/>
      <w:r w:rsidRPr="009D7478">
        <w:rPr>
          <w:rFonts w:eastAsiaTheme="minorHAnsi"/>
          <w:color w:val="000000"/>
          <w:lang w:val="fr-CA"/>
        </w:rPr>
        <w:t>2</w:t>
      </w:r>
      <w:r w:rsidR="005E4D29">
        <w:rPr>
          <w:rFonts w:eastAsiaTheme="minorHAnsi"/>
          <w:color w:val="000000"/>
          <w:lang w:val="fr-CA"/>
        </w:rPr>
        <w:t>7</w:t>
      </w:r>
      <w:r w:rsidR="00DB7AFD">
        <w:rPr>
          <w:rFonts w:eastAsiaTheme="minorHAnsi"/>
          <w:color w:val="000000"/>
          <w:lang w:val="fr-CA"/>
        </w:rPr>
        <w:t>.0</w:t>
      </w:r>
      <w:r w:rsidRPr="009D7478">
        <w:rPr>
          <w:rFonts w:eastAsiaTheme="minorHAnsi"/>
          <w:color w:val="000000"/>
          <w:lang w:val="fr-CA"/>
        </w:rPr>
        <w:tab/>
      </w:r>
      <w:r w:rsidRPr="009D7478">
        <w:rPr>
          <w:rFonts w:eastAsiaTheme="minorHAnsi"/>
          <w:color w:val="auto"/>
          <w:lang w:val="fr-CA"/>
        </w:rPr>
        <w:t>Règlements concernant les emplacements des Forces canadiennes</w:t>
      </w:r>
      <w:bookmarkEnd w:id="36"/>
      <w:r w:rsidRPr="009D7478">
        <w:rPr>
          <w:rFonts w:eastAsiaTheme="minorHAnsi"/>
          <w:color w:val="auto"/>
          <w:lang w:val="fr-CA"/>
        </w:rPr>
        <w:t xml:space="preserve"> </w:t>
      </w:r>
    </w:p>
    <w:p w14:paraId="23069FE0" w14:textId="77777777" w:rsidR="008926B7" w:rsidRPr="000B562A" w:rsidRDefault="008926B7" w:rsidP="008926B7">
      <w:pPr>
        <w:rPr>
          <w:rFonts w:eastAsiaTheme="minorHAnsi"/>
          <w:color w:val="000000"/>
          <w:szCs w:val="20"/>
          <w:lang w:val="fr-CA"/>
        </w:rPr>
      </w:pPr>
    </w:p>
    <w:p w14:paraId="50301A5B" w14:textId="77777777" w:rsidR="008926B7" w:rsidRPr="000B562A" w:rsidRDefault="008926B7" w:rsidP="00EC18B7">
      <w:pPr>
        <w:ind w:left="720"/>
        <w:rPr>
          <w:rFonts w:eastAsiaTheme="minorHAnsi"/>
          <w:color w:val="000000"/>
          <w:szCs w:val="20"/>
          <w:lang w:val="fr-CA"/>
        </w:rPr>
      </w:pPr>
      <w:r w:rsidRPr="009D7478">
        <w:rPr>
          <w:rFonts w:eastAsiaTheme="minorHAnsi"/>
          <w:color w:val="000000"/>
          <w:szCs w:val="20"/>
          <w:lang w:val="fr-CA"/>
        </w:rPr>
        <w:t xml:space="preserve">L’entrepreneur doit se conformer à tous les ordres permanents et les règlements, instructions et directives en vigueur à l’emplacement où les travaux sont exécutés. </w:t>
      </w:r>
    </w:p>
    <w:p w14:paraId="607007EC" w14:textId="77777777" w:rsidR="00904F05" w:rsidRPr="000B562A" w:rsidRDefault="00904F05" w:rsidP="008926B7">
      <w:pPr>
        <w:rPr>
          <w:rFonts w:eastAsiaTheme="minorHAnsi"/>
          <w:color w:val="000000"/>
          <w:szCs w:val="20"/>
          <w:lang w:val="fr-CA"/>
        </w:rPr>
      </w:pPr>
    </w:p>
    <w:p w14:paraId="44ECD408" w14:textId="6DEEC121" w:rsidR="008926B7" w:rsidRPr="000B562A" w:rsidRDefault="00904F05" w:rsidP="006E1888">
      <w:pPr>
        <w:pStyle w:val="TemplateHeading2"/>
        <w:rPr>
          <w:rFonts w:eastAsiaTheme="minorHAnsi"/>
          <w:lang w:val="fr-CA"/>
        </w:rPr>
      </w:pPr>
      <w:bookmarkStart w:id="37" w:name="_Toc532906535"/>
      <w:r w:rsidRPr="009D7478">
        <w:rPr>
          <w:rFonts w:eastAsiaTheme="minorHAnsi"/>
          <w:color w:val="000000"/>
          <w:lang w:val="fr-CA"/>
        </w:rPr>
        <w:t>2</w:t>
      </w:r>
      <w:r w:rsidR="005E4D29">
        <w:rPr>
          <w:rFonts w:eastAsiaTheme="minorHAnsi"/>
          <w:color w:val="000000"/>
          <w:lang w:val="fr-CA"/>
        </w:rPr>
        <w:t>8</w:t>
      </w:r>
      <w:r w:rsidR="00E92DEE">
        <w:rPr>
          <w:rFonts w:eastAsiaTheme="minorHAnsi"/>
          <w:color w:val="000000"/>
          <w:lang w:val="fr-CA"/>
        </w:rPr>
        <w:t>.0</w:t>
      </w:r>
      <w:r w:rsidRPr="009D7478">
        <w:rPr>
          <w:rFonts w:eastAsiaTheme="minorHAnsi"/>
          <w:color w:val="000000"/>
          <w:lang w:val="fr-CA"/>
        </w:rPr>
        <w:tab/>
      </w:r>
      <w:r w:rsidRPr="009D7478">
        <w:rPr>
          <w:rFonts w:eastAsiaTheme="minorHAnsi"/>
          <w:color w:val="auto"/>
          <w:lang w:val="fr-CA"/>
        </w:rPr>
        <w:t>Docum</w:t>
      </w:r>
      <w:r w:rsidR="00F84D62">
        <w:rPr>
          <w:rFonts w:eastAsiaTheme="minorHAnsi"/>
          <w:color w:val="auto"/>
          <w:lang w:val="fr-CA"/>
        </w:rPr>
        <w:t>ents techniques fournis par le g</w:t>
      </w:r>
      <w:r w:rsidRPr="009D7478">
        <w:rPr>
          <w:rFonts w:eastAsiaTheme="minorHAnsi"/>
          <w:color w:val="auto"/>
          <w:lang w:val="fr-CA"/>
        </w:rPr>
        <w:t>ouvernement</w:t>
      </w:r>
      <w:bookmarkEnd w:id="37"/>
      <w:r w:rsidRPr="009D7478">
        <w:rPr>
          <w:rFonts w:eastAsiaTheme="minorHAnsi"/>
          <w:color w:val="auto"/>
          <w:lang w:val="fr-CA"/>
        </w:rPr>
        <w:t xml:space="preserve"> </w:t>
      </w:r>
    </w:p>
    <w:p w14:paraId="4C8F14F1" w14:textId="77777777" w:rsidR="008926B7" w:rsidRPr="000B562A" w:rsidRDefault="008926B7" w:rsidP="008926B7">
      <w:pPr>
        <w:autoSpaceDE w:val="0"/>
        <w:autoSpaceDN w:val="0"/>
        <w:adjustRightInd w:val="0"/>
        <w:rPr>
          <w:rFonts w:eastAsiaTheme="minorHAnsi"/>
          <w:color w:val="000000"/>
          <w:szCs w:val="20"/>
          <w:lang w:val="fr-CA"/>
        </w:rPr>
      </w:pPr>
    </w:p>
    <w:p w14:paraId="282339D1" w14:textId="2B418189" w:rsidR="008926B7" w:rsidRPr="000B562A" w:rsidRDefault="00904F05" w:rsidP="00EC18B7">
      <w:pPr>
        <w:autoSpaceDE w:val="0"/>
        <w:autoSpaceDN w:val="0"/>
        <w:adjustRightInd w:val="0"/>
        <w:ind w:left="720" w:hanging="720"/>
        <w:rPr>
          <w:rFonts w:eastAsiaTheme="minorHAnsi"/>
          <w:color w:val="000000"/>
          <w:szCs w:val="20"/>
          <w:lang w:val="fr-CA"/>
        </w:rPr>
      </w:pPr>
      <w:r w:rsidRPr="009D7478">
        <w:rPr>
          <w:rFonts w:eastAsiaTheme="minorHAnsi"/>
          <w:color w:val="000000"/>
          <w:szCs w:val="20"/>
          <w:lang w:val="fr-CA"/>
        </w:rPr>
        <w:t>2</w:t>
      </w:r>
      <w:r w:rsidR="005E4D29">
        <w:rPr>
          <w:rFonts w:eastAsiaTheme="minorHAnsi"/>
          <w:color w:val="000000"/>
          <w:szCs w:val="20"/>
          <w:lang w:val="fr-CA"/>
        </w:rPr>
        <w:t>8</w:t>
      </w:r>
      <w:r w:rsidRPr="009D7478">
        <w:rPr>
          <w:rFonts w:eastAsiaTheme="minorHAnsi"/>
          <w:color w:val="000000"/>
          <w:szCs w:val="20"/>
          <w:lang w:val="fr-CA"/>
        </w:rPr>
        <w:t>.1</w:t>
      </w:r>
      <w:r w:rsidRPr="009D7478">
        <w:rPr>
          <w:rFonts w:eastAsiaTheme="minorHAnsi"/>
          <w:color w:val="000000"/>
          <w:szCs w:val="20"/>
          <w:lang w:val="fr-CA"/>
        </w:rPr>
        <w:tab/>
        <w:t xml:space="preserve">L’entrepreneur doit obtenir au besoin les dessins et publications gouvernementaux ou autres documents techniques auprès du bureau régional de l’Assurance de la qualité du MDN le plus proche. </w:t>
      </w:r>
    </w:p>
    <w:p w14:paraId="6A6DDFB7" w14:textId="77777777" w:rsidR="008926B7" w:rsidRPr="000B562A" w:rsidRDefault="008926B7" w:rsidP="008926B7">
      <w:pPr>
        <w:rPr>
          <w:rFonts w:eastAsiaTheme="minorHAnsi"/>
          <w:color w:val="000000"/>
          <w:szCs w:val="20"/>
          <w:lang w:val="fr-CA"/>
        </w:rPr>
      </w:pPr>
    </w:p>
    <w:p w14:paraId="142C52B0" w14:textId="7BBA7F53" w:rsidR="008926B7" w:rsidRPr="000B562A" w:rsidRDefault="005E4D29" w:rsidP="00EC18B7">
      <w:pPr>
        <w:ind w:left="720" w:hanging="720"/>
        <w:rPr>
          <w:rFonts w:eastAsiaTheme="minorHAnsi"/>
          <w:color w:val="000000"/>
          <w:szCs w:val="20"/>
          <w:lang w:val="fr-CA"/>
        </w:rPr>
      </w:pPr>
      <w:r>
        <w:rPr>
          <w:rFonts w:eastAsiaTheme="minorHAnsi"/>
          <w:color w:val="000000"/>
          <w:szCs w:val="20"/>
          <w:lang w:val="fr-CA"/>
        </w:rPr>
        <w:t>28</w:t>
      </w:r>
      <w:r w:rsidR="00904F05" w:rsidRPr="009D7478">
        <w:rPr>
          <w:rFonts w:eastAsiaTheme="minorHAnsi"/>
          <w:color w:val="000000"/>
          <w:szCs w:val="20"/>
          <w:lang w:val="fr-CA"/>
        </w:rPr>
        <w:t>.2</w:t>
      </w:r>
      <w:r w:rsidR="00904F05" w:rsidRPr="009D7478">
        <w:rPr>
          <w:rFonts w:eastAsiaTheme="minorHAnsi"/>
          <w:color w:val="000000"/>
          <w:szCs w:val="20"/>
          <w:lang w:val="fr-CA"/>
        </w:rPr>
        <w:tab/>
        <w:t xml:space="preserve">À la fin du contrat, l’entrepreneur doit remettre au responsable technique la liste de toutes les instructions techniques des Forces canadiennes appartenant au MDN et le matériel de données électroniques, accompagnés d’une demande d’instructions en ce qui concerne l’aliénation de ces documents. </w:t>
      </w:r>
    </w:p>
    <w:p w14:paraId="036CF04D" w14:textId="77777777" w:rsidR="008926B7" w:rsidRPr="000B562A" w:rsidRDefault="008926B7" w:rsidP="008926B7">
      <w:pPr>
        <w:rPr>
          <w:rFonts w:eastAsiaTheme="minorHAnsi"/>
          <w:color w:val="000000"/>
          <w:szCs w:val="20"/>
          <w:lang w:val="fr-CA"/>
        </w:rPr>
      </w:pPr>
    </w:p>
    <w:p w14:paraId="6DF6B7E9" w14:textId="77777777" w:rsidR="009C6BC7" w:rsidRPr="000B562A" w:rsidRDefault="009C6BC7" w:rsidP="004064A4">
      <w:pPr>
        <w:rPr>
          <w:rFonts w:eastAsiaTheme="minorHAnsi"/>
          <w:color w:val="000000"/>
          <w:szCs w:val="20"/>
          <w:lang w:val="fr-CA"/>
        </w:rPr>
      </w:pPr>
    </w:p>
    <w:p w14:paraId="649E01AF" w14:textId="77777777" w:rsidR="0012278A" w:rsidRDefault="0012278A">
      <w:pPr>
        <w:spacing w:after="160" w:line="259" w:lineRule="auto"/>
        <w:rPr>
          <w:b/>
          <w:bCs/>
          <w:sz w:val="24"/>
          <w:lang w:val="fr-CA"/>
        </w:rPr>
      </w:pPr>
      <w:r>
        <w:rPr>
          <w:b/>
          <w:bCs/>
          <w:sz w:val="24"/>
          <w:lang w:val="fr-CA"/>
        </w:rPr>
        <w:br w:type="page"/>
      </w:r>
    </w:p>
    <w:p w14:paraId="34435765" w14:textId="3CB38B43" w:rsidR="00F16934" w:rsidRPr="00F16934" w:rsidRDefault="00967EF4" w:rsidP="005E4D29">
      <w:pPr>
        <w:pStyle w:val="TemplateHeading1"/>
        <w:jc w:val="center"/>
        <w:rPr>
          <w:lang w:val="fr-CA"/>
        </w:rPr>
      </w:pPr>
      <w:bookmarkStart w:id="38" w:name="_Toc532906536"/>
      <w:r w:rsidRPr="00F16934">
        <w:rPr>
          <w:lang w:val="fr-CA"/>
        </w:rPr>
        <w:lastRenderedPageBreak/>
        <w:t>ANNEX</w:t>
      </w:r>
      <w:r w:rsidR="00A11622" w:rsidRPr="00F16934">
        <w:rPr>
          <w:lang w:val="fr-CA"/>
        </w:rPr>
        <w:t>E</w:t>
      </w:r>
      <w:r w:rsidRPr="00F16934">
        <w:rPr>
          <w:lang w:val="fr-CA"/>
        </w:rPr>
        <w:t xml:space="preserve"> A</w:t>
      </w:r>
      <w:bookmarkEnd w:id="38"/>
    </w:p>
    <w:p w14:paraId="1E2C013E" w14:textId="167C882C" w:rsidR="00967EF4" w:rsidRPr="00F16934" w:rsidRDefault="00A11622" w:rsidP="005E4D29">
      <w:pPr>
        <w:jc w:val="center"/>
        <w:rPr>
          <w:b/>
          <w:lang w:val="fr-CA"/>
        </w:rPr>
      </w:pPr>
      <w:r w:rsidRPr="00F16934">
        <w:rPr>
          <w:b/>
          <w:lang w:val="fr-CA"/>
        </w:rPr>
        <w:t>ÉNONCÉ DES TRAVAUX (EDT)</w:t>
      </w:r>
      <w:r w:rsidR="00F16934" w:rsidRPr="00F16934">
        <w:rPr>
          <w:b/>
          <w:lang w:val="fr-CA"/>
        </w:rPr>
        <w:t xml:space="preserve"> </w:t>
      </w:r>
      <w:r w:rsidRPr="00F16934">
        <w:rPr>
          <w:b/>
          <w:lang w:val="fr-CA"/>
        </w:rPr>
        <w:t>SOUTIEN EN SERVICE</w:t>
      </w:r>
      <w:r w:rsidR="0012278A" w:rsidRPr="00F16934">
        <w:rPr>
          <w:b/>
          <w:lang w:val="fr-CA"/>
        </w:rPr>
        <w:t xml:space="preserve"> des SDID</w:t>
      </w:r>
    </w:p>
    <w:p w14:paraId="1CB3712A" w14:textId="77777777" w:rsidR="0012278A" w:rsidRPr="00F16934" w:rsidRDefault="0012278A" w:rsidP="00967EF4">
      <w:pPr>
        <w:autoSpaceDE w:val="0"/>
        <w:autoSpaceDN w:val="0"/>
        <w:adjustRightInd w:val="0"/>
        <w:jc w:val="center"/>
        <w:rPr>
          <w:b/>
          <w:bCs/>
          <w:sz w:val="24"/>
          <w:lang w:val="fr-CA"/>
        </w:rPr>
      </w:pPr>
    </w:p>
    <w:p w14:paraId="2B0922E3" w14:textId="77777777" w:rsidR="0012278A" w:rsidRPr="00F16934" w:rsidRDefault="0012278A" w:rsidP="00967EF4">
      <w:pPr>
        <w:autoSpaceDE w:val="0"/>
        <w:autoSpaceDN w:val="0"/>
        <w:adjustRightInd w:val="0"/>
        <w:jc w:val="center"/>
        <w:rPr>
          <w:b/>
          <w:bCs/>
          <w:sz w:val="24"/>
          <w:lang w:val="fr-CA"/>
        </w:rPr>
      </w:pPr>
    </w:p>
    <w:p w14:paraId="44D0A201" w14:textId="478AAD58" w:rsidR="005E4D29" w:rsidRPr="00C81F7C" w:rsidRDefault="005E4D29" w:rsidP="005E4D29">
      <w:pPr>
        <w:rPr>
          <w:b/>
          <w:bCs/>
          <w:sz w:val="24"/>
          <w:lang w:val="en-CA" w:eastAsia="en-CA"/>
        </w:rPr>
      </w:pPr>
      <w:r w:rsidRPr="00C866BE">
        <w:rPr>
          <w:b/>
          <w:bCs/>
          <w:sz w:val="24"/>
          <w:lang w:val="fr-CA" w:eastAsia="en-CA"/>
        </w:rPr>
        <w:t xml:space="preserve">  </w:t>
      </w:r>
      <w:r w:rsidRPr="00C81F7C">
        <w:rPr>
          <w:b/>
          <w:bCs/>
          <w:sz w:val="24"/>
          <w:lang w:val="en-CA" w:eastAsia="en-CA"/>
        </w:rPr>
        <w:t>W8476-165477</w:t>
      </w:r>
    </w:p>
    <w:p w14:paraId="193867E4" w14:textId="77777777" w:rsidR="00967EF4" w:rsidRPr="00C866BE" w:rsidRDefault="00967EF4" w:rsidP="00967EF4">
      <w:pPr>
        <w:autoSpaceDE w:val="0"/>
        <w:autoSpaceDN w:val="0"/>
        <w:adjustRightInd w:val="0"/>
        <w:jc w:val="center"/>
        <w:rPr>
          <w:b/>
          <w:bCs/>
          <w:sz w:val="24"/>
          <w:lang w:val="en-CA"/>
        </w:rPr>
      </w:pPr>
    </w:p>
    <w:p w14:paraId="23F64A6E" w14:textId="77777777" w:rsidR="00967EF4" w:rsidRPr="009D7478" w:rsidRDefault="00967EF4" w:rsidP="00967EF4">
      <w:pPr>
        <w:autoSpaceDE w:val="0"/>
        <w:autoSpaceDN w:val="0"/>
        <w:adjustRightInd w:val="0"/>
        <w:rPr>
          <w:szCs w:val="20"/>
        </w:rPr>
      </w:pPr>
      <w:r w:rsidRPr="009D7478">
        <w:rPr>
          <w:szCs w:val="20"/>
        </w:rPr>
        <w:t>The Statement of Work (Annex A) appended to the bid solicitation package is to be inserted at this point</w:t>
      </w:r>
    </w:p>
    <w:p w14:paraId="3A922512" w14:textId="77777777" w:rsidR="00967EF4" w:rsidRPr="009D7478" w:rsidRDefault="00967EF4" w:rsidP="00967EF4">
      <w:pPr>
        <w:autoSpaceDE w:val="0"/>
        <w:autoSpaceDN w:val="0"/>
        <w:adjustRightInd w:val="0"/>
        <w:rPr>
          <w:szCs w:val="20"/>
        </w:rPr>
      </w:pPr>
      <w:r w:rsidRPr="009D7478">
        <w:rPr>
          <w:szCs w:val="20"/>
        </w:rPr>
        <w:t>and forms part of this document.</w:t>
      </w:r>
    </w:p>
    <w:p w14:paraId="13A4E57B" w14:textId="77777777" w:rsidR="00967EF4" w:rsidRPr="003827B9" w:rsidRDefault="00967EF4" w:rsidP="00967EF4">
      <w:pPr>
        <w:autoSpaceDE w:val="0"/>
        <w:autoSpaceDN w:val="0"/>
        <w:adjustRightInd w:val="0"/>
        <w:rPr>
          <w:szCs w:val="20"/>
          <w:lang w:val="fr-CA"/>
        </w:rPr>
      </w:pPr>
      <w:r w:rsidRPr="003827B9">
        <w:rPr>
          <w:szCs w:val="20"/>
          <w:lang w:val="fr-CA"/>
        </w:rPr>
        <w:t>__________________________________________________________________________________</w:t>
      </w:r>
    </w:p>
    <w:p w14:paraId="38044D2A" w14:textId="77777777" w:rsidR="00967EF4" w:rsidRPr="003827B9" w:rsidRDefault="00967EF4" w:rsidP="00967EF4">
      <w:pPr>
        <w:autoSpaceDE w:val="0"/>
        <w:autoSpaceDN w:val="0"/>
        <w:adjustRightInd w:val="0"/>
        <w:rPr>
          <w:lang w:val="fr-CA"/>
        </w:rPr>
      </w:pPr>
      <w:r w:rsidRPr="003827B9">
        <w:rPr>
          <w:lang w:val="fr-CA"/>
        </w:rPr>
        <w:t xml:space="preserve"> </w:t>
      </w:r>
    </w:p>
    <w:bookmarkStart w:id="39" w:name="_MON_1608539300"/>
    <w:bookmarkEnd w:id="39"/>
    <w:p w14:paraId="181127EA" w14:textId="3A59900A" w:rsidR="00967EF4" w:rsidRDefault="00D62198" w:rsidP="00967EF4">
      <w:pPr>
        <w:rPr>
          <w:lang w:val="fr-CA"/>
        </w:rPr>
      </w:pPr>
      <w:r>
        <w:rPr>
          <w:lang w:val="fr-CA"/>
        </w:rPr>
        <w:object w:dxaOrig="1551" w:dyaOrig="1004" w14:anchorId="19C805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28" o:title=""/>
          </v:shape>
          <o:OLEObject Type="Embed" ProgID="Word.Document.12" ShapeID="_x0000_i1025" DrawAspect="Icon" ObjectID="_1609058150" r:id="rId29">
            <o:FieldCodes>\s</o:FieldCodes>
          </o:OLEObject>
        </w:object>
      </w:r>
    </w:p>
    <w:p w14:paraId="1CCEBF94" w14:textId="77777777" w:rsidR="008C233C" w:rsidRPr="003827B9" w:rsidRDefault="008C233C" w:rsidP="00967EF4">
      <w:pPr>
        <w:rPr>
          <w:lang w:val="fr-CA"/>
        </w:rPr>
      </w:pPr>
    </w:p>
    <w:p w14:paraId="695EAF16" w14:textId="77777777" w:rsidR="008C233C" w:rsidRDefault="008C233C">
      <w:pPr>
        <w:spacing w:after="160" w:line="259" w:lineRule="auto"/>
        <w:rPr>
          <w:rFonts w:eastAsiaTheme="majorEastAsia"/>
          <w:b/>
          <w:bCs/>
          <w:sz w:val="22"/>
          <w:szCs w:val="22"/>
          <w:lang w:val="fr-CA"/>
        </w:rPr>
      </w:pPr>
      <w:bookmarkStart w:id="40" w:name="_Toc532906537"/>
      <w:r>
        <w:rPr>
          <w:sz w:val="22"/>
          <w:szCs w:val="22"/>
          <w:lang w:val="fr-CA"/>
        </w:rPr>
        <w:br w:type="page"/>
      </w:r>
    </w:p>
    <w:p w14:paraId="73013F8D" w14:textId="4298576C" w:rsidR="006B6BC2" w:rsidRDefault="007E1FD2" w:rsidP="007E1FD2">
      <w:pPr>
        <w:pStyle w:val="TemplateHeading2"/>
        <w:rPr>
          <w:color w:val="auto"/>
          <w:sz w:val="22"/>
          <w:szCs w:val="22"/>
          <w:lang w:val="fr-CA"/>
        </w:rPr>
      </w:pPr>
      <w:r w:rsidRPr="007E1FD2">
        <w:rPr>
          <w:color w:val="auto"/>
          <w:sz w:val="22"/>
          <w:szCs w:val="22"/>
          <w:lang w:val="fr-CA"/>
        </w:rPr>
        <w:lastRenderedPageBreak/>
        <w:t>Appendice AA - Liste des données essentielles au contrat (LDEC)</w:t>
      </w:r>
      <w:bookmarkEnd w:id="40"/>
    </w:p>
    <w:bookmarkStart w:id="41" w:name="_MON_1608539333"/>
    <w:bookmarkEnd w:id="41"/>
    <w:p w14:paraId="706FCB90" w14:textId="297D2391" w:rsidR="008C233C" w:rsidRPr="007E1FD2" w:rsidRDefault="00D62198" w:rsidP="007E1FD2">
      <w:pPr>
        <w:pStyle w:val="TemplateHeading2"/>
        <w:rPr>
          <w:color w:val="auto"/>
          <w:sz w:val="22"/>
          <w:szCs w:val="22"/>
          <w:lang w:val="fr-CA"/>
        </w:rPr>
      </w:pPr>
      <w:r>
        <w:rPr>
          <w:color w:val="auto"/>
          <w:sz w:val="22"/>
          <w:szCs w:val="22"/>
          <w:lang w:val="fr-CA"/>
        </w:rPr>
        <w:object w:dxaOrig="1551" w:dyaOrig="1004" w14:anchorId="5D9B2B3E">
          <v:shape id="_x0000_i1026" type="#_x0000_t75" style="width:77.25pt;height:50.25pt" o:ole="">
            <v:imagedata r:id="rId30" o:title=""/>
          </v:shape>
          <o:OLEObject Type="Embed" ProgID="Word.Document.12" ShapeID="_x0000_i1026" DrawAspect="Icon" ObjectID="_1609058151" r:id="rId31">
            <o:FieldCodes>\s</o:FieldCodes>
          </o:OLEObject>
        </w:object>
      </w:r>
    </w:p>
    <w:p w14:paraId="28D63887" w14:textId="77777777" w:rsidR="007E1FD2" w:rsidRDefault="007E1FD2" w:rsidP="00967EF4">
      <w:pPr>
        <w:autoSpaceDE w:val="0"/>
        <w:autoSpaceDN w:val="0"/>
        <w:adjustRightInd w:val="0"/>
        <w:jc w:val="center"/>
        <w:rPr>
          <w:b/>
          <w:bCs/>
          <w:sz w:val="24"/>
          <w:lang w:val="fr-CA"/>
        </w:rPr>
      </w:pPr>
    </w:p>
    <w:p w14:paraId="67158244" w14:textId="77777777" w:rsidR="007E1FD2" w:rsidRDefault="007E1FD2">
      <w:pPr>
        <w:spacing w:after="160" w:line="259" w:lineRule="auto"/>
        <w:rPr>
          <w:b/>
          <w:bCs/>
          <w:sz w:val="24"/>
          <w:lang w:val="fr-CA"/>
        </w:rPr>
      </w:pPr>
      <w:r>
        <w:rPr>
          <w:b/>
          <w:bCs/>
          <w:sz w:val="24"/>
          <w:lang w:val="fr-CA"/>
        </w:rPr>
        <w:br w:type="page"/>
      </w:r>
    </w:p>
    <w:p w14:paraId="3F33642A" w14:textId="1FC5AC1E" w:rsidR="007E1FD2" w:rsidRDefault="007E1FD2" w:rsidP="00E21767">
      <w:pPr>
        <w:pStyle w:val="TemplateHeading2"/>
        <w:rPr>
          <w:color w:val="auto"/>
          <w:sz w:val="22"/>
          <w:szCs w:val="22"/>
          <w:lang w:val="fr-CA"/>
        </w:rPr>
      </w:pPr>
      <w:bookmarkStart w:id="42" w:name="_Toc532906538"/>
      <w:r w:rsidRPr="00E21767">
        <w:rPr>
          <w:color w:val="auto"/>
          <w:sz w:val="22"/>
          <w:szCs w:val="22"/>
          <w:lang w:val="fr-CA"/>
        </w:rPr>
        <w:lastRenderedPageBreak/>
        <w:t xml:space="preserve">Appendice AB  - </w:t>
      </w:r>
      <w:r w:rsidR="00E21767" w:rsidRPr="00E21767">
        <w:rPr>
          <w:color w:val="auto"/>
          <w:sz w:val="22"/>
          <w:szCs w:val="22"/>
          <w:lang w:val="fr-CA"/>
        </w:rPr>
        <w:t xml:space="preserve"> Description des données (DD)</w:t>
      </w:r>
      <w:bookmarkEnd w:id="42"/>
    </w:p>
    <w:p w14:paraId="10953A15" w14:textId="0F17A212" w:rsidR="008C233C" w:rsidRDefault="008C233C" w:rsidP="00E21767">
      <w:pPr>
        <w:pStyle w:val="TemplateHeading2"/>
        <w:rPr>
          <w:color w:val="auto"/>
          <w:sz w:val="22"/>
          <w:szCs w:val="22"/>
          <w:lang w:val="fr-CA"/>
        </w:rPr>
      </w:pPr>
    </w:p>
    <w:bookmarkStart w:id="43" w:name="_MON_1608539394"/>
    <w:bookmarkEnd w:id="43"/>
    <w:p w14:paraId="18B14410" w14:textId="77777777" w:rsidR="00D62198" w:rsidRPr="00E21767" w:rsidRDefault="00D62198" w:rsidP="00D62198">
      <w:pPr>
        <w:rPr>
          <w:lang w:val="fr-CA"/>
        </w:rPr>
        <w:sectPr w:rsidR="00D62198" w:rsidRPr="00E21767" w:rsidSect="007C2ED4">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08" w:footer="708" w:gutter="0"/>
          <w:cols w:space="708"/>
          <w:docGrid w:linePitch="360"/>
        </w:sectPr>
      </w:pPr>
      <w:r>
        <w:rPr>
          <w:lang w:val="fr-CA"/>
        </w:rPr>
        <w:object w:dxaOrig="1551" w:dyaOrig="1004" w14:anchorId="2B7341F9">
          <v:shape id="_x0000_i1027" type="#_x0000_t75" style="width:77.25pt;height:50.25pt" o:ole="">
            <v:imagedata r:id="rId38" o:title=""/>
          </v:shape>
          <o:OLEObject Type="Embed" ProgID="Word.Document.12" ShapeID="_x0000_i1027" DrawAspect="Icon" ObjectID="_1609058152" r:id="rId39">
            <o:FieldCodes>\s</o:FieldCodes>
          </o:OLEObject>
        </w:object>
      </w:r>
    </w:p>
    <w:p w14:paraId="35582573" w14:textId="46D5CDFA" w:rsidR="009E78C4" w:rsidRPr="00E21767" w:rsidRDefault="00090EE0" w:rsidP="00E21767">
      <w:pPr>
        <w:pStyle w:val="TemplateHeading1"/>
        <w:rPr>
          <w:lang w:val="fr-CA"/>
        </w:rPr>
      </w:pPr>
      <w:bookmarkStart w:id="44" w:name="_Toc532906539"/>
      <w:r w:rsidRPr="00E21767">
        <w:rPr>
          <w:lang w:val="fr-CA"/>
        </w:rPr>
        <w:lastRenderedPageBreak/>
        <w:t>ANNEX</w:t>
      </w:r>
      <w:r w:rsidR="0012560C" w:rsidRPr="00E21767">
        <w:rPr>
          <w:lang w:val="fr-CA"/>
        </w:rPr>
        <w:t>E</w:t>
      </w:r>
      <w:r w:rsidRPr="00E21767">
        <w:rPr>
          <w:lang w:val="fr-CA"/>
        </w:rPr>
        <w:t xml:space="preserve"> B</w:t>
      </w:r>
      <w:r w:rsidR="00E21767" w:rsidRPr="00E21767">
        <w:rPr>
          <w:lang w:val="fr-CA"/>
        </w:rPr>
        <w:t xml:space="preserve"> -  </w:t>
      </w:r>
      <w:r w:rsidRPr="00E21767">
        <w:rPr>
          <w:lang w:val="fr-CA"/>
        </w:rPr>
        <w:t>LIST</w:t>
      </w:r>
      <w:r w:rsidR="0012560C" w:rsidRPr="00E21767">
        <w:rPr>
          <w:lang w:val="fr-CA"/>
        </w:rPr>
        <w:t>E DE PRIX DES PRODUITS LIVRABLES</w:t>
      </w:r>
      <w:bookmarkEnd w:id="44"/>
      <w:r w:rsidR="0012560C" w:rsidRPr="00E21767">
        <w:rPr>
          <w:lang w:val="fr-CA"/>
        </w:rPr>
        <w:t xml:space="preserve"> </w:t>
      </w:r>
      <w:r w:rsidR="00E21767">
        <w:rPr>
          <w:lang w:val="fr-CA"/>
        </w:rPr>
        <w:t xml:space="preserve"> </w:t>
      </w:r>
    </w:p>
    <w:p w14:paraId="11A16AE5" w14:textId="77777777" w:rsidR="00967EF4" w:rsidRPr="0012560C" w:rsidRDefault="00FA363F" w:rsidP="00D62198">
      <w:pPr>
        <w:autoSpaceDE w:val="0"/>
        <w:autoSpaceDN w:val="0"/>
        <w:adjustRightInd w:val="0"/>
        <w:rPr>
          <w:b/>
          <w:bCs/>
          <w:sz w:val="24"/>
          <w:lang w:val="fr-CA"/>
        </w:rPr>
      </w:pPr>
      <w:r>
        <w:rPr>
          <w:b/>
          <w:bCs/>
          <w:sz w:val="24"/>
          <w:lang w:val="fr-CA"/>
        </w:rPr>
        <w:object w:dxaOrig="1551" w:dyaOrig="1004" w14:anchorId="2F2D830F">
          <v:shape id="_x0000_i1028" type="#_x0000_t75" style="width:77.25pt;height:50.25pt" o:ole="">
            <v:imagedata r:id="rId40" o:title=""/>
          </v:shape>
          <o:OLEObject Type="Embed" ProgID="Excel.Sheet.12" ShapeID="_x0000_i1028" DrawAspect="Icon" ObjectID="_1609058153" r:id="rId41"/>
        </w:object>
      </w:r>
    </w:p>
    <w:p w14:paraId="788E9CEB" w14:textId="77777777" w:rsidR="00C4084C" w:rsidRPr="0012560C" w:rsidRDefault="00C4084C" w:rsidP="00967EF4">
      <w:pPr>
        <w:autoSpaceDE w:val="0"/>
        <w:autoSpaceDN w:val="0"/>
        <w:adjustRightInd w:val="0"/>
        <w:jc w:val="center"/>
        <w:rPr>
          <w:lang w:val="fr-CA"/>
        </w:rPr>
      </w:pPr>
    </w:p>
    <w:p w14:paraId="2154A6AD" w14:textId="55CAB3FB" w:rsidR="006B6BC2" w:rsidRPr="00434EAB" w:rsidRDefault="006F1411" w:rsidP="008C233C">
      <w:pPr>
        <w:rPr>
          <w:rFonts w:ascii="Times New Roman" w:hAnsi="Times New Roman" w:cs="Times New Roman"/>
          <w:b/>
          <w:bCs/>
          <w:sz w:val="24"/>
          <w:u w:val="single"/>
          <w:lang w:val="fr-CA"/>
        </w:rPr>
      </w:pPr>
      <w:r w:rsidRPr="00434EAB">
        <w:rPr>
          <w:rFonts w:ascii="Times New Roman" w:hAnsi="Times New Roman" w:cs="Times New Roman"/>
          <w:b/>
          <w:bCs/>
          <w:sz w:val="24"/>
          <w:u w:val="single"/>
          <w:lang w:val="fr-CA"/>
        </w:rPr>
        <w:t xml:space="preserve"> </w:t>
      </w:r>
    </w:p>
    <w:p w14:paraId="1B4F791C" w14:textId="77777777" w:rsidR="008C233C" w:rsidRPr="00434EAB" w:rsidRDefault="008C233C" w:rsidP="008C233C">
      <w:pPr>
        <w:rPr>
          <w:rFonts w:ascii="Times New Roman" w:hAnsi="Times New Roman" w:cs="Times New Roman"/>
          <w:b/>
          <w:bCs/>
          <w:sz w:val="24"/>
          <w:u w:val="single"/>
          <w:lang w:val="fr-CA"/>
        </w:rPr>
      </w:pPr>
    </w:p>
    <w:p w14:paraId="4174297B" w14:textId="77777777" w:rsidR="008C233C" w:rsidRPr="00434EAB" w:rsidRDefault="008C233C" w:rsidP="008C233C">
      <w:pPr>
        <w:rPr>
          <w:rFonts w:ascii="Times New Roman" w:hAnsi="Times New Roman" w:cs="Times New Roman"/>
          <w:b/>
          <w:bCs/>
          <w:sz w:val="24"/>
          <w:u w:val="single"/>
          <w:lang w:val="fr-CA"/>
        </w:rPr>
      </w:pPr>
    </w:p>
    <w:p w14:paraId="29553342" w14:textId="77777777" w:rsidR="008C233C" w:rsidRPr="00434EAB" w:rsidRDefault="008C233C" w:rsidP="008C233C">
      <w:pPr>
        <w:rPr>
          <w:rFonts w:ascii="Times New Roman" w:hAnsi="Times New Roman" w:cs="Times New Roman"/>
          <w:b/>
          <w:bCs/>
          <w:sz w:val="24"/>
          <w:u w:val="single"/>
          <w:lang w:val="fr-CA"/>
        </w:rPr>
      </w:pPr>
    </w:p>
    <w:p w14:paraId="592A152D" w14:textId="77777777" w:rsidR="008C233C" w:rsidRPr="00434EAB" w:rsidRDefault="008C233C" w:rsidP="008C233C">
      <w:pPr>
        <w:rPr>
          <w:rFonts w:ascii="Times New Roman" w:hAnsi="Times New Roman" w:cs="Times New Roman"/>
          <w:b/>
          <w:bCs/>
          <w:sz w:val="24"/>
          <w:u w:val="single"/>
          <w:lang w:val="fr-CA"/>
        </w:rPr>
      </w:pPr>
    </w:p>
    <w:p w14:paraId="09B25717" w14:textId="77777777" w:rsidR="008C233C" w:rsidRPr="00434EAB" w:rsidRDefault="008C233C" w:rsidP="008C233C">
      <w:pPr>
        <w:rPr>
          <w:rFonts w:ascii="Times New Roman" w:hAnsi="Times New Roman" w:cs="Times New Roman"/>
          <w:b/>
          <w:bCs/>
          <w:sz w:val="24"/>
          <w:u w:val="single"/>
          <w:lang w:val="fr-CA"/>
        </w:rPr>
      </w:pPr>
    </w:p>
    <w:p w14:paraId="6DD50CC8" w14:textId="1452C50B" w:rsidR="008C233C" w:rsidRPr="00434EAB" w:rsidRDefault="00FA363F" w:rsidP="006F1411">
      <w:pPr>
        <w:autoSpaceDE w:val="0"/>
        <w:autoSpaceDN w:val="0"/>
        <w:adjustRightInd w:val="0"/>
        <w:ind w:left="426"/>
        <w:rPr>
          <w:sz w:val="24"/>
          <w:szCs w:val="18"/>
          <w:lang w:val="fr-CA" w:eastAsia="fr-CA"/>
        </w:rPr>
      </w:pPr>
      <w:r w:rsidRPr="00FA363F">
        <w:rPr>
          <w:b/>
          <w:sz w:val="24"/>
          <w:szCs w:val="18"/>
          <w:lang w:val="fr-CA" w:eastAsia="fr-CA"/>
        </w:rPr>
        <w:t xml:space="preserve">Note importante aux soumissionnaires : </w:t>
      </w:r>
      <w:r w:rsidRPr="00FA363F">
        <w:rPr>
          <w:sz w:val="24"/>
          <w:szCs w:val="18"/>
          <w:lang w:val="fr-CA" w:eastAsia="fr-CA"/>
        </w:rPr>
        <w:t xml:space="preserve">Les taux soumis ci-dessus pour une catégorie de ressources donnée ne doivent pas augmenter de plus de 5 % d'une période à l'autre. Si l'augmentation est supérieure à 5 %, la soumission sera considérée comme non recevable.  De plus, le taux ne doit pas inclure le profit. </w:t>
      </w:r>
      <w:r w:rsidRPr="00434EAB">
        <w:rPr>
          <w:sz w:val="24"/>
          <w:szCs w:val="18"/>
          <w:lang w:val="fr-CA" w:eastAsia="fr-CA"/>
        </w:rPr>
        <w:t>Le profit doit être indiqué séparément.</w:t>
      </w:r>
    </w:p>
    <w:p w14:paraId="465DFF74" w14:textId="77777777" w:rsidR="00FA363F" w:rsidRPr="00434EAB" w:rsidRDefault="00FA363F" w:rsidP="006F1411">
      <w:pPr>
        <w:autoSpaceDE w:val="0"/>
        <w:autoSpaceDN w:val="0"/>
        <w:adjustRightInd w:val="0"/>
        <w:ind w:left="426"/>
        <w:rPr>
          <w:sz w:val="24"/>
          <w:szCs w:val="18"/>
          <w:lang w:val="fr-CA"/>
        </w:rPr>
      </w:pPr>
    </w:p>
    <w:p w14:paraId="1A2A7DB3" w14:textId="5F07C80E" w:rsidR="00FA363F" w:rsidRPr="00FA363F" w:rsidRDefault="00FA363F" w:rsidP="006F1411">
      <w:pPr>
        <w:autoSpaceDE w:val="0"/>
        <w:autoSpaceDN w:val="0"/>
        <w:adjustRightInd w:val="0"/>
        <w:ind w:left="426"/>
        <w:rPr>
          <w:sz w:val="24"/>
          <w:szCs w:val="18"/>
          <w:lang w:val="fr-CA"/>
        </w:rPr>
      </w:pPr>
      <w:r w:rsidRPr="00FA363F">
        <w:rPr>
          <w:sz w:val="24"/>
          <w:szCs w:val="18"/>
          <w:lang w:val="fr-CA"/>
        </w:rPr>
        <w:t>* Comme la signification de "M</w:t>
      </w:r>
      <w:r>
        <w:rPr>
          <w:sz w:val="24"/>
          <w:szCs w:val="18"/>
          <w:lang w:val="fr-CA"/>
        </w:rPr>
        <w:t>ajoration (M</w:t>
      </w:r>
      <w:r w:rsidRPr="00FA363F">
        <w:rPr>
          <w:sz w:val="24"/>
          <w:szCs w:val="18"/>
          <w:lang w:val="fr-CA"/>
        </w:rPr>
        <w:t>ark</w:t>
      </w:r>
      <w:r w:rsidR="001343C4">
        <w:rPr>
          <w:sz w:val="24"/>
          <w:szCs w:val="18"/>
          <w:lang w:val="fr-CA"/>
        </w:rPr>
        <w:t>-</w:t>
      </w:r>
      <w:r w:rsidRPr="00FA363F">
        <w:rPr>
          <w:sz w:val="24"/>
          <w:szCs w:val="18"/>
          <w:lang w:val="fr-CA"/>
        </w:rPr>
        <w:t>up</w:t>
      </w:r>
      <w:r>
        <w:rPr>
          <w:sz w:val="24"/>
          <w:szCs w:val="18"/>
          <w:lang w:val="fr-CA"/>
        </w:rPr>
        <w:t>)</w:t>
      </w:r>
      <w:r w:rsidRPr="00FA363F">
        <w:rPr>
          <w:sz w:val="24"/>
          <w:szCs w:val="18"/>
          <w:lang w:val="fr-CA"/>
        </w:rPr>
        <w:t xml:space="preserve"> peut varier d'une personne à l'autre, veuillez noter ce qui suit : Tous les frais administratifs, frais généraux (s'il y a lieu), avantages sociaux ou autres frais d'exploitation engagés par un entrepreneur au cours du projet, qui ne sont pas considérés comme un " profit ", doivent être incorporés à sa composante de coût associée.  Pour vérifier si vos éléments de coût sont jugés acceptables par le Canada, veuillez consulter la </w:t>
      </w:r>
      <w:hyperlink r:id="rId42" w:history="1">
        <w:r w:rsidRPr="001343C4">
          <w:rPr>
            <w:rStyle w:val="Hyperlink"/>
            <w:sz w:val="24"/>
            <w:szCs w:val="18"/>
            <w:lang w:val="fr-CA"/>
          </w:rPr>
          <w:t>clause 1031-2 du guide des CCUA</w:t>
        </w:r>
      </w:hyperlink>
      <w:r w:rsidRPr="00FA363F">
        <w:rPr>
          <w:sz w:val="24"/>
          <w:szCs w:val="18"/>
          <w:lang w:val="fr-CA"/>
        </w:rPr>
        <w:t>.</w:t>
      </w:r>
    </w:p>
    <w:p w14:paraId="6B24EF47" w14:textId="77777777" w:rsidR="00FA363F" w:rsidRPr="00FA363F" w:rsidRDefault="00FA363F" w:rsidP="006F1411">
      <w:pPr>
        <w:autoSpaceDE w:val="0"/>
        <w:autoSpaceDN w:val="0"/>
        <w:adjustRightInd w:val="0"/>
        <w:ind w:left="426"/>
        <w:rPr>
          <w:sz w:val="24"/>
          <w:szCs w:val="18"/>
          <w:lang w:val="fr-CA"/>
        </w:rPr>
      </w:pPr>
    </w:p>
    <w:p w14:paraId="5399FACE" w14:textId="57AEA52B" w:rsidR="008C233C" w:rsidRPr="00FA363F" w:rsidRDefault="001343C4" w:rsidP="001343C4">
      <w:pPr>
        <w:autoSpaceDE w:val="0"/>
        <w:autoSpaceDN w:val="0"/>
        <w:adjustRightInd w:val="0"/>
        <w:rPr>
          <w:b/>
          <w:bCs/>
          <w:highlight w:val="yellow"/>
          <w:shd w:val="clear" w:color="auto" w:fill="D9D9D9" w:themeFill="background1" w:themeFillShade="D9"/>
          <w:lang w:val="fr-CA"/>
        </w:rPr>
      </w:pPr>
      <w:r>
        <w:rPr>
          <w:color w:val="0000FF"/>
          <w:sz w:val="24"/>
          <w:szCs w:val="18"/>
          <w:lang w:val="fr-CA"/>
        </w:rPr>
        <w:t xml:space="preserve"> </w:t>
      </w:r>
    </w:p>
    <w:p w14:paraId="6BBC8358" w14:textId="77777777" w:rsidR="001343C4" w:rsidRPr="001343C4" w:rsidRDefault="001343C4" w:rsidP="001343C4">
      <w:pPr>
        <w:ind w:left="284"/>
        <w:rPr>
          <w:b/>
          <w:bCs/>
          <w:lang w:val="fr-CA"/>
        </w:rPr>
      </w:pPr>
      <w:r w:rsidRPr="001343C4">
        <w:rPr>
          <w:b/>
          <w:bCs/>
          <w:lang w:val="fr-CA"/>
        </w:rPr>
        <w:t>Heures supplémentaires</w:t>
      </w:r>
    </w:p>
    <w:p w14:paraId="3A07C839" w14:textId="77777777" w:rsidR="001343C4" w:rsidRPr="001343C4" w:rsidRDefault="001343C4" w:rsidP="001343C4">
      <w:pPr>
        <w:ind w:left="284"/>
        <w:rPr>
          <w:b/>
          <w:bCs/>
          <w:lang w:val="fr-CA"/>
        </w:rPr>
      </w:pPr>
    </w:p>
    <w:p w14:paraId="5798F2EB" w14:textId="77777777" w:rsidR="001343C4" w:rsidRPr="001343C4" w:rsidRDefault="001343C4" w:rsidP="001343C4">
      <w:pPr>
        <w:ind w:left="284"/>
        <w:rPr>
          <w:bCs/>
          <w:lang w:val="fr-CA"/>
        </w:rPr>
      </w:pPr>
      <w:r w:rsidRPr="001343C4">
        <w:rPr>
          <w:bCs/>
          <w:lang w:val="fr-CA"/>
        </w:rPr>
        <w:t>L'entrepreneur ne doit pas faire d'heures supplémentaires en vertu du contrat à moins d'y être autorisé par une autorisation de tâches. Toute demande de paiement doit être accompagnée d'une copie de l'autorisation d'heures supplémentaires et d'un rapport contenant les détails des heures supplémentaires effectuées conformément à l'autorisation écrite. Le paiement des heures supplémentaires autorisées sera calculé conformément au présent article et à l'annexe B, Liste de prix des produits livrables du contrat de soutien en service.</w:t>
      </w:r>
    </w:p>
    <w:p w14:paraId="21AC14C3" w14:textId="77777777" w:rsidR="001343C4" w:rsidRPr="001343C4" w:rsidRDefault="001343C4" w:rsidP="001343C4">
      <w:pPr>
        <w:ind w:left="284"/>
        <w:rPr>
          <w:bCs/>
          <w:lang w:val="fr-CA"/>
        </w:rPr>
      </w:pPr>
    </w:p>
    <w:p w14:paraId="60213FC5" w14:textId="61A54C30" w:rsidR="008C233C" w:rsidRPr="001343C4" w:rsidRDefault="001343C4" w:rsidP="001343C4">
      <w:pPr>
        <w:ind w:left="284"/>
        <w:rPr>
          <w:bCs/>
          <w:lang w:val="fr-CA"/>
        </w:rPr>
      </w:pPr>
      <w:r w:rsidRPr="001343C4">
        <w:rPr>
          <w:bCs/>
          <w:lang w:val="fr-CA"/>
        </w:rPr>
        <w:t>Les réparations/travaux d'urgence qui doivent être effectués en dehors des heures normales de travail sont facturés au taux de 1,5 fois le temps normal pour les heures supplémentaires les jours et fins de semaine normaux. Les réparations d'urgence requises les jours fériés sont facturées deux fois plus cher que le tarif normal. Aucune prime d'heures supplémentaires ne sera facturée à moins d'avoir été autorisée par écrit par l'autorité contractante ou l'autorité contractante, selon le cas.</w:t>
      </w:r>
    </w:p>
    <w:p w14:paraId="76984B05" w14:textId="77777777" w:rsidR="008C233C" w:rsidRPr="001343C4" w:rsidRDefault="008C233C" w:rsidP="008C233C">
      <w:pPr>
        <w:rPr>
          <w:b/>
          <w:bCs/>
          <w:lang w:val="fr-CA"/>
        </w:rPr>
      </w:pPr>
      <w:r w:rsidRPr="001343C4">
        <w:rPr>
          <w:b/>
          <w:bCs/>
          <w:lang w:val="fr-CA"/>
        </w:rPr>
        <w:br w:type="page"/>
      </w:r>
    </w:p>
    <w:p w14:paraId="79A10A07" w14:textId="67F836B3" w:rsidR="008C233C" w:rsidRPr="001343C4" w:rsidRDefault="001343C4" w:rsidP="001343C4">
      <w:pPr>
        <w:ind w:left="284" w:hanging="142"/>
        <w:rPr>
          <w:b/>
          <w:bCs/>
          <w:sz w:val="24"/>
          <w:lang w:val="fr-CA"/>
        </w:rPr>
      </w:pPr>
      <w:r w:rsidRPr="001343C4">
        <w:rPr>
          <w:b/>
          <w:sz w:val="24"/>
          <w:lang w:val="fr-FR"/>
        </w:rPr>
        <w:lastRenderedPageBreak/>
        <w:t>Frais de déplacement et de subsistance - Directive sur les voyages du Conseil national mixte</w:t>
      </w:r>
    </w:p>
    <w:p w14:paraId="3C342EB3" w14:textId="77777777" w:rsidR="001343C4" w:rsidRPr="001343C4" w:rsidRDefault="001343C4" w:rsidP="001343C4">
      <w:pPr>
        <w:spacing w:before="150" w:after="150"/>
        <w:ind w:left="150" w:right="150"/>
        <w:rPr>
          <w:sz w:val="24"/>
          <w:lang w:val="fr-FR" w:eastAsia="en-CA"/>
        </w:rPr>
      </w:pPr>
      <w:r w:rsidRPr="001343C4">
        <w:rPr>
          <w:sz w:val="24"/>
          <w:lang w:val="fr-FR" w:eastAsia="en-CA"/>
        </w:rPr>
        <w:t xml:space="preserve">L'entrepreneur sera remboursé pour ses frais autorisés de déplacement et de subsistance qu'il a raisonnablement et convenablement engagés dans l'exécution des travaux, au prix coûtant, sans aucune indemnité pour le profit et(ou) les frais administratifs généraux, conformément aux indemnités relatives aux repas et à l'utilisation d'un véhicule privé qui sont précisées aux appendices B, C et D de la </w:t>
      </w:r>
      <w:hyperlink r:id="rId43" w:history="1">
        <w:r w:rsidRPr="001343C4">
          <w:rPr>
            <w:color w:val="20477C"/>
            <w:sz w:val="24"/>
            <w:u w:val="single"/>
            <w:lang w:val="fr-FR" w:eastAsia="en-CA"/>
          </w:rPr>
          <w:t>Directive sur les voyages du Conseil national mixte</w:t>
        </w:r>
      </w:hyperlink>
      <w:r w:rsidRPr="001343C4">
        <w:rPr>
          <w:sz w:val="24"/>
          <w:lang w:val="fr-FR" w:eastAsia="en-CA"/>
        </w:rPr>
        <w:t xml:space="preserve"> et selon les autres dispositions de la Directive qui se rapportent aux « voyageurs » plutôt que celles qui se rapportent aux « employés ». Le Canada ne versera à l'entrepreneur aucune indemnité de faux frais pour les voyages autorisés.</w:t>
      </w:r>
    </w:p>
    <w:p w14:paraId="38F055FB" w14:textId="2972F48F" w:rsidR="001343C4" w:rsidRPr="001343C4" w:rsidRDefault="001343C4" w:rsidP="001343C4">
      <w:pPr>
        <w:spacing w:before="150" w:after="150"/>
        <w:ind w:left="150" w:right="150"/>
        <w:rPr>
          <w:sz w:val="24"/>
          <w:lang w:val="fr-FR" w:eastAsia="en-CA"/>
        </w:rPr>
      </w:pPr>
      <w:r w:rsidRPr="001343C4">
        <w:rPr>
          <w:sz w:val="24"/>
          <w:lang w:val="fr-FR" w:eastAsia="en-CA"/>
        </w:rPr>
        <w:t>Tout déplacement doit être approuvé au préalable par</w:t>
      </w:r>
      <w:r>
        <w:rPr>
          <w:sz w:val="24"/>
          <w:lang w:val="fr-FR" w:eastAsia="en-CA"/>
        </w:rPr>
        <w:t xml:space="preserve"> </w:t>
      </w:r>
      <w:r w:rsidRPr="001343C4">
        <w:rPr>
          <w:iCs/>
          <w:sz w:val="24"/>
          <w:lang w:val="fr-FR" w:eastAsia="en-CA"/>
        </w:rPr>
        <w:t>le responsable technique.</w:t>
      </w:r>
    </w:p>
    <w:p w14:paraId="771F4690" w14:textId="77777777" w:rsidR="001343C4" w:rsidRPr="001343C4" w:rsidRDefault="001343C4" w:rsidP="001343C4">
      <w:pPr>
        <w:spacing w:before="150" w:after="150"/>
        <w:ind w:left="150" w:right="150"/>
        <w:rPr>
          <w:sz w:val="24"/>
          <w:lang w:val="fr-FR" w:eastAsia="en-CA"/>
        </w:rPr>
      </w:pPr>
      <w:r w:rsidRPr="001343C4">
        <w:rPr>
          <w:sz w:val="24"/>
          <w:lang w:val="fr-FR" w:eastAsia="en-CA"/>
        </w:rPr>
        <w:t>Tous les paiements sont assujettis à une vérification par le gouvernement.</w:t>
      </w:r>
    </w:p>
    <w:p w14:paraId="05E2EDFD" w14:textId="77777777" w:rsidR="001343C4" w:rsidRPr="001343C4" w:rsidRDefault="001343C4" w:rsidP="001343C4">
      <w:pPr>
        <w:spacing w:before="150" w:after="150"/>
        <w:ind w:left="150" w:right="150"/>
        <w:rPr>
          <w:sz w:val="24"/>
          <w:lang w:val="fr-FR" w:eastAsia="en-CA"/>
        </w:rPr>
      </w:pPr>
      <w:r w:rsidRPr="001343C4">
        <w:rPr>
          <w:sz w:val="24"/>
          <w:lang w:val="fr-FR" w:eastAsia="en-CA"/>
        </w:rPr>
        <w:t>Coût estimatif : _____ $ .</w:t>
      </w:r>
    </w:p>
    <w:p w14:paraId="6D5CA8FF" w14:textId="77777777" w:rsidR="008C233C" w:rsidRPr="00D62198" w:rsidRDefault="008C233C" w:rsidP="008C233C">
      <w:pPr>
        <w:ind w:left="284"/>
        <w:rPr>
          <w:lang w:val="fr-CA"/>
        </w:rPr>
      </w:pPr>
    </w:p>
    <w:p w14:paraId="6CA72722" w14:textId="77777777" w:rsidR="008C233C" w:rsidRPr="00D62198" w:rsidRDefault="008C233C" w:rsidP="008C233C">
      <w:pPr>
        <w:rPr>
          <w:szCs w:val="20"/>
          <w:lang w:val="fr-CA"/>
        </w:rPr>
        <w:sectPr w:rsidR="008C233C" w:rsidRPr="00D62198" w:rsidSect="00CF3838">
          <w:headerReference w:type="even" r:id="rId44"/>
          <w:headerReference w:type="default" r:id="rId45"/>
          <w:footerReference w:type="default" r:id="rId46"/>
          <w:headerReference w:type="first" r:id="rId47"/>
          <w:pgSz w:w="15840" w:h="12240" w:orient="landscape"/>
          <w:pgMar w:top="720" w:right="720" w:bottom="720" w:left="720" w:header="708" w:footer="708" w:gutter="0"/>
          <w:cols w:space="708"/>
          <w:docGrid w:linePitch="360"/>
        </w:sectPr>
      </w:pPr>
    </w:p>
    <w:p w14:paraId="3FA2906C" w14:textId="579DF472" w:rsidR="006454E0" w:rsidRPr="00CE0CD0" w:rsidRDefault="009E78C4" w:rsidP="008527DD">
      <w:pPr>
        <w:pStyle w:val="TemplateHeading1"/>
        <w:rPr>
          <w:b w:val="0"/>
          <w:bCs w:val="0"/>
          <w:noProof/>
          <w:color w:val="000000"/>
          <w:sz w:val="24"/>
          <w:lang w:val="fr-CA"/>
        </w:rPr>
      </w:pPr>
      <w:bookmarkStart w:id="45" w:name="_Toc532906540"/>
      <w:r w:rsidRPr="00E21767">
        <w:rPr>
          <w:lang w:val="fr-CA"/>
        </w:rPr>
        <w:lastRenderedPageBreak/>
        <w:t>ANNEX</w:t>
      </w:r>
      <w:r w:rsidR="0012560C" w:rsidRPr="00E21767">
        <w:rPr>
          <w:lang w:val="fr-CA"/>
        </w:rPr>
        <w:t>E</w:t>
      </w:r>
      <w:r w:rsidRPr="00E21767">
        <w:rPr>
          <w:lang w:val="fr-CA"/>
        </w:rPr>
        <w:t xml:space="preserve"> C</w:t>
      </w:r>
      <w:r w:rsidR="00E21767" w:rsidRPr="00E21767">
        <w:rPr>
          <w:lang w:val="fr-CA"/>
        </w:rPr>
        <w:t xml:space="preserve"> - </w:t>
      </w:r>
      <w:r w:rsidRPr="00E21767">
        <w:rPr>
          <w:lang w:val="fr-CA"/>
        </w:rPr>
        <w:t>LIST</w:t>
      </w:r>
      <w:r w:rsidR="0012560C" w:rsidRPr="00E21767">
        <w:rPr>
          <w:lang w:val="fr-CA"/>
        </w:rPr>
        <w:t>E DE VÉRIFICATION DES EXIGENCES RELATIVES À LA SÉCURITÉ (LVERS)</w:t>
      </w:r>
      <w:bookmarkEnd w:id="45"/>
      <w:r w:rsidR="008527DD">
        <w:rPr>
          <w:b w:val="0"/>
          <w:bCs w:val="0"/>
          <w:noProof/>
          <w:color w:val="000000"/>
          <w:sz w:val="24"/>
          <w:lang w:val="fr-CA"/>
        </w:rPr>
        <w:object w:dxaOrig="1551" w:dyaOrig="1004" w14:anchorId="24432B08">
          <v:shape id="_x0000_i1029" type="#_x0000_t75" style="width:77.25pt;height:50.25pt" o:ole="">
            <v:imagedata r:id="rId48" o:title=""/>
          </v:shape>
          <o:OLEObject Type="Embed" ProgID="Package" ShapeID="_x0000_i1029" DrawAspect="Icon" ObjectID="_1609058154" r:id="rId49"/>
        </w:object>
      </w:r>
    </w:p>
    <w:p w14:paraId="490C5B4B" w14:textId="77777777" w:rsidR="009E78C4" w:rsidRPr="00CE0CD0" w:rsidRDefault="009E78C4" w:rsidP="00967EF4">
      <w:pPr>
        <w:autoSpaceDE w:val="0"/>
        <w:autoSpaceDN w:val="0"/>
        <w:adjustRightInd w:val="0"/>
        <w:jc w:val="center"/>
        <w:rPr>
          <w:b/>
          <w:bCs/>
          <w:color w:val="000000"/>
          <w:sz w:val="24"/>
          <w:lang w:val="fr-CA"/>
        </w:rPr>
      </w:pPr>
    </w:p>
    <w:p w14:paraId="5A8B5F37" w14:textId="77777777" w:rsidR="009E78C4" w:rsidRPr="00CE0CD0" w:rsidRDefault="009E78C4" w:rsidP="00967EF4">
      <w:pPr>
        <w:autoSpaceDE w:val="0"/>
        <w:autoSpaceDN w:val="0"/>
        <w:adjustRightInd w:val="0"/>
        <w:jc w:val="center"/>
        <w:rPr>
          <w:b/>
          <w:bCs/>
          <w:color w:val="000000"/>
          <w:sz w:val="24"/>
          <w:lang w:val="fr-CA"/>
        </w:rPr>
      </w:pPr>
    </w:p>
    <w:p w14:paraId="2FD0B4F9" w14:textId="77777777" w:rsidR="009E78C4" w:rsidRPr="00CE0CD0" w:rsidRDefault="009E78C4" w:rsidP="00967EF4">
      <w:pPr>
        <w:autoSpaceDE w:val="0"/>
        <w:autoSpaceDN w:val="0"/>
        <w:adjustRightInd w:val="0"/>
        <w:jc w:val="center"/>
        <w:rPr>
          <w:b/>
          <w:bCs/>
          <w:color w:val="000000"/>
          <w:sz w:val="24"/>
          <w:lang w:val="fr-CA"/>
        </w:rPr>
      </w:pPr>
    </w:p>
    <w:p w14:paraId="74BB6ED3" w14:textId="77777777" w:rsidR="009E78C4" w:rsidRPr="00CE0CD0" w:rsidRDefault="009E78C4" w:rsidP="00967EF4">
      <w:pPr>
        <w:autoSpaceDE w:val="0"/>
        <w:autoSpaceDN w:val="0"/>
        <w:adjustRightInd w:val="0"/>
        <w:jc w:val="center"/>
        <w:rPr>
          <w:b/>
          <w:bCs/>
          <w:color w:val="000000"/>
          <w:sz w:val="24"/>
          <w:lang w:val="fr-CA"/>
        </w:rPr>
      </w:pPr>
    </w:p>
    <w:p w14:paraId="55978199" w14:textId="77777777" w:rsidR="009E78C4" w:rsidRPr="00CE0CD0" w:rsidRDefault="009E78C4" w:rsidP="00967EF4">
      <w:pPr>
        <w:autoSpaceDE w:val="0"/>
        <w:autoSpaceDN w:val="0"/>
        <w:adjustRightInd w:val="0"/>
        <w:jc w:val="center"/>
        <w:rPr>
          <w:b/>
          <w:bCs/>
          <w:color w:val="000000"/>
          <w:sz w:val="24"/>
          <w:lang w:val="fr-CA"/>
        </w:rPr>
      </w:pPr>
    </w:p>
    <w:p w14:paraId="3053A89E" w14:textId="79042C10" w:rsidR="009E78C4" w:rsidRPr="00CE0CD0" w:rsidRDefault="009E78C4" w:rsidP="00967EF4">
      <w:pPr>
        <w:autoSpaceDE w:val="0"/>
        <w:autoSpaceDN w:val="0"/>
        <w:adjustRightInd w:val="0"/>
        <w:jc w:val="center"/>
        <w:rPr>
          <w:b/>
          <w:bCs/>
          <w:color w:val="000000"/>
          <w:sz w:val="24"/>
          <w:lang w:val="fr-CA"/>
        </w:rPr>
      </w:pPr>
    </w:p>
    <w:p w14:paraId="14788DAB" w14:textId="77777777" w:rsidR="009E78C4" w:rsidRPr="00CE0CD0" w:rsidRDefault="009E78C4" w:rsidP="00967EF4">
      <w:pPr>
        <w:autoSpaceDE w:val="0"/>
        <w:autoSpaceDN w:val="0"/>
        <w:adjustRightInd w:val="0"/>
        <w:jc w:val="center"/>
        <w:rPr>
          <w:b/>
          <w:bCs/>
          <w:color w:val="000000"/>
          <w:sz w:val="24"/>
          <w:lang w:val="fr-CA"/>
        </w:rPr>
      </w:pPr>
    </w:p>
    <w:p w14:paraId="6FDF8B8C" w14:textId="3F213BE9" w:rsidR="009E78C4" w:rsidRPr="00CE0CD0" w:rsidRDefault="009E78C4" w:rsidP="00967EF4">
      <w:pPr>
        <w:autoSpaceDE w:val="0"/>
        <w:autoSpaceDN w:val="0"/>
        <w:adjustRightInd w:val="0"/>
        <w:jc w:val="center"/>
        <w:rPr>
          <w:b/>
          <w:bCs/>
          <w:color w:val="000000"/>
          <w:sz w:val="24"/>
          <w:lang w:val="fr-CA"/>
        </w:rPr>
      </w:pPr>
    </w:p>
    <w:p w14:paraId="6DF95D10" w14:textId="77777777" w:rsidR="009E78C4" w:rsidRPr="00CE0CD0" w:rsidRDefault="009E78C4" w:rsidP="00967EF4">
      <w:pPr>
        <w:autoSpaceDE w:val="0"/>
        <w:autoSpaceDN w:val="0"/>
        <w:adjustRightInd w:val="0"/>
        <w:jc w:val="center"/>
        <w:rPr>
          <w:b/>
          <w:bCs/>
          <w:color w:val="000000"/>
          <w:sz w:val="24"/>
          <w:lang w:val="fr-CA"/>
        </w:rPr>
      </w:pPr>
    </w:p>
    <w:p w14:paraId="12741B89" w14:textId="77777777" w:rsidR="009E78C4" w:rsidRPr="00CE0CD0" w:rsidRDefault="009E78C4" w:rsidP="00967EF4">
      <w:pPr>
        <w:autoSpaceDE w:val="0"/>
        <w:autoSpaceDN w:val="0"/>
        <w:adjustRightInd w:val="0"/>
        <w:jc w:val="center"/>
        <w:rPr>
          <w:b/>
          <w:bCs/>
          <w:color w:val="000000"/>
          <w:sz w:val="24"/>
          <w:lang w:val="fr-CA"/>
        </w:rPr>
      </w:pPr>
    </w:p>
    <w:p w14:paraId="0B511FD4" w14:textId="77777777" w:rsidR="009E78C4" w:rsidRPr="00CE0CD0" w:rsidRDefault="009E78C4" w:rsidP="00967EF4">
      <w:pPr>
        <w:autoSpaceDE w:val="0"/>
        <w:autoSpaceDN w:val="0"/>
        <w:adjustRightInd w:val="0"/>
        <w:jc w:val="center"/>
        <w:rPr>
          <w:b/>
          <w:bCs/>
          <w:color w:val="000000"/>
          <w:sz w:val="24"/>
          <w:lang w:val="fr-CA"/>
        </w:rPr>
      </w:pPr>
    </w:p>
    <w:p w14:paraId="423EBF50" w14:textId="77777777" w:rsidR="009E78C4" w:rsidRPr="00CE0CD0" w:rsidRDefault="009E78C4" w:rsidP="00141000">
      <w:pPr>
        <w:autoSpaceDE w:val="0"/>
        <w:autoSpaceDN w:val="0"/>
        <w:adjustRightInd w:val="0"/>
        <w:rPr>
          <w:b/>
          <w:bCs/>
          <w:color w:val="000000"/>
          <w:sz w:val="24"/>
          <w:lang w:val="fr-CA"/>
        </w:rPr>
      </w:pPr>
    </w:p>
    <w:p w14:paraId="5E89E8E4" w14:textId="77777777" w:rsidR="008527DD" w:rsidRDefault="008527DD">
      <w:pPr>
        <w:spacing w:after="160" w:line="259" w:lineRule="auto"/>
        <w:rPr>
          <w:b/>
          <w:bCs/>
          <w:i/>
          <w:iCs/>
          <w:sz w:val="44"/>
          <w:szCs w:val="44"/>
          <w:lang w:val="fr-CA"/>
        </w:rPr>
      </w:pPr>
      <w:r>
        <w:rPr>
          <w:b/>
          <w:bCs/>
          <w:i/>
          <w:iCs/>
          <w:sz w:val="44"/>
          <w:szCs w:val="44"/>
          <w:lang w:val="fr-CA"/>
        </w:rPr>
        <w:br w:type="page"/>
      </w:r>
    </w:p>
    <w:p w14:paraId="57A19DB9" w14:textId="3F59A7A9" w:rsidR="0061270F" w:rsidRDefault="0061270F" w:rsidP="00E21767">
      <w:pPr>
        <w:pStyle w:val="TemplateHeading1"/>
        <w:rPr>
          <w:lang w:val="fr-CA"/>
        </w:rPr>
      </w:pPr>
      <w:bookmarkStart w:id="46" w:name="_Toc532906541"/>
      <w:r w:rsidRPr="00C866BE">
        <w:rPr>
          <w:lang w:val="fr-CA"/>
        </w:rPr>
        <w:lastRenderedPageBreak/>
        <w:t>Annex</w:t>
      </w:r>
      <w:r w:rsidR="003827B9" w:rsidRPr="00C866BE">
        <w:rPr>
          <w:lang w:val="fr-CA"/>
        </w:rPr>
        <w:t>e</w:t>
      </w:r>
      <w:r w:rsidRPr="00C866BE">
        <w:rPr>
          <w:lang w:val="fr-CA"/>
        </w:rPr>
        <w:t xml:space="preserve"> D</w:t>
      </w:r>
      <w:r w:rsidR="00E21767" w:rsidRPr="00C866BE">
        <w:rPr>
          <w:lang w:val="fr-CA"/>
        </w:rPr>
        <w:t xml:space="preserve"> - </w:t>
      </w:r>
      <w:r w:rsidR="003827B9" w:rsidRPr="00C866BE">
        <w:rPr>
          <w:lang w:val="fr-CA"/>
        </w:rPr>
        <w:t>Modalités des retombées industrielles et technologiques</w:t>
      </w:r>
      <w:r w:rsidR="00E21767" w:rsidRPr="00C866BE">
        <w:rPr>
          <w:lang w:val="fr-CA"/>
        </w:rPr>
        <w:t xml:space="preserve"> - </w:t>
      </w:r>
      <w:r w:rsidRPr="00C866BE">
        <w:rPr>
          <w:lang w:val="fr-CA"/>
        </w:rPr>
        <w:t>Term</w:t>
      </w:r>
      <w:r w:rsidR="003827B9" w:rsidRPr="00C866BE">
        <w:rPr>
          <w:lang w:val="fr-CA"/>
        </w:rPr>
        <w:t>e</w:t>
      </w:r>
      <w:r w:rsidRPr="00C866BE">
        <w:rPr>
          <w:lang w:val="fr-CA"/>
        </w:rPr>
        <w:t xml:space="preserve">s </w:t>
      </w:r>
      <w:r w:rsidR="003827B9" w:rsidRPr="00C866BE">
        <w:rPr>
          <w:lang w:val="fr-CA"/>
        </w:rPr>
        <w:t>et conditions</w:t>
      </w:r>
      <w:bookmarkEnd w:id="46"/>
    </w:p>
    <w:bookmarkStart w:id="47" w:name="_MON_1608030482"/>
    <w:bookmarkEnd w:id="47"/>
    <w:p w14:paraId="6BB85788" w14:textId="2877B90F" w:rsidR="008527DD" w:rsidRPr="00C866BE" w:rsidRDefault="008C233C" w:rsidP="00E21767">
      <w:pPr>
        <w:pStyle w:val="TemplateHeading1"/>
        <w:rPr>
          <w:lang w:val="fr-CA"/>
        </w:rPr>
      </w:pPr>
      <w:r>
        <w:rPr>
          <w:lang w:val="fr-CA"/>
        </w:rPr>
        <w:object w:dxaOrig="1551" w:dyaOrig="1004" w14:anchorId="34DC32D2">
          <v:shape id="_x0000_i1030" type="#_x0000_t75" style="width:77.25pt;height:50.25pt" o:ole="">
            <v:imagedata r:id="rId50" o:title=""/>
          </v:shape>
          <o:OLEObject Type="Embed" ProgID="Word.Document.12" ShapeID="_x0000_i1030" DrawAspect="Icon" ObjectID="_1609058155" r:id="rId51">
            <o:FieldCodes>\s</o:FieldCodes>
          </o:OLEObject>
        </w:object>
      </w:r>
    </w:p>
    <w:p w14:paraId="6E2CB059" w14:textId="77777777" w:rsidR="009E78C4" w:rsidRPr="00AE1A77" w:rsidRDefault="009E78C4" w:rsidP="009E78C4">
      <w:pPr>
        <w:autoSpaceDE w:val="0"/>
        <w:autoSpaceDN w:val="0"/>
        <w:adjustRightInd w:val="0"/>
        <w:jc w:val="center"/>
        <w:rPr>
          <w:b/>
          <w:bCs/>
          <w:sz w:val="24"/>
          <w:lang w:val="fr-CA"/>
        </w:rPr>
      </w:pPr>
    </w:p>
    <w:p w14:paraId="437646FC" w14:textId="77777777" w:rsidR="009E78C4" w:rsidRPr="00AE1A77" w:rsidRDefault="009E78C4" w:rsidP="009E78C4">
      <w:pPr>
        <w:autoSpaceDE w:val="0"/>
        <w:autoSpaceDN w:val="0"/>
        <w:adjustRightInd w:val="0"/>
        <w:jc w:val="center"/>
        <w:rPr>
          <w:b/>
          <w:bCs/>
          <w:color w:val="000000"/>
          <w:sz w:val="24"/>
          <w:lang w:val="fr-CA"/>
        </w:rPr>
      </w:pPr>
    </w:p>
    <w:p w14:paraId="2B8E06BE" w14:textId="77777777" w:rsidR="009E78C4" w:rsidRPr="00AE1A77" w:rsidRDefault="009E78C4" w:rsidP="00967EF4">
      <w:pPr>
        <w:autoSpaceDE w:val="0"/>
        <w:autoSpaceDN w:val="0"/>
        <w:adjustRightInd w:val="0"/>
        <w:jc w:val="center"/>
        <w:rPr>
          <w:b/>
          <w:bCs/>
          <w:color w:val="000000"/>
          <w:sz w:val="24"/>
          <w:lang w:val="fr-CA"/>
        </w:rPr>
      </w:pPr>
    </w:p>
    <w:p w14:paraId="02A56EA9" w14:textId="77777777" w:rsidR="009E78C4" w:rsidRPr="00AE1A77" w:rsidRDefault="009E78C4" w:rsidP="00967EF4">
      <w:pPr>
        <w:autoSpaceDE w:val="0"/>
        <w:autoSpaceDN w:val="0"/>
        <w:adjustRightInd w:val="0"/>
        <w:jc w:val="center"/>
        <w:rPr>
          <w:b/>
          <w:bCs/>
          <w:color w:val="000000"/>
          <w:sz w:val="24"/>
          <w:lang w:val="fr-CA"/>
        </w:rPr>
      </w:pPr>
    </w:p>
    <w:p w14:paraId="1F92EF63" w14:textId="77777777" w:rsidR="009E78C4" w:rsidRPr="00AE1A77" w:rsidRDefault="009E78C4" w:rsidP="00967EF4">
      <w:pPr>
        <w:autoSpaceDE w:val="0"/>
        <w:autoSpaceDN w:val="0"/>
        <w:adjustRightInd w:val="0"/>
        <w:jc w:val="center"/>
        <w:rPr>
          <w:b/>
          <w:bCs/>
          <w:color w:val="000000"/>
          <w:sz w:val="24"/>
          <w:lang w:val="fr-CA"/>
        </w:rPr>
      </w:pPr>
    </w:p>
    <w:p w14:paraId="62F65FF6" w14:textId="77777777" w:rsidR="009E78C4" w:rsidRPr="00AE1A77" w:rsidRDefault="009E78C4" w:rsidP="00967EF4">
      <w:pPr>
        <w:autoSpaceDE w:val="0"/>
        <w:autoSpaceDN w:val="0"/>
        <w:adjustRightInd w:val="0"/>
        <w:jc w:val="center"/>
        <w:rPr>
          <w:b/>
          <w:bCs/>
          <w:color w:val="000000"/>
          <w:sz w:val="24"/>
          <w:lang w:val="fr-CA"/>
        </w:rPr>
      </w:pPr>
    </w:p>
    <w:p w14:paraId="20CC5DA6" w14:textId="77777777" w:rsidR="009E78C4" w:rsidRPr="00AE1A77" w:rsidRDefault="009E78C4" w:rsidP="00967EF4">
      <w:pPr>
        <w:autoSpaceDE w:val="0"/>
        <w:autoSpaceDN w:val="0"/>
        <w:adjustRightInd w:val="0"/>
        <w:jc w:val="center"/>
        <w:rPr>
          <w:b/>
          <w:bCs/>
          <w:color w:val="000000"/>
          <w:sz w:val="24"/>
          <w:lang w:val="fr-CA"/>
        </w:rPr>
      </w:pPr>
    </w:p>
    <w:p w14:paraId="5B3177C1" w14:textId="77777777" w:rsidR="009E78C4" w:rsidRPr="00AE1A77" w:rsidRDefault="009E78C4" w:rsidP="00967EF4">
      <w:pPr>
        <w:autoSpaceDE w:val="0"/>
        <w:autoSpaceDN w:val="0"/>
        <w:adjustRightInd w:val="0"/>
        <w:jc w:val="center"/>
        <w:rPr>
          <w:b/>
          <w:bCs/>
          <w:color w:val="000000"/>
          <w:sz w:val="24"/>
          <w:lang w:val="fr-CA"/>
        </w:rPr>
      </w:pPr>
    </w:p>
    <w:p w14:paraId="13CC07C6" w14:textId="77777777" w:rsidR="009E78C4" w:rsidRPr="00AE1A77" w:rsidRDefault="009E78C4" w:rsidP="00967EF4">
      <w:pPr>
        <w:autoSpaceDE w:val="0"/>
        <w:autoSpaceDN w:val="0"/>
        <w:adjustRightInd w:val="0"/>
        <w:jc w:val="center"/>
        <w:rPr>
          <w:b/>
          <w:bCs/>
          <w:color w:val="000000"/>
          <w:sz w:val="24"/>
          <w:lang w:val="fr-CA"/>
        </w:rPr>
      </w:pPr>
    </w:p>
    <w:p w14:paraId="1552F68C" w14:textId="77777777" w:rsidR="009E78C4" w:rsidRPr="00AE1A77" w:rsidRDefault="009E78C4" w:rsidP="00967EF4">
      <w:pPr>
        <w:autoSpaceDE w:val="0"/>
        <w:autoSpaceDN w:val="0"/>
        <w:adjustRightInd w:val="0"/>
        <w:jc w:val="center"/>
        <w:rPr>
          <w:b/>
          <w:bCs/>
          <w:color w:val="000000"/>
          <w:sz w:val="24"/>
          <w:lang w:val="fr-CA"/>
        </w:rPr>
      </w:pPr>
    </w:p>
    <w:p w14:paraId="2AC91481" w14:textId="77777777" w:rsidR="009E78C4" w:rsidRPr="00AE1A77" w:rsidRDefault="009E78C4" w:rsidP="00967EF4">
      <w:pPr>
        <w:autoSpaceDE w:val="0"/>
        <w:autoSpaceDN w:val="0"/>
        <w:adjustRightInd w:val="0"/>
        <w:jc w:val="center"/>
        <w:rPr>
          <w:b/>
          <w:bCs/>
          <w:color w:val="000000"/>
          <w:sz w:val="24"/>
          <w:lang w:val="fr-CA"/>
        </w:rPr>
      </w:pPr>
    </w:p>
    <w:p w14:paraId="7F2462D0" w14:textId="77777777" w:rsidR="009E78C4" w:rsidRPr="00AE1A77" w:rsidRDefault="009E78C4" w:rsidP="00967EF4">
      <w:pPr>
        <w:autoSpaceDE w:val="0"/>
        <w:autoSpaceDN w:val="0"/>
        <w:adjustRightInd w:val="0"/>
        <w:jc w:val="center"/>
        <w:rPr>
          <w:b/>
          <w:bCs/>
          <w:color w:val="000000"/>
          <w:sz w:val="24"/>
          <w:lang w:val="fr-CA"/>
        </w:rPr>
      </w:pPr>
    </w:p>
    <w:p w14:paraId="31EFD07B" w14:textId="77777777" w:rsidR="009E78C4" w:rsidRPr="00AE1A77" w:rsidRDefault="009E78C4" w:rsidP="00967EF4">
      <w:pPr>
        <w:autoSpaceDE w:val="0"/>
        <w:autoSpaceDN w:val="0"/>
        <w:adjustRightInd w:val="0"/>
        <w:jc w:val="center"/>
        <w:rPr>
          <w:b/>
          <w:bCs/>
          <w:color w:val="000000"/>
          <w:sz w:val="24"/>
          <w:lang w:val="fr-CA"/>
        </w:rPr>
      </w:pPr>
    </w:p>
    <w:p w14:paraId="581DCF88" w14:textId="77777777" w:rsidR="009E78C4" w:rsidRPr="00AE1A77" w:rsidRDefault="009E78C4" w:rsidP="00967EF4">
      <w:pPr>
        <w:autoSpaceDE w:val="0"/>
        <w:autoSpaceDN w:val="0"/>
        <w:adjustRightInd w:val="0"/>
        <w:jc w:val="center"/>
        <w:rPr>
          <w:b/>
          <w:bCs/>
          <w:color w:val="000000"/>
          <w:sz w:val="24"/>
          <w:lang w:val="fr-CA"/>
        </w:rPr>
      </w:pPr>
    </w:p>
    <w:p w14:paraId="0AAF6DE0" w14:textId="77777777" w:rsidR="009E78C4" w:rsidRPr="00AE1A77" w:rsidRDefault="009E78C4" w:rsidP="00967EF4">
      <w:pPr>
        <w:autoSpaceDE w:val="0"/>
        <w:autoSpaceDN w:val="0"/>
        <w:adjustRightInd w:val="0"/>
        <w:jc w:val="center"/>
        <w:rPr>
          <w:b/>
          <w:bCs/>
          <w:color w:val="000000"/>
          <w:sz w:val="24"/>
          <w:lang w:val="fr-CA"/>
        </w:rPr>
      </w:pPr>
    </w:p>
    <w:p w14:paraId="0716D936" w14:textId="77777777" w:rsidR="009E78C4" w:rsidRPr="00AE1A77" w:rsidRDefault="009E78C4" w:rsidP="00967EF4">
      <w:pPr>
        <w:autoSpaceDE w:val="0"/>
        <w:autoSpaceDN w:val="0"/>
        <w:adjustRightInd w:val="0"/>
        <w:jc w:val="center"/>
        <w:rPr>
          <w:b/>
          <w:bCs/>
          <w:color w:val="000000"/>
          <w:sz w:val="24"/>
          <w:lang w:val="fr-CA"/>
        </w:rPr>
      </w:pPr>
    </w:p>
    <w:p w14:paraId="12978DE3" w14:textId="77777777" w:rsidR="009E78C4" w:rsidRPr="00AE1A77" w:rsidRDefault="009E78C4" w:rsidP="00967EF4">
      <w:pPr>
        <w:autoSpaceDE w:val="0"/>
        <w:autoSpaceDN w:val="0"/>
        <w:adjustRightInd w:val="0"/>
        <w:jc w:val="center"/>
        <w:rPr>
          <w:b/>
          <w:bCs/>
          <w:color w:val="000000"/>
          <w:sz w:val="24"/>
          <w:lang w:val="fr-CA"/>
        </w:rPr>
      </w:pPr>
    </w:p>
    <w:p w14:paraId="5B2B09D1" w14:textId="77777777" w:rsidR="009E78C4" w:rsidRPr="00AE1A77" w:rsidRDefault="009E78C4" w:rsidP="00967EF4">
      <w:pPr>
        <w:autoSpaceDE w:val="0"/>
        <w:autoSpaceDN w:val="0"/>
        <w:adjustRightInd w:val="0"/>
        <w:jc w:val="center"/>
        <w:rPr>
          <w:b/>
          <w:bCs/>
          <w:color w:val="000000"/>
          <w:sz w:val="24"/>
          <w:lang w:val="fr-CA"/>
        </w:rPr>
      </w:pPr>
    </w:p>
    <w:p w14:paraId="1D24744A" w14:textId="77777777" w:rsidR="009E78C4" w:rsidRPr="00AE1A77" w:rsidRDefault="009E78C4" w:rsidP="00967EF4">
      <w:pPr>
        <w:autoSpaceDE w:val="0"/>
        <w:autoSpaceDN w:val="0"/>
        <w:adjustRightInd w:val="0"/>
        <w:jc w:val="center"/>
        <w:rPr>
          <w:b/>
          <w:bCs/>
          <w:color w:val="000000"/>
          <w:sz w:val="24"/>
          <w:lang w:val="fr-CA"/>
        </w:rPr>
      </w:pPr>
    </w:p>
    <w:p w14:paraId="1A8DFACD" w14:textId="206835C4" w:rsidR="008C233C" w:rsidRDefault="008C233C">
      <w:pPr>
        <w:spacing w:after="160" w:line="259" w:lineRule="auto"/>
        <w:rPr>
          <w:b/>
          <w:bCs/>
          <w:color w:val="000000"/>
          <w:sz w:val="24"/>
          <w:lang w:val="fr-CA"/>
        </w:rPr>
      </w:pPr>
      <w:r>
        <w:rPr>
          <w:b/>
          <w:bCs/>
          <w:color w:val="000000"/>
          <w:sz w:val="24"/>
          <w:lang w:val="fr-CA"/>
        </w:rPr>
        <w:br w:type="page"/>
      </w:r>
    </w:p>
    <w:p w14:paraId="58E37120" w14:textId="77777777" w:rsidR="009E78C4" w:rsidRPr="00AE1A77" w:rsidRDefault="009E78C4" w:rsidP="00967EF4">
      <w:pPr>
        <w:autoSpaceDE w:val="0"/>
        <w:autoSpaceDN w:val="0"/>
        <w:adjustRightInd w:val="0"/>
        <w:jc w:val="center"/>
        <w:rPr>
          <w:b/>
          <w:bCs/>
          <w:color w:val="000000"/>
          <w:sz w:val="24"/>
          <w:lang w:val="fr-CA"/>
        </w:rPr>
      </w:pPr>
    </w:p>
    <w:p w14:paraId="53DB3BA0" w14:textId="77777777" w:rsidR="009E78C4" w:rsidRPr="00AE1A77" w:rsidRDefault="009E78C4" w:rsidP="00967EF4">
      <w:pPr>
        <w:autoSpaceDE w:val="0"/>
        <w:autoSpaceDN w:val="0"/>
        <w:adjustRightInd w:val="0"/>
        <w:jc w:val="center"/>
        <w:rPr>
          <w:b/>
          <w:bCs/>
          <w:color w:val="000000"/>
          <w:sz w:val="24"/>
          <w:lang w:val="fr-CA"/>
        </w:rPr>
      </w:pPr>
    </w:p>
    <w:p w14:paraId="220E6CAF" w14:textId="14A2576E" w:rsidR="009E78C4" w:rsidRDefault="009E78C4" w:rsidP="00E21767">
      <w:pPr>
        <w:pStyle w:val="TemplateHeading1"/>
        <w:rPr>
          <w:rStyle w:val="InitialStyle"/>
          <w:b w:val="0"/>
          <w:bCs w:val="0"/>
          <w:sz w:val="24"/>
          <w:szCs w:val="24"/>
          <w:lang w:val="fr-CA"/>
        </w:rPr>
      </w:pPr>
      <w:bookmarkStart w:id="48" w:name="_Toc422477078"/>
      <w:bookmarkStart w:id="49" w:name="_Toc532906542"/>
      <w:r w:rsidRPr="00E21767">
        <w:rPr>
          <w:lang w:val="fr-CA"/>
        </w:rPr>
        <w:t>ANNEX</w:t>
      </w:r>
      <w:r w:rsidR="00AE1A77" w:rsidRPr="00E21767">
        <w:rPr>
          <w:lang w:val="fr-CA"/>
        </w:rPr>
        <w:t>E</w:t>
      </w:r>
      <w:r w:rsidRPr="00E21767">
        <w:rPr>
          <w:lang w:val="fr-CA"/>
        </w:rPr>
        <w:t xml:space="preserve"> </w:t>
      </w:r>
      <w:bookmarkEnd w:id="48"/>
      <w:r w:rsidRPr="00E21767">
        <w:rPr>
          <w:lang w:val="fr-CA"/>
        </w:rPr>
        <w:t>E</w:t>
      </w:r>
      <w:r w:rsidR="00E21767" w:rsidRPr="00E21767">
        <w:rPr>
          <w:lang w:val="fr-CA"/>
        </w:rPr>
        <w:t xml:space="preserve"> - </w:t>
      </w:r>
      <w:bookmarkStart w:id="50" w:name="_Toc422477079"/>
      <w:r w:rsidRPr="00AE1A77">
        <w:rPr>
          <w:rStyle w:val="InitialStyle"/>
          <w:b w:val="0"/>
          <w:bCs w:val="0"/>
          <w:sz w:val="24"/>
          <w:szCs w:val="24"/>
          <w:lang w:val="fr-CA"/>
        </w:rPr>
        <w:t>FORM</w:t>
      </w:r>
      <w:bookmarkEnd w:id="50"/>
      <w:r w:rsidR="00AE1A77" w:rsidRPr="00AE1A77">
        <w:rPr>
          <w:rStyle w:val="InitialStyle"/>
          <w:b w:val="0"/>
          <w:bCs w:val="0"/>
          <w:sz w:val="24"/>
          <w:szCs w:val="24"/>
          <w:lang w:val="fr-CA"/>
        </w:rPr>
        <w:t>ULAIRE D’AUTORISATION DES T</w:t>
      </w:r>
      <w:r w:rsidR="00AE1A77">
        <w:rPr>
          <w:rStyle w:val="InitialStyle"/>
          <w:b w:val="0"/>
          <w:bCs w:val="0"/>
          <w:sz w:val="24"/>
          <w:szCs w:val="24"/>
          <w:lang w:val="fr-CA"/>
        </w:rPr>
        <w:t>ÂCHES – DND 626</w:t>
      </w:r>
      <w:bookmarkEnd w:id="49"/>
    </w:p>
    <w:p w14:paraId="7E966340" w14:textId="148BAACC" w:rsidR="008C233C" w:rsidRPr="00E21767" w:rsidRDefault="008C233C" w:rsidP="00E21767">
      <w:pPr>
        <w:pStyle w:val="TemplateHeading1"/>
        <w:rPr>
          <w:lang w:val="fr-CA"/>
        </w:rPr>
      </w:pPr>
      <w:r>
        <w:rPr>
          <w:b w:val="0"/>
          <w:bCs w:val="0"/>
          <w:color w:val="000000"/>
          <w:sz w:val="24"/>
        </w:rPr>
        <w:object w:dxaOrig="1551" w:dyaOrig="1004" w14:anchorId="7C278E51">
          <v:shape id="_x0000_i1031" type="#_x0000_t75" style="width:77.25pt;height:50.25pt" o:ole="">
            <v:imagedata r:id="rId52" o:title=""/>
          </v:shape>
          <o:OLEObject Type="Embed" ProgID="Package" ShapeID="_x0000_i1031" DrawAspect="Icon" ObjectID="_1609058156" r:id="rId53"/>
        </w:object>
      </w:r>
    </w:p>
    <w:p w14:paraId="1E6C4A8C" w14:textId="59B6B568" w:rsidR="009E78C4" w:rsidRPr="009D7478" w:rsidRDefault="009E78C4" w:rsidP="00137F8E">
      <w:pPr>
        <w:autoSpaceDE w:val="0"/>
        <w:autoSpaceDN w:val="0"/>
        <w:adjustRightInd w:val="0"/>
        <w:jc w:val="center"/>
        <w:rPr>
          <w:b/>
          <w:bCs/>
          <w:color w:val="000000"/>
          <w:sz w:val="24"/>
        </w:rPr>
      </w:pPr>
    </w:p>
    <w:p w14:paraId="3B748F96" w14:textId="77777777" w:rsidR="00101780" w:rsidRDefault="00101780">
      <w:pPr>
        <w:spacing w:after="160" w:line="259" w:lineRule="auto"/>
        <w:rPr>
          <w:b/>
          <w:bCs/>
          <w:color w:val="000000"/>
          <w:sz w:val="24"/>
        </w:rPr>
      </w:pPr>
      <w:r>
        <w:rPr>
          <w:b/>
          <w:bCs/>
          <w:color w:val="000000"/>
          <w:sz w:val="24"/>
        </w:rPr>
        <w:br w:type="page"/>
      </w:r>
    </w:p>
    <w:p w14:paraId="01B54636" w14:textId="77777777" w:rsidR="009E78C4" w:rsidRPr="009D7478" w:rsidRDefault="009E78C4" w:rsidP="00967EF4">
      <w:pPr>
        <w:autoSpaceDE w:val="0"/>
        <w:autoSpaceDN w:val="0"/>
        <w:adjustRightInd w:val="0"/>
        <w:jc w:val="center"/>
        <w:rPr>
          <w:b/>
          <w:bCs/>
          <w:color w:val="000000"/>
          <w:sz w:val="24"/>
        </w:rPr>
      </w:pPr>
    </w:p>
    <w:p w14:paraId="222C97DB" w14:textId="41684CE0" w:rsidR="00967EF4" w:rsidRPr="00C866BE" w:rsidRDefault="00967EF4" w:rsidP="00E21767">
      <w:pPr>
        <w:pStyle w:val="TemplateHeading1"/>
        <w:rPr>
          <w:lang w:val="fr-CA"/>
        </w:rPr>
      </w:pPr>
      <w:bookmarkStart w:id="51" w:name="_Toc532906543"/>
      <w:r w:rsidRPr="00C866BE">
        <w:rPr>
          <w:lang w:val="fr-CA"/>
        </w:rPr>
        <w:t>ANNEX</w:t>
      </w:r>
      <w:r w:rsidR="00101780" w:rsidRPr="00C866BE">
        <w:rPr>
          <w:lang w:val="fr-CA"/>
        </w:rPr>
        <w:t>E</w:t>
      </w:r>
      <w:r w:rsidRPr="00C866BE">
        <w:rPr>
          <w:lang w:val="fr-CA"/>
        </w:rPr>
        <w:t xml:space="preserve"> F</w:t>
      </w:r>
      <w:r w:rsidR="00E21767" w:rsidRPr="00C866BE">
        <w:rPr>
          <w:lang w:val="fr-CA"/>
        </w:rPr>
        <w:t xml:space="preserve"> - </w:t>
      </w:r>
      <w:r w:rsidR="00101780" w:rsidRPr="00C866BE">
        <w:rPr>
          <w:lang w:val="fr-CA"/>
        </w:rPr>
        <w:t>ENTENTE DE NON DIVULGATION</w:t>
      </w:r>
      <w:r w:rsidR="00E21767" w:rsidRPr="00C866BE">
        <w:rPr>
          <w:lang w:val="fr-CA"/>
        </w:rPr>
        <w:t xml:space="preserve"> </w:t>
      </w:r>
      <w:r w:rsidR="0028472C" w:rsidRPr="00C866BE">
        <w:rPr>
          <w:lang w:val="fr-CA"/>
        </w:rPr>
        <w:t>SOUTIEN EN SERVICE</w:t>
      </w:r>
      <w:bookmarkEnd w:id="51"/>
    </w:p>
    <w:p w14:paraId="25E4A88A" w14:textId="0F3B5094" w:rsidR="00967EF4" w:rsidRPr="00836B04" w:rsidRDefault="008C233C" w:rsidP="00967EF4">
      <w:pPr>
        <w:autoSpaceDE w:val="0"/>
        <w:autoSpaceDN w:val="0"/>
        <w:adjustRightInd w:val="0"/>
        <w:rPr>
          <w:color w:val="000000"/>
          <w:szCs w:val="20"/>
          <w:lang w:val="fr-CA"/>
        </w:rPr>
      </w:pPr>
      <w:r>
        <w:rPr>
          <w:b/>
          <w:bCs/>
          <w:color w:val="000000"/>
          <w:sz w:val="24"/>
          <w:lang w:val="fr-CA"/>
        </w:rPr>
        <w:t xml:space="preserve"> </w:t>
      </w:r>
    </w:p>
    <w:p w14:paraId="6AF4AA8A" w14:textId="4580C2E3" w:rsidR="008C233C" w:rsidRDefault="008C233C" w:rsidP="008C233C">
      <w:pPr>
        <w:pStyle w:val="Heading3"/>
        <w:rPr>
          <w:rFonts w:ascii="Arial" w:hAnsi="Arial" w:cs="Arial"/>
          <w:szCs w:val="27"/>
          <w:lang w:val="fr-FR"/>
        </w:rPr>
      </w:pPr>
    </w:p>
    <w:p w14:paraId="473F5390" w14:textId="77777777" w:rsidR="008C233C" w:rsidRPr="008C233C" w:rsidRDefault="008C233C" w:rsidP="008C233C">
      <w:pPr>
        <w:pStyle w:val="NormalWeb"/>
        <w:rPr>
          <w:rFonts w:ascii="Arial" w:hAnsi="Arial" w:cs="Arial"/>
          <w:sz w:val="22"/>
          <w:szCs w:val="22"/>
          <w:lang w:val="fr-FR"/>
        </w:rPr>
      </w:pPr>
      <w:r w:rsidRPr="008C233C">
        <w:rPr>
          <w:rFonts w:ascii="Arial" w:hAnsi="Arial" w:cs="Arial"/>
          <w:sz w:val="22"/>
          <w:szCs w:val="22"/>
          <w:lang w:val="fr-FR"/>
        </w:rPr>
        <w:t xml:space="preserve">Je soussigné(e), </w:t>
      </w:r>
      <w:r w:rsidRPr="008C233C">
        <w:rPr>
          <w:rStyle w:val="HTMLVariable"/>
          <w:rFonts w:ascii="Arial" w:hAnsi="Arial" w:cs="Arial"/>
          <w:sz w:val="22"/>
          <w:szCs w:val="22"/>
          <w:lang w:val="fr-FR"/>
        </w:rPr>
        <w:t>__________</w:t>
      </w:r>
      <w:r w:rsidRPr="008C233C">
        <w:rPr>
          <w:rFonts w:ascii="Arial" w:hAnsi="Arial" w:cs="Arial"/>
          <w:sz w:val="22"/>
          <w:szCs w:val="22"/>
          <w:lang w:val="fr-FR"/>
        </w:rPr>
        <w:t xml:space="preserve"> , reconnais que, dans le cadre de mon travail à titre d'employé ou de sous-traitant de </w:t>
      </w:r>
      <w:r w:rsidRPr="008C233C">
        <w:rPr>
          <w:rStyle w:val="HTMLVariable"/>
          <w:rFonts w:ascii="Arial" w:hAnsi="Arial" w:cs="Arial"/>
          <w:sz w:val="22"/>
          <w:szCs w:val="22"/>
          <w:lang w:val="fr-FR"/>
        </w:rPr>
        <w:t>___________</w:t>
      </w:r>
      <w:r w:rsidRPr="008C233C">
        <w:rPr>
          <w:rFonts w:ascii="Arial" w:hAnsi="Arial" w:cs="Arial"/>
          <w:sz w:val="22"/>
          <w:szCs w:val="22"/>
          <w:lang w:val="fr-FR"/>
        </w:rPr>
        <w:t xml:space="preserve"> , je peux avoir le droit d'accès à des renseignements fournis par ou pour le Canada relativement aux travaux, en vertu du contrat portant le numéro de série </w:t>
      </w:r>
      <w:r w:rsidRPr="008C233C">
        <w:rPr>
          <w:rStyle w:val="HTMLVariable"/>
          <w:rFonts w:ascii="Arial" w:hAnsi="Arial" w:cs="Arial"/>
          <w:sz w:val="22"/>
          <w:szCs w:val="22"/>
          <w:lang w:val="fr-FR"/>
        </w:rPr>
        <w:t>_________</w:t>
      </w:r>
      <w:r w:rsidRPr="008C233C">
        <w:rPr>
          <w:rFonts w:ascii="Arial" w:hAnsi="Arial" w:cs="Arial"/>
          <w:sz w:val="22"/>
          <w:szCs w:val="22"/>
          <w:lang w:val="fr-FR"/>
        </w:rPr>
        <w:t xml:space="preserve"> , entre Sa Majesté la Reine du chef du Canada, représentée par le ministre des Travaux publics et des Services gouvernementaux et </w:t>
      </w:r>
      <w:r w:rsidRPr="008C233C">
        <w:rPr>
          <w:rStyle w:val="HTMLVariable"/>
          <w:rFonts w:ascii="Arial" w:hAnsi="Arial" w:cs="Arial"/>
          <w:sz w:val="22"/>
          <w:szCs w:val="22"/>
          <w:lang w:val="fr-FR"/>
        </w:rPr>
        <w:t>________</w:t>
      </w:r>
      <w:r w:rsidRPr="008C233C">
        <w:rPr>
          <w:rFonts w:ascii="Arial" w:hAnsi="Arial" w:cs="Arial"/>
          <w:sz w:val="22"/>
          <w:szCs w:val="22"/>
          <w:lang w:val="fr-FR"/>
        </w:rPr>
        <w:t xml:space="preserve"> , y compris des renseignements confidentiels ou des renseignements protégés par des droits de propriété intellectuelle appartenant à des tiers, ainsi que ceux qui sont conçus générés ou produits par l'entrepreneur pour l'exécution des travaux. Aux fins de cette entente, les renseignements comprennent, sans s'y limiter, tous les documents, instructions, directives, données, éléments matériels, avis ou autres, reçus verbalement, sous forme imprimée ou électronique ou autre, et considérés ou non comme exclusifs ou de nature délicate, qui sont divulgués à une personne ou dont une personne prend connaissance pendant l'exécution du contrat.</w:t>
      </w:r>
    </w:p>
    <w:p w14:paraId="637596A6" w14:textId="77777777" w:rsidR="008C233C" w:rsidRPr="008C233C" w:rsidRDefault="008C233C" w:rsidP="008C233C">
      <w:pPr>
        <w:pStyle w:val="NormalWeb"/>
        <w:rPr>
          <w:rFonts w:ascii="Arial" w:hAnsi="Arial" w:cs="Arial"/>
          <w:sz w:val="22"/>
          <w:szCs w:val="22"/>
          <w:lang w:val="fr-FR"/>
        </w:rPr>
      </w:pPr>
      <w:r w:rsidRPr="008C233C">
        <w:rPr>
          <w:rFonts w:ascii="Arial" w:hAnsi="Arial" w:cs="Arial"/>
          <w:sz w:val="22"/>
          <w:szCs w:val="22"/>
          <w:lang w:val="fr-FR"/>
        </w:rPr>
        <w:t>J'accepte de ne pas reproduire, copier, utiliser, divulguer, diffuser ou publier, en tout ou en partie, de quelque manière ou forme que ce soit les renseignements décrits ci-dessus sauf à une personne employée par le Canada qui est autorisée à y avoir accès. Je m'engage à protéger les renseignements et à prendre toutes les mesures nécessaires et appropriées, y compris celles énoncées dans toute instruction écrite ou orale, émise par le Canada, pour prévenir la divulgation ou l'accès à ces renseignements en contravention de cette entente.</w:t>
      </w:r>
    </w:p>
    <w:p w14:paraId="31214841" w14:textId="77777777" w:rsidR="008C233C" w:rsidRPr="008C233C" w:rsidRDefault="008C233C" w:rsidP="008C233C">
      <w:pPr>
        <w:pStyle w:val="NormalWeb"/>
        <w:rPr>
          <w:rFonts w:ascii="Arial" w:hAnsi="Arial" w:cs="Arial"/>
          <w:sz w:val="22"/>
          <w:szCs w:val="22"/>
          <w:lang w:val="fr-FR"/>
        </w:rPr>
      </w:pPr>
      <w:r w:rsidRPr="008C233C">
        <w:rPr>
          <w:rFonts w:ascii="Arial" w:hAnsi="Arial" w:cs="Arial"/>
          <w:sz w:val="22"/>
          <w:szCs w:val="22"/>
          <w:lang w:val="fr-FR"/>
        </w:rPr>
        <w:t>Je reconnais également que les renseignements fournis à l'entrepreneur par ou pour le Canada ne doivent être utilisés qu'aux seules fins du contrat et ces renseignements demeurent la propriété du Canada ou d'un tiers, selon le cas.</w:t>
      </w:r>
    </w:p>
    <w:p w14:paraId="64DDB94E" w14:textId="6B1BB7B1" w:rsidR="008C233C" w:rsidRPr="008C233C" w:rsidRDefault="008C233C" w:rsidP="008C233C">
      <w:pPr>
        <w:pStyle w:val="NormalWeb"/>
        <w:rPr>
          <w:rFonts w:ascii="Arial" w:hAnsi="Arial" w:cs="Arial"/>
          <w:sz w:val="22"/>
          <w:szCs w:val="22"/>
          <w:lang w:val="fr-FR"/>
        </w:rPr>
      </w:pPr>
      <w:r w:rsidRPr="008C233C">
        <w:rPr>
          <w:rFonts w:ascii="Arial" w:hAnsi="Arial" w:cs="Arial"/>
          <w:sz w:val="22"/>
          <w:szCs w:val="22"/>
          <w:lang w:val="fr-FR"/>
        </w:rPr>
        <w:t xml:space="preserve">J'accepte que l'obligation de cette entente survivra à la fin du contrat portant le numéro de série : </w:t>
      </w:r>
      <w:r w:rsidRPr="008C233C">
        <w:rPr>
          <w:rFonts w:ascii="Arial" w:hAnsi="Arial" w:cs="Arial"/>
          <w:sz w:val="22"/>
          <w:szCs w:val="22"/>
          <w:lang w:val="fr-CA"/>
        </w:rPr>
        <w:t>W8476-145109/001/SL</w:t>
      </w:r>
      <w:r w:rsidRPr="008C233C">
        <w:rPr>
          <w:rStyle w:val="HTMLVariable"/>
          <w:rFonts w:ascii="Arial" w:hAnsi="Arial" w:cs="Arial"/>
          <w:sz w:val="22"/>
          <w:szCs w:val="22"/>
          <w:lang w:val="fr-FR"/>
        </w:rPr>
        <w:t xml:space="preserve"> </w:t>
      </w:r>
      <w:r w:rsidRPr="008C233C">
        <w:rPr>
          <w:rFonts w:ascii="Arial" w:hAnsi="Arial" w:cs="Arial"/>
          <w:sz w:val="22"/>
          <w:szCs w:val="22"/>
          <w:lang w:val="fr-FR"/>
        </w:rPr>
        <w:t xml:space="preserve"> .</w:t>
      </w:r>
    </w:p>
    <w:p w14:paraId="6AE7FB81" w14:textId="77777777" w:rsidR="008C233C" w:rsidRDefault="008C233C" w:rsidP="008C233C">
      <w:pPr>
        <w:pStyle w:val="NormalWeb"/>
        <w:rPr>
          <w:rStyle w:val="HTMLVariable"/>
          <w:lang w:val="fr-FR"/>
        </w:rPr>
      </w:pPr>
    </w:p>
    <w:p w14:paraId="291AE16B" w14:textId="77777777" w:rsidR="008C233C" w:rsidRDefault="008C233C" w:rsidP="008C233C">
      <w:pPr>
        <w:pStyle w:val="NormalWeb"/>
        <w:rPr>
          <w:rFonts w:ascii="Arial" w:hAnsi="Arial" w:cs="Arial"/>
          <w:lang w:val="fr-FR"/>
        </w:rPr>
      </w:pPr>
      <w:r>
        <w:rPr>
          <w:rStyle w:val="HTMLVariable"/>
          <w:lang w:val="fr-FR"/>
        </w:rPr>
        <w:t>_______________</w:t>
      </w:r>
    </w:p>
    <w:p w14:paraId="074697EC" w14:textId="77777777" w:rsidR="008C233C" w:rsidRDefault="008C233C" w:rsidP="008C233C">
      <w:pPr>
        <w:pStyle w:val="NormalWeb"/>
        <w:rPr>
          <w:rFonts w:ascii="Arial" w:hAnsi="Arial" w:cs="Arial"/>
          <w:lang w:val="fr-FR"/>
        </w:rPr>
      </w:pPr>
      <w:r>
        <w:rPr>
          <w:rFonts w:ascii="Arial" w:hAnsi="Arial" w:cs="Arial"/>
          <w:lang w:val="fr-FR"/>
        </w:rPr>
        <w:t>Signature</w:t>
      </w:r>
    </w:p>
    <w:p w14:paraId="60A87561" w14:textId="77777777" w:rsidR="008C233C" w:rsidRDefault="008C233C" w:rsidP="008C233C">
      <w:pPr>
        <w:pStyle w:val="NormalWeb"/>
        <w:rPr>
          <w:rStyle w:val="HTMLVariable"/>
          <w:lang w:val="fr-FR"/>
        </w:rPr>
      </w:pPr>
    </w:p>
    <w:p w14:paraId="3A3EE83D" w14:textId="77777777" w:rsidR="008C233C" w:rsidRDefault="008C233C" w:rsidP="008C233C">
      <w:pPr>
        <w:pStyle w:val="NormalWeb"/>
        <w:rPr>
          <w:rFonts w:ascii="Arial" w:hAnsi="Arial" w:cs="Arial"/>
          <w:lang w:val="fr-FR"/>
        </w:rPr>
      </w:pPr>
      <w:r>
        <w:rPr>
          <w:rStyle w:val="HTMLVariable"/>
          <w:lang w:val="fr-FR"/>
        </w:rPr>
        <w:t>_______________</w:t>
      </w:r>
    </w:p>
    <w:p w14:paraId="1A604C25" w14:textId="77777777" w:rsidR="008C233C" w:rsidRDefault="008C233C" w:rsidP="008C233C">
      <w:pPr>
        <w:pStyle w:val="NormalWeb"/>
        <w:rPr>
          <w:rFonts w:ascii="Arial" w:hAnsi="Arial" w:cs="Arial"/>
          <w:lang w:val="fr-FR"/>
        </w:rPr>
      </w:pPr>
      <w:r>
        <w:rPr>
          <w:rFonts w:ascii="Arial" w:hAnsi="Arial" w:cs="Arial"/>
          <w:lang w:val="fr-FR"/>
        </w:rPr>
        <w:t>Date</w:t>
      </w:r>
    </w:p>
    <w:p w14:paraId="5838EBFB" w14:textId="77777777" w:rsidR="00967EF4" w:rsidRPr="00836B04" w:rsidRDefault="00967EF4" w:rsidP="00967EF4">
      <w:pPr>
        <w:rPr>
          <w:lang w:val="fr-CA"/>
        </w:rPr>
      </w:pPr>
    </w:p>
    <w:p w14:paraId="1AC1D6ED" w14:textId="77777777" w:rsidR="00137F8E" w:rsidRPr="00836B04" w:rsidRDefault="00137F8E" w:rsidP="00137F8E">
      <w:pPr>
        <w:rPr>
          <w:lang w:val="fr-CA"/>
        </w:rPr>
        <w:sectPr w:rsidR="00137F8E" w:rsidRPr="00836B04" w:rsidSect="007C2ED4">
          <w:pgSz w:w="12240" w:h="15840"/>
          <w:pgMar w:top="1440" w:right="1440" w:bottom="1440" w:left="1440" w:header="708" w:footer="708" w:gutter="0"/>
          <w:cols w:space="708"/>
          <w:docGrid w:linePitch="360"/>
        </w:sectPr>
      </w:pPr>
      <w:r w:rsidRPr="00836B04">
        <w:rPr>
          <w:lang w:val="fr-CA"/>
        </w:rPr>
        <w:br w:type="page"/>
      </w:r>
    </w:p>
    <w:p w14:paraId="7C37F0C2" w14:textId="77777777" w:rsidR="00E21767" w:rsidRPr="00C866BE" w:rsidRDefault="00967EF4" w:rsidP="00E21767">
      <w:pPr>
        <w:pStyle w:val="TemplateHeading1"/>
        <w:rPr>
          <w:lang w:val="fr-CA"/>
        </w:rPr>
      </w:pPr>
      <w:bookmarkStart w:id="52" w:name="_Toc532906544"/>
      <w:r w:rsidRPr="00C866BE">
        <w:rPr>
          <w:color w:val="000000"/>
          <w:lang w:val="fr-CA"/>
        </w:rPr>
        <w:lastRenderedPageBreak/>
        <w:t>ANNEX</w:t>
      </w:r>
      <w:r w:rsidR="004E26DC" w:rsidRPr="00C866BE">
        <w:rPr>
          <w:color w:val="000000"/>
          <w:lang w:val="fr-CA"/>
        </w:rPr>
        <w:t>E</w:t>
      </w:r>
      <w:r w:rsidRPr="00C866BE">
        <w:rPr>
          <w:color w:val="000000"/>
          <w:lang w:val="fr-CA"/>
        </w:rPr>
        <w:t xml:space="preserve"> G</w:t>
      </w:r>
      <w:r w:rsidR="00E21767" w:rsidRPr="00C866BE">
        <w:rPr>
          <w:color w:val="000000"/>
          <w:lang w:val="fr-CA"/>
        </w:rPr>
        <w:t xml:space="preserve"> - </w:t>
      </w:r>
      <w:r w:rsidR="004E26DC" w:rsidRPr="00C866BE">
        <w:rPr>
          <w:lang w:val="fr-CA"/>
        </w:rPr>
        <w:t>EXEMPLE DE FEUILLE DE CALCUL ÉLECTRONIQUE</w:t>
      </w:r>
      <w:bookmarkEnd w:id="52"/>
      <w:r w:rsidR="004E26DC" w:rsidRPr="00C866BE">
        <w:rPr>
          <w:lang w:val="fr-CA"/>
        </w:rPr>
        <w:t xml:space="preserve"> </w:t>
      </w:r>
    </w:p>
    <w:p w14:paraId="1C3F7EA6" w14:textId="77777777" w:rsidR="00E21767" w:rsidRDefault="00E21767" w:rsidP="00E21767">
      <w:pPr>
        <w:jc w:val="center"/>
        <w:rPr>
          <w:b/>
          <w:bCs/>
          <w:sz w:val="24"/>
          <w:lang w:val="fr-CA"/>
        </w:rPr>
      </w:pPr>
    </w:p>
    <w:p w14:paraId="21B0DC27" w14:textId="5E2DDEE8" w:rsidR="004E26DC" w:rsidRPr="00CF2940" w:rsidRDefault="00E21767" w:rsidP="00E21767">
      <w:pPr>
        <w:jc w:val="center"/>
        <w:rPr>
          <w:b/>
          <w:bCs/>
          <w:sz w:val="24"/>
          <w:lang w:val="fr-CA"/>
        </w:rPr>
      </w:pPr>
      <w:r>
        <w:rPr>
          <w:b/>
          <w:bCs/>
          <w:sz w:val="24"/>
          <w:lang w:val="fr-CA"/>
        </w:rPr>
        <w:t xml:space="preserve">Exemple en </w:t>
      </w:r>
      <w:r w:rsidR="004E26DC" w:rsidRPr="00CF2940">
        <w:rPr>
          <w:b/>
          <w:bCs/>
          <w:sz w:val="24"/>
          <w:lang w:val="fr-CA"/>
        </w:rPr>
        <w:t>MS OFFICE EXCEL POUR LES RAPPORTS D’UTILISATION</w:t>
      </w:r>
      <w:r w:rsidR="00CF2940">
        <w:rPr>
          <w:b/>
          <w:bCs/>
          <w:sz w:val="24"/>
          <w:lang w:val="fr-CA"/>
        </w:rPr>
        <w:t xml:space="preserve"> PÉRIODIQUES DES CONTRATS AVEC AUTORISATION DE TÂCHE</w:t>
      </w:r>
    </w:p>
    <w:p w14:paraId="18FA8C07" w14:textId="77777777" w:rsidR="00967EF4" w:rsidRPr="00836B04" w:rsidRDefault="00967EF4" w:rsidP="00967EF4">
      <w:pPr>
        <w:autoSpaceDE w:val="0"/>
        <w:autoSpaceDN w:val="0"/>
        <w:adjustRightInd w:val="0"/>
        <w:jc w:val="center"/>
        <w:rPr>
          <w:lang w:val="fr-CA"/>
        </w:rPr>
      </w:pPr>
    </w:p>
    <w:p w14:paraId="5EDAA36F" w14:textId="77777777" w:rsidR="00967EF4" w:rsidRPr="00836B04" w:rsidRDefault="00967EF4" w:rsidP="00967EF4">
      <w:pPr>
        <w:autoSpaceDE w:val="0"/>
        <w:autoSpaceDN w:val="0"/>
        <w:adjustRightInd w:val="0"/>
        <w:rPr>
          <w:lang w:val="fr-CA"/>
        </w:rPr>
      </w:pPr>
    </w:p>
    <w:p w14:paraId="04BCD0B0" w14:textId="59D7C6F8" w:rsidR="003F59BB" w:rsidRPr="003F59BB" w:rsidRDefault="003F59BB" w:rsidP="009E78C4">
      <w:pPr>
        <w:jc w:val="center"/>
        <w:rPr>
          <w:rFonts w:asciiTheme="minorHAnsi" w:eastAsiaTheme="minorHAnsi" w:hAnsiTheme="minorHAnsi" w:cstheme="minorBidi"/>
          <w:sz w:val="22"/>
          <w:szCs w:val="22"/>
          <w:lang w:val="fr-CA"/>
        </w:rPr>
      </w:pPr>
    </w:p>
    <w:tbl>
      <w:tblPr>
        <w:tblW w:w="14359" w:type="dxa"/>
        <w:tblLook w:val="04A0" w:firstRow="1" w:lastRow="0" w:firstColumn="1" w:lastColumn="0" w:noHBand="0" w:noVBand="1"/>
      </w:tblPr>
      <w:tblGrid>
        <w:gridCol w:w="2739"/>
        <w:gridCol w:w="2149"/>
        <w:gridCol w:w="2645"/>
        <w:gridCol w:w="2645"/>
        <w:gridCol w:w="1771"/>
        <w:gridCol w:w="2410"/>
      </w:tblGrid>
      <w:tr w:rsidR="003F59BB" w:rsidRPr="00434EAB" w14:paraId="14F833C6" w14:textId="77777777" w:rsidTr="003F59BB">
        <w:trPr>
          <w:divId w:val="205024013"/>
          <w:trHeight w:val="799"/>
        </w:trPr>
        <w:tc>
          <w:tcPr>
            <w:tcW w:w="14359" w:type="dxa"/>
            <w:gridSpan w:val="6"/>
            <w:tcBorders>
              <w:top w:val="nil"/>
              <w:left w:val="nil"/>
              <w:bottom w:val="nil"/>
              <w:right w:val="nil"/>
            </w:tcBorders>
            <w:shd w:val="clear" w:color="auto" w:fill="auto"/>
            <w:hideMark/>
          </w:tcPr>
          <w:p w14:paraId="5A9EB0F9" w14:textId="469BED91" w:rsidR="003F59BB" w:rsidRPr="008C233C" w:rsidRDefault="008C233C" w:rsidP="008C233C">
            <w:pPr>
              <w:jc w:val="center"/>
              <w:rPr>
                <w:b/>
                <w:bCs/>
                <w:sz w:val="24"/>
                <w:highlight w:val="yellow"/>
                <w:lang w:val="fr-CA"/>
              </w:rPr>
            </w:pPr>
            <w:r w:rsidRPr="008C233C">
              <w:rPr>
                <w:b/>
                <w:bCs/>
                <w:sz w:val="24"/>
                <w:highlight w:val="yellow"/>
                <w:lang w:val="fr-CA"/>
              </w:rPr>
              <w:t>Sommaire de tou</w:t>
            </w:r>
            <w:r w:rsidR="00E622BC">
              <w:rPr>
                <w:b/>
                <w:bCs/>
                <w:sz w:val="24"/>
                <w:highlight w:val="yellow"/>
                <w:lang w:val="fr-CA"/>
              </w:rPr>
              <w:t>te</w:t>
            </w:r>
            <w:r w:rsidRPr="008C233C">
              <w:rPr>
                <w:b/>
                <w:bCs/>
                <w:sz w:val="24"/>
                <w:highlight w:val="yellow"/>
                <w:lang w:val="fr-CA"/>
              </w:rPr>
              <w:t>s les autorisation de t</w:t>
            </w:r>
            <w:r>
              <w:rPr>
                <w:b/>
                <w:bCs/>
                <w:sz w:val="24"/>
                <w:highlight w:val="yellow"/>
                <w:lang w:val="fr-CA"/>
              </w:rPr>
              <w:t>âches</w:t>
            </w:r>
          </w:p>
        </w:tc>
      </w:tr>
      <w:tr w:rsidR="003F59BB" w:rsidRPr="008C233C" w14:paraId="253F333D" w14:textId="77777777" w:rsidTr="003F59BB">
        <w:trPr>
          <w:divId w:val="205024013"/>
          <w:trHeight w:val="439"/>
        </w:trPr>
        <w:tc>
          <w:tcPr>
            <w:tcW w:w="2739" w:type="dxa"/>
            <w:tcBorders>
              <w:top w:val="nil"/>
              <w:left w:val="nil"/>
              <w:bottom w:val="nil"/>
              <w:right w:val="nil"/>
            </w:tcBorders>
            <w:shd w:val="clear" w:color="auto" w:fill="auto"/>
            <w:noWrap/>
            <w:vAlign w:val="center"/>
            <w:hideMark/>
          </w:tcPr>
          <w:p w14:paraId="10E6FB50" w14:textId="77777777" w:rsidR="003F59BB" w:rsidRPr="008C233C" w:rsidRDefault="003F59BB" w:rsidP="003F59BB">
            <w:pPr>
              <w:jc w:val="center"/>
              <w:rPr>
                <w:color w:val="A6A6A6"/>
                <w:szCs w:val="20"/>
                <w:highlight w:val="yellow"/>
              </w:rPr>
            </w:pPr>
            <w:r w:rsidRPr="008C233C">
              <w:rPr>
                <w:color w:val="A6A6A6"/>
                <w:szCs w:val="20"/>
                <w:highlight w:val="yellow"/>
              </w:rPr>
              <w:t>B</w:t>
            </w:r>
          </w:p>
        </w:tc>
        <w:tc>
          <w:tcPr>
            <w:tcW w:w="2149" w:type="dxa"/>
            <w:tcBorders>
              <w:top w:val="nil"/>
              <w:left w:val="nil"/>
              <w:bottom w:val="nil"/>
              <w:right w:val="nil"/>
            </w:tcBorders>
            <w:shd w:val="clear" w:color="auto" w:fill="auto"/>
            <w:noWrap/>
            <w:vAlign w:val="center"/>
            <w:hideMark/>
          </w:tcPr>
          <w:p w14:paraId="0843F160" w14:textId="77777777" w:rsidR="003F59BB" w:rsidRPr="008C233C" w:rsidRDefault="003F59BB" w:rsidP="003F59BB">
            <w:pPr>
              <w:jc w:val="center"/>
              <w:rPr>
                <w:color w:val="A6A6A6"/>
                <w:szCs w:val="20"/>
                <w:highlight w:val="yellow"/>
              </w:rPr>
            </w:pPr>
            <w:r w:rsidRPr="008C233C">
              <w:rPr>
                <w:color w:val="A6A6A6"/>
                <w:szCs w:val="20"/>
                <w:highlight w:val="yellow"/>
              </w:rPr>
              <w:t>C</w:t>
            </w:r>
          </w:p>
        </w:tc>
        <w:tc>
          <w:tcPr>
            <w:tcW w:w="2645" w:type="dxa"/>
            <w:tcBorders>
              <w:top w:val="nil"/>
              <w:left w:val="nil"/>
              <w:bottom w:val="nil"/>
              <w:right w:val="nil"/>
            </w:tcBorders>
            <w:shd w:val="clear" w:color="auto" w:fill="auto"/>
            <w:noWrap/>
            <w:vAlign w:val="center"/>
            <w:hideMark/>
          </w:tcPr>
          <w:p w14:paraId="318FA407" w14:textId="77777777" w:rsidR="003F59BB" w:rsidRPr="008C233C" w:rsidRDefault="003F59BB" w:rsidP="003F59BB">
            <w:pPr>
              <w:jc w:val="center"/>
              <w:rPr>
                <w:color w:val="A6A6A6"/>
                <w:szCs w:val="20"/>
                <w:highlight w:val="yellow"/>
              </w:rPr>
            </w:pPr>
            <w:r w:rsidRPr="008C233C">
              <w:rPr>
                <w:color w:val="A6A6A6"/>
                <w:szCs w:val="20"/>
                <w:highlight w:val="yellow"/>
              </w:rPr>
              <w:t>D</w:t>
            </w:r>
          </w:p>
        </w:tc>
        <w:tc>
          <w:tcPr>
            <w:tcW w:w="2645" w:type="dxa"/>
            <w:tcBorders>
              <w:top w:val="nil"/>
              <w:left w:val="nil"/>
              <w:bottom w:val="nil"/>
              <w:right w:val="nil"/>
            </w:tcBorders>
            <w:shd w:val="clear" w:color="auto" w:fill="auto"/>
            <w:noWrap/>
            <w:vAlign w:val="center"/>
            <w:hideMark/>
          </w:tcPr>
          <w:p w14:paraId="6E946433" w14:textId="77777777" w:rsidR="003F59BB" w:rsidRPr="008C233C" w:rsidRDefault="003F59BB" w:rsidP="003F59BB">
            <w:pPr>
              <w:jc w:val="center"/>
              <w:rPr>
                <w:color w:val="A6A6A6"/>
                <w:szCs w:val="20"/>
                <w:highlight w:val="yellow"/>
              </w:rPr>
            </w:pPr>
            <w:r w:rsidRPr="008C233C">
              <w:rPr>
                <w:color w:val="A6A6A6"/>
                <w:szCs w:val="20"/>
                <w:highlight w:val="yellow"/>
              </w:rPr>
              <w:t>E</w:t>
            </w:r>
          </w:p>
        </w:tc>
        <w:tc>
          <w:tcPr>
            <w:tcW w:w="1771" w:type="dxa"/>
            <w:tcBorders>
              <w:top w:val="nil"/>
              <w:left w:val="nil"/>
              <w:bottom w:val="nil"/>
              <w:right w:val="nil"/>
            </w:tcBorders>
            <w:shd w:val="clear" w:color="auto" w:fill="auto"/>
            <w:noWrap/>
            <w:vAlign w:val="center"/>
            <w:hideMark/>
          </w:tcPr>
          <w:p w14:paraId="4DD4F98E" w14:textId="77777777" w:rsidR="003F59BB" w:rsidRPr="008C233C" w:rsidRDefault="003F59BB" w:rsidP="003F59BB">
            <w:pPr>
              <w:jc w:val="center"/>
              <w:rPr>
                <w:color w:val="A6A6A6"/>
                <w:szCs w:val="20"/>
                <w:highlight w:val="yellow"/>
              </w:rPr>
            </w:pPr>
            <w:r w:rsidRPr="008C233C">
              <w:rPr>
                <w:color w:val="A6A6A6"/>
                <w:szCs w:val="20"/>
                <w:highlight w:val="yellow"/>
              </w:rPr>
              <w:t>F</w:t>
            </w:r>
          </w:p>
        </w:tc>
        <w:tc>
          <w:tcPr>
            <w:tcW w:w="2409" w:type="dxa"/>
            <w:tcBorders>
              <w:top w:val="nil"/>
              <w:left w:val="nil"/>
              <w:bottom w:val="nil"/>
              <w:right w:val="nil"/>
            </w:tcBorders>
            <w:shd w:val="clear" w:color="auto" w:fill="auto"/>
            <w:noWrap/>
            <w:vAlign w:val="center"/>
            <w:hideMark/>
          </w:tcPr>
          <w:p w14:paraId="7E768E54" w14:textId="77777777" w:rsidR="003F59BB" w:rsidRPr="008C233C" w:rsidRDefault="003F59BB" w:rsidP="003F59BB">
            <w:pPr>
              <w:jc w:val="center"/>
              <w:rPr>
                <w:color w:val="A6A6A6"/>
                <w:szCs w:val="20"/>
                <w:highlight w:val="yellow"/>
              </w:rPr>
            </w:pPr>
            <w:r w:rsidRPr="008C233C">
              <w:rPr>
                <w:color w:val="A6A6A6"/>
                <w:szCs w:val="20"/>
                <w:highlight w:val="yellow"/>
              </w:rPr>
              <w:t>G</w:t>
            </w:r>
          </w:p>
        </w:tc>
      </w:tr>
      <w:tr w:rsidR="003F59BB" w:rsidRPr="008C233C" w14:paraId="336BC4FE" w14:textId="77777777" w:rsidTr="003F59BB">
        <w:trPr>
          <w:divId w:val="205024013"/>
          <w:trHeight w:val="874"/>
        </w:trPr>
        <w:tc>
          <w:tcPr>
            <w:tcW w:w="2739" w:type="dxa"/>
            <w:tcBorders>
              <w:top w:val="single" w:sz="4" w:space="0" w:color="auto"/>
              <w:left w:val="single" w:sz="4" w:space="0" w:color="auto"/>
              <w:bottom w:val="single" w:sz="4" w:space="0" w:color="auto"/>
              <w:right w:val="single" w:sz="4" w:space="0" w:color="auto"/>
            </w:tcBorders>
            <w:shd w:val="clear" w:color="000000" w:fill="C0C0C0"/>
            <w:hideMark/>
          </w:tcPr>
          <w:p w14:paraId="434556C4" w14:textId="77777777" w:rsidR="003F59BB" w:rsidRPr="008C233C" w:rsidRDefault="008C233C" w:rsidP="008C233C">
            <w:pPr>
              <w:jc w:val="center"/>
              <w:rPr>
                <w:b/>
                <w:bCs/>
                <w:szCs w:val="20"/>
                <w:highlight w:val="yellow"/>
                <w:lang w:val="fr-CA"/>
              </w:rPr>
            </w:pPr>
            <w:r w:rsidRPr="008C233C">
              <w:rPr>
                <w:b/>
                <w:bCs/>
                <w:szCs w:val="20"/>
                <w:highlight w:val="yellow"/>
                <w:lang w:val="fr-CA"/>
              </w:rPr>
              <w:t xml:space="preserve">Obligation du </w:t>
            </w:r>
            <w:r w:rsidR="003F59BB" w:rsidRPr="008C233C">
              <w:rPr>
                <w:b/>
                <w:bCs/>
                <w:szCs w:val="20"/>
                <w:highlight w:val="yellow"/>
                <w:lang w:val="fr-CA"/>
              </w:rPr>
              <w:t>Canada</w:t>
            </w:r>
          </w:p>
          <w:p w14:paraId="049D756B" w14:textId="068BD0E2" w:rsidR="008C233C" w:rsidRPr="008C233C" w:rsidRDefault="008C233C" w:rsidP="008C233C">
            <w:pPr>
              <w:jc w:val="center"/>
              <w:rPr>
                <w:b/>
                <w:bCs/>
                <w:szCs w:val="20"/>
                <w:highlight w:val="yellow"/>
                <w:lang w:val="fr-CA"/>
              </w:rPr>
            </w:pPr>
            <w:r w:rsidRPr="008C233C">
              <w:rPr>
                <w:b/>
                <w:bCs/>
                <w:szCs w:val="20"/>
                <w:highlight w:val="yellow"/>
                <w:lang w:val="fr-CA"/>
              </w:rPr>
              <w:t>Tous les AT</w:t>
            </w:r>
          </w:p>
        </w:tc>
        <w:tc>
          <w:tcPr>
            <w:tcW w:w="2149" w:type="dxa"/>
            <w:tcBorders>
              <w:top w:val="single" w:sz="4" w:space="0" w:color="auto"/>
              <w:left w:val="nil"/>
              <w:bottom w:val="single" w:sz="4" w:space="0" w:color="auto"/>
              <w:right w:val="single" w:sz="4" w:space="0" w:color="auto"/>
            </w:tcBorders>
            <w:shd w:val="clear" w:color="000000" w:fill="C0C0C0"/>
            <w:hideMark/>
          </w:tcPr>
          <w:p w14:paraId="27AE3D93" w14:textId="1BEC5E38" w:rsidR="003F59BB" w:rsidRPr="008C233C" w:rsidRDefault="008C233C" w:rsidP="008C233C">
            <w:pPr>
              <w:jc w:val="center"/>
              <w:rPr>
                <w:b/>
                <w:bCs/>
                <w:sz w:val="18"/>
                <w:szCs w:val="18"/>
                <w:highlight w:val="yellow"/>
                <w:lang w:val="fr-CA"/>
              </w:rPr>
            </w:pPr>
            <w:r w:rsidRPr="008C233C">
              <w:rPr>
                <w:b/>
                <w:bCs/>
                <w:sz w:val="18"/>
                <w:szCs w:val="18"/>
                <w:highlight w:val="yellow"/>
                <w:lang w:val="fr-CA"/>
              </w:rPr>
              <w:t xml:space="preserve">Coût total estimé </w:t>
            </w:r>
            <w:r w:rsidR="003F59BB" w:rsidRPr="008C233C">
              <w:rPr>
                <w:b/>
                <w:bCs/>
                <w:sz w:val="18"/>
                <w:szCs w:val="18"/>
                <w:highlight w:val="yellow"/>
                <w:lang w:val="fr-CA"/>
              </w:rPr>
              <w:t xml:space="preserve"> </w:t>
            </w:r>
            <w:r w:rsidRPr="008C233C">
              <w:rPr>
                <w:b/>
                <w:bCs/>
                <w:sz w:val="18"/>
                <w:szCs w:val="18"/>
                <w:highlight w:val="yellow"/>
                <w:lang w:val="fr-CA"/>
              </w:rPr>
              <w:t>TPS TVQ exclu</w:t>
            </w:r>
          </w:p>
        </w:tc>
        <w:tc>
          <w:tcPr>
            <w:tcW w:w="2645" w:type="dxa"/>
            <w:tcBorders>
              <w:top w:val="single" w:sz="4" w:space="0" w:color="auto"/>
              <w:left w:val="nil"/>
              <w:bottom w:val="single" w:sz="4" w:space="0" w:color="auto"/>
              <w:right w:val="single" w:sz="4" w:space="0" w:color="auto"/>
            </w:tcBorders>
            <w:shd w:val="clear" w:color="000000" w:fill="C0C0C0"/>
            <w:hideMark/>
          </w:tcPr>
          <w:p w14:paraId="627CF09D" w14:textId="77777777" w:rsidR="003F59BB" w:rsidRPr="008C233C" w:rsidRDefault="003F59BB" w:rsidP="003F59BB">
            <w:pPr>
              <w:jc w:val="center"/>
              <w:rPr>
                <w:b/>
                <w:bCs/>
                <w:sz w:val="18"/>
                <w:szCs w:val="18"/>
                <w:highlight w:val="yellow"/>
              </w:rPr>
            </w:pPr>
            <w:r w:rsidRPr="008C233C">
              <w:rPr>
                <w:b/>
                <w:bCs/>
                <w:sz w:val="18"/>
                <w:szCs w:val="18"/>
                <w:highlight w:val="yellow"/>
              </w:rPr>
              <w:t>Total Cost Incurred, GST/HST extra - All TAs</w:t>
            </w:r>
          </w:p>
        </w:tc>
        <w:tc>
          <w:tcPr>
            <w:tcW w:w="2645" w:type="dxa"/>
            <w:tcBorders>
              <w:top w:val="single" w:sz="4" w:space="0" w:color="auto"/>
              <w:left w:val="nil"/>
              <w:bottom w:val="single" w:sz="4" w:space="0" w:color="auto"/>
              <w:right w:val="single" w:sz="4" w:space="0" w:color="auto"/>
            </w:tcBorders>
            <w:shd w:val="clear" w:color="000000" w:fill="C0C0C0"/>
            <w:hideMark/>
          </w:tcPr>
          <w:p w14:paraId="6E27AA6C" w14:textId="77777777" w:rsidR="003F59BB" w:rsidRPr="008C233C" w:rsidRDefault="003F59BB" w:rsidP="003F59BB">
            <w:pPr>
              <w:jc w:val="center"/>
              <w:rPr>
                <w:b/>
                <w:bCs/>
                <w:sz w:val="18"/>
                <w:szCs w:val="18"/>
                <w:highlight w:val="yellow"/>
              </w:rPr>
            </w:pPr>
            <w:r w:rsidRPr="008C233C">
              <w:rPr>
                <w:b/>
                <w:bCs/>
                <w:sz w:val="18"/>
                <w:szCs w:val="18"/>
                <w:highlight w:val="yellow"/>
              </w:rPr>
              <w:t>Total Cost Invoiced, GST/HST extra - All TAs</w:t>
            </w:r>
          </w:p>
        </w:tc>
        <w:tc>
          <w:tcPr>
            <w:tcW w:w="1771" w:type="dxa"/>
            <w:tcBorders>
              <w:top w:val="single" w:sz="4" w:space="0" w:color="auto"/>
              <w:left w:val="nil"/>
              <w:bottom w:val="single" w:sz="4" w:space="0" w:color="auto"/>
              <w:right w:val="single" w:sz="4" w:space="0" w:color="auto"/>
            </w:tcBorders>
            <w:shd w:val="clear" w:color="000000" w:fill="C0C0C0"/>
            <w:hideMark/>
          </w:tcPr>
          <w:p w14:paraId="02C1E6F3" w14:textId="77777777" w:rsidR="003F59BB" w:rsidRPr="008C233C" w:rsidRDefault="003F59BB" w:rsidP="003F59BB">
            <w:pPr>
              <w:jc w:val="center"/>
              <w:rPr>
                <w:b/>
                <w:bCs/>
                <w:sz w:val="18"/>
                <w:szCs w:val="18"/>
                <w:highlight w:val="yellow"/>
              </w:rPr>
            </w:pPr>
            <w:r w:rsidRPr="008C233C">
              <w:rPr>
                <w:b/>
                <w:bCs/>
                <w:sz w:val="18"/>
                <w:szCs w:val="18"/>
                <w:highlight w:val="yellow"/>
              </w:rPr>
              <w:t xml:space="preserve">  Cumulative GST/HST Invoiced- All TAs</w:t>
            </w:r>
          </w:p>
        </w:tc>
        <w:tc>
          <w:tcPr>
            <w:tcW w:w="2409" w:type="dxa"/>
            <w:tcBorders>
              <w:top w:val="single" w:sz="4" w:space="0" w:color="auto"/>
              <w:left w:val="nil"/>
              <w:bottom w:val="single" w:sz="4" w:space="0" w:color="auto"/>
              <w:right w:val="single" w:sz="4" w:space="0" w:color="auto"/>
            </w:tcBorders>
            <w:shd w:val="clear" w:color="000000" w:fill="C0C0C0"/>
            <w:hideMark/>
          </w:tcPr>
          <w:p w14:paraId="63C5B98A" w14:textId="77777777" w:rsidR="003F59BB" w:rsidRPr="008C233C" w:rsidRDefault="003F59BB" w:rsidP="003F59BB">
            <w:pPr>
              <w:jc w:val="center"/>
              <w:rPr>
                <w:b/>
                <w:bCs/>
                <w:sz w:val="18"/>
                <w:szCs w:val="18"/>
                <w:highlight w:val="yellow"/>
              </w:rPr>
            </w:pPr>
            <w:r w:rsidRPr="008C233C">
              <w:rPr>
                <w:b/>
                <w:bCs/>
                <w:sz w:val="18"/>
                <w:szCs w:val="18"/>
                <w:highlight w:val="yellow"/>
              </w:rPr>
              <w:t xml:space="preserve">Total Amount Paid, GST/HST included - All TAs </w:t>
            </w:r>
          </w:p>
        </w:tc>
      </w:tr>
      <w:tr w:rsidR="003F59BB" w:rsidRPr="003F59BB" w14:paraId="28073B19" w14:textId="77777777" w:rsidTr="003F59BB">
        <w:trPr>
          <w:divId w:val="205024013"/>
          <w:trHeight w:val="449"/>
        </w:trPr>
        <w:tc>
          <w:tcPr>
            <w:tcW w:w="2739" w:type="dxa"/>
            <w:tcBorders>
              <w:top w:val="nil"/>
              <w:left w:val="single" w:sz="4" w:space="0" w:color="auto"/>
              <w:bottom w:val="single" w:sz="4" w:space="0" w:color="auto"/>
              <w:right w:val="single" w:sz="4" w:space="0" w:color="auto"/>
            </w:tcBorders>
            <w:shd w:val="clear" w:color="auto" w:fill="auto"/>
            <w:noWrap/>
            <w:hideMark/>
          </w:tcPr>
          <w:p w14:paraId="4871174B" w14:textId="77777777" w:rsidR="003F59BB" w:rsidRPr="008C233C" w:rsidRDefault="003F59BB" w:rsidP="003F59BB">
            <w:pPr>
              <w:jc w:val="right"/>
              <w:rPr>
                <w:szCs w:val="20"/>
                <w:highlight w:val="yellow"/>
              </w:rPr>
            </w:pPr>
            <w:r w:rsidRPr="008C233C">
              <w:rPr>
                <w:szCs w:val="20"/>
                <w:highlight w:val="yellow"/>
              </w:rPr>
              <w:t>$700,000.00</w:t>
            </w:r>
          </w:p>
        </w:tc>
        <w:tc>
          <w:tcPr>
            <w:tcW w:w="2149" w:type="dxa"/>
            <w:tcBorders>
              <w:top w:val="nil"/>
              <w:left w:val="nil"/>
              <w:bottom w:val="single" w:sz="4" w:space="0" w:color="auto"/>
              <w:right w:val="single" w:sz="4" w:space="0" w:color="auto"/>
            </w:tcBorders>
            <w:shd w:val="clear" w:color="000000" w:fill="C0C0C0"/>
            <w:noWrap/>
            <w:hideMark/>
          </w:tcPr>
          <w:p w14:paraId="35977BFA" w14:textId="77777777" w:rsidR="003F59BB" w:rsidRPr="008C233C" w:rsidRDefault="003F59BB" w:rsidP="003F59BB">
            <w:pPr>
              <w:jc w:val="right"/>
              <w:rPr>
                <w:szCs w:val="20"/>
                <w:highlight w:val="yellow"/>
              </w:rPr>
            </w:pPr>
            <w:r w:rsidRPr="008C233C">
              <w:rPr>
                <w:szCs w:val="20"/>
                <w:highlight w:val="yellow"/>
              </w:rPr>
              <w:t>$42,000.00</w:t>
            </w:r>
          </w:p>
        </w:tc>
        <w:tc>
          <w:tcPr>
            <w:tcW w:w="2645" w:type="dxa"/>
            <w:tcBorders>
              <w:top w:val="nil"/>
              <w:left w:val="nil"/>
              <w:bottom w:val="single" w:sz="4" w:space="0" w:color="auto"/>
              <w:right w:val="single" w:sz="4" w:space="0" w:color="auto"/>
            </w:tcBorders>
            <w:shd w:val="clear" w:color="000000" w:fill="C0C0C0"/>
            <w:noWrap/>
            <w:hideMark/>
          </w:tcPr>
          <w:p w14:paraId="0F7BF699" w14:textId="77777777" w:rsidR="003F59BB" w:rsidRPr="008C233C" w:rsidRDefault="003F59BB" w:rsidP="003F59BB">
            <w:pPr>
              <w:jc w:val="right"/>
              <w:rPr>
                <w:szCs w:val="20"/>
                <w:highlight w:val="yellow"/>
              </w:rPr>
            </w:pPr>
            <w:r w:rsidRPr="008C233C">
              <w:rPr>
                <w:szCs w:val="20"/>
                <w:highlight w:val="yellow"/>
              </w:rPr>
              <w:t>$16,695.60</w:t>
            </w:r>
          </w:p>
        </w:tc>
        <w:tc>
          <w:tcPr>
            <w:tcW w:w="2645" w:type="dxa"/>
            <w:tcBorders>
              <w:top w:val="nil"/>
              <w:left w:val="nil"/>
              <w:bottom w:val="single" w:sz="4" w:space="0" w:color="auto"/>
              <w:right w:val="single" w:sz="4" w:space="0" w:color="auto"/>
            </w:tcBorders>
            <w:shd w:val="clear" w:color="000000" w:fill="C0C0C0"/>
            <w:noWrap/>
            <w:hideMark/>
          </w:tcPr>
          <w:p w14:paraId="21AFF7B8" w14:textId="77777777" w:rsidR="003F59BB" w:rsidRPr="008C233C" w:rsidRDefault="003F59BB" w:rsidP="003F59BB">
            <w:pPr>
              <w:jc w:val="right"/>
              <w:rPr>
                <w:szCs w:val="20"/>
                <w:highlight w:val="yellow"/>
              </w:rPr>
            </w:pPr>
            <w:r w:rsidRPr="008C233C">
              <w:rPr>
                <w:szCs w:val="20"/>
                <w:highlight w:val="yellow"/>
              </w:rPr>
              <w:t>$15,395.60</w:t>
            </w:r>
          </w:p>
        </w:tc>
        <w:tc>
          <w:tcPr>
            <w:tcW w:w="1771" w:type="dxa"/>
            <w:tcBorders>
              <w:top w:val="nil"/>
              <w:left w:val="nil"/>
              <w:bottom w:val="single" w:sz="4" w:space="0" w:color="auto"/>
              <w:right w:val="single" w:sz="4" w:space="0" w:color="auto"/>
            </w:tcBorders>
            <w:shd w:val="clear" w:color="000000" w:fill="C0C0C0"/>
            <w:noWrap/>
            <w:hideMark/>
          </w:tcPr>
          <w:p w14:paraId="76BF00CB" w14:textId="77777777" w:rsidR="003F59BB" w:rsidRPr="008C233C" w:rsidRDefault="003F59BB" w:rsidP="003F59BB">
            <w:pPr>
              <w:jc w:val="right"/>
              <w:rPr>
                <w:szCs w:val="20"/>
                <w:highlight w:val="yellow"/>
              </w:rPr>
            </w:pPr>
            <w:r w:rsidRPr="008C233C">
              <w:rPr>
                <w:szCs w:val="20"/>
                <w:highlight w:val="yellow"/>
              </w:rPr>
              <w:t>$769.78</w:t>
            </w:r>
          </w:p>
        </w:tc>
        <w:tc>
          <w:tcPr>
            <w:tcW w:w="2409" w:type="dxa"/>
            <w:tcBorders>
              <w:top w:val="nil"/>
              <w:left w:val="nil"/>
              <w:bottom w:val="single" w:sz="4" w:space="0" w:color="auto"/>
              <w:right w:val="single" w:sz="4" w:space="0" w:color="auto"/>
            </w:tcBorders>
            <w:shd w:val="clear" w:color="000000" w:fill="C0C0C0"/>
            <w:noWrap/>
            <w:hideMark/>
          </w:tcPr>
          <w:p w14:paraId="188E595E" w14:textId="77777777" w:rsidR="003F59BB" w:rsidRPr="003F59BB" w:rsidRDefault="003F59BB" w:rsidP="003F59BB">
            <w:pPr>
              <w:jc w:val="right"/>
              <w:rPr>
                <w:szCs w:val="20"/>
              </w:rPr>
            </w:pPr>
            <w:r w:rsidRPr="008C233C">
              <w:rPr>
                <w:szCs w:val="20"/>
                <w:highlight w:val="yellow"/>
              </w:rPr>
              <w:t>$11,540.20</w:t>
            </w:r>
          </w:p>
        </w:tc>
      </w:tr>
    </w:tbl>
    <w:p w14:paraId="387300A7" w14:textId="06CF4D5E" w:rsidR="009E78C4" w:rsidRPr="009D7478" w:rsidRDefault="00137F8E" w:rsidP="009E78C4">
      <w:pPr>
        <w:jc w:val="center"/>
        <w:rPr>
          <w:b/>
          <w:bCs/>
          <w:color w:val="000000"/>
        </w:rPr>
      </w:pPr>
      <w:r w:rsidRPr="009D7478">
        <w:rPr>
          <w:b/>
          <w:bCs/>
          <w:color w:val="000000"/>
        </w:rPr>
        <w:br w:type="page"/>
      </w:r>
    </w:p>
    <w:p w14:paraId="2EECE6F4" w14:textId="77777777" w:rsidR="00137F8E" w:rsidRPr="009D7478" w:rsidRDefault="00137F8E" w:rsidP="009E78C4">
      <w:pPr>
        <w:autoSpaceDE w:val="0"/>
        <w:autoSpaceDN w:val="0"/>
        <w:adjustRightInd w:val="0"/>
        <w:jc w:val="center"/>
        <w:rPr>
          <w:b/>
          <w:bCs/>
          <w:color w:val="000000"/>
          <w:sz w:val="24"/>
        </w:rPr>
        <w:sectPr w:rsidR="00137F8E" w:rsidRPr="009D7478" w:rsidSect="00137F8E">
          <w:pgSz w:w="15840" w:h="12240" w:orient="landscape"/>
          <w:pgMar w:top="720" w:right="720" w:bottom="720" w:left="720" w:header="708" w:footer="708" w:gutter="0"/>
          <w:cols w:space="708"/>
          <w:docGrid w:linePitch="360"/>
        </w:sectPr>
      </w:pPr>
    </w:p>
    <w:p w14:paraId="0EFC1F95" w14:textId="48959533" w:rsidR="00CE07B6" w:rsidRPr="00C866BE" w:rsidRDefault="009E78C4" w:rsidP="00E21767">
      <w:pPr>
        <w:pStyle w:val="TemplateHeading1"/>
        <w:rPr>
          <w:color w:val="000000"/>
          <w:lang w:val="fr-CA"/>
        </w:rPr>
      </w:pPr>
      <w:bookmarkStart w:id="53" w:name="_Toc532906545"/>
      <w:r w:rsidRPr="00C866BE">
        <w:rPr>
          <w:color w:val="000000"/>
          <w:lang w:val="fr-CA"/>
        </w:rPr>
        <w:lastRenderedPageBreak/>
        <w:t>ANNEX</w:t>
      </w:r>
      <w:r w:rsidR="00F4233A" w:rsidRPr="00C866BE">
        <w:rPr>
          <w:color w:val="000000"/>
          <w:lang w:val="fr-CA"/>
        </w:rPr>
        <w:t>E</w:t>
      </w:r>
      <w:r w:rsidRPr="00C866BE">
        <w:rPr>
          <w:color w:val="000000"/>
          <w:lang w:val="fr-CA"/>
        </w:rPr>
        <w:t xml:space="preserve"> H</w:t>
      </w:r>
      <w:r w:rsidR="00E21767" w:rsidRPr="00C866BE">
        <w:rPr>
          <w:color w:val="000000"/>
          <w:lang w:val="fr-CA"/>
        </w:rPr>
        <w:t xml:space="preserve"> -  </w:t>
      </w:r>
      <w:r w:rsidR="004D5DB0" w:rsidRPr="00C866BE">
        <w:rPr>
          <w:lang w:val="fr-CA"/>
        </w:rPr>
        <w:t>RAPPORT D’ÉTAPE DES DÉTACHEMENTS MOBILES DE RÉPARATION, PWGSC</w:t>
      </w:r>
      <w:r w:rsidR="004D5DB0" w:rsidRPr="00C866BE">
        <w:rPr>
          <w:lang w:val="fr-CA"/>
        </w:rPr>
        <w:noBreakHyphen/>
        <w:t>TPSGC 7139</w:t>
      </w:r>
      <w:bookmarkEnd w:id="53"/>
    </w:p>
    <w:p w14:paraId="79544090" w14:textId="77777777" w:rsidR="00CE07B6" w:rsidRPr="004D5DB0" w:rsidRDefault="00CE07B6" w:rsidP="00CE07B6">
      <w:pPr>
        <w:rPr>
          <w:b/>
          <w:bCs/>
          <w:color w:val="000000"/>
          <w:sz w:val="24"/>
          <w:lang w:val="fr-CA"/>
        </w:rPr>
      </w:pPr>
    </w:p>
    <w:p w14:paraId="303DBF50" w14:textId="77777777" w:rsidR="009E78C4" w:rsidRPr="004D5DB0" w:rsidRDefault="009E78C4" w:rsidP="009E78C4">
      <w:pPr>
        <w:jc w:val="center"/>
        <w:rPr>
          <w:b/>
          <w:bCs/>
          <w:color w:val="000000"/>
          <w:lang w:val="fr-CA"/>
        </w:rPr>
      </w:pPr>
    </w:p>
    <w:p w14:paraId="4BE12239" w14:textId="77777777" w:rsidR="009E78C4" w:rsidRPr="009D7478" w:rsidRDefault="00137F8E" w:rsidP="009E78C4">
      <w:pPr>
        <w:jc w:val="center"/>
        <w:rPr>
          <w:b/>
          <w:bCs/>
          <w:color w:val="000000"/>
        </w:rPr>
      </w:pPr>
      <w:r w:rsidRPr="009D7478">
        <w:rPr>
          <w:b/>
          <w:bCs/>
          <w:color w:val="000000"/>
        </w:rPr>
        <w:object w:dxaOrig="9504" w:dyaOrig="7345" w14:anchorId="49A2B881">
          <v:shape id="_x0000_i1032" type="#_x0000_t75" style="width:475.5pt;height:482.25pt" o:ole="">
            <v:imagedata r:id="rId54" o:title=""/>
          </v:shape>
          <o:OLEObject Type="Embed" ProgID="Acrobat.Document.2015" ShapeID="_x0000_i1032" DrawAspect="Content" ObjectID="_1609058157" r:id="rId55"/>
        </w:object>
      </w:r>
    </w:p>
    <w:p w14:paraId="16EACD76" w14:textId="77777777" w:rsidR="009E78C4" w:rsidRPr="009D7478" w:rsidRDefault="009E78C4" w:rsidP="009E78C4">
      <w:pPr>
        <w:jc w:val="center"/>
        <w:rPr>
          <w:b/>
          <w:bCs/>
          <w:color w:val="000000"/>
        </w:rPr>
      </w:pPr>
    </w:p>
    <w:p w14:paraId="48D8D8CC" w14:textId="77777777" w:rsidR="009E78C4" w:rsidRPr="009D7478" w:rsidRDefault="009E78C4" w:rsidP="009E78C4">
      <w:pPr>
        <w:jc w:val="center"/>
        <w:rPr>
          <w:b/>
          <w:bCs/>
          <w:color w:val="000000"/>
        </w:rPr>
      </w:pPr>
    </w:p>
    <w:p w14:paraId="4201D50A" w14:textId="77777777" w:rsidR="009E78C4" w:rsidRPr="009D7478" w:rsidRDefault="009E78C4" w:rsidP="009E78C4">
      <w:pPr>
        <w:jc w:val="center"/>
        <w:rPr>
          <w:b/>
          <w:bCs/>
          <w:color w:val="000000"/>
        </w:rPr>
      </w:pPr>
    </w:p>
    <w:p w14:paraId="5B56ACAF" w14:textId="77777777" w:rsidR="009E78C4" w:rsidRPr="009D7478" w:rsidRDefault="009E78C4" w:rsidP="009E78C4">
      <w:pPr>
        <w:jc w:val="center"/>
        <w:rPr>
          <w:b/>
          <w:bCs/>
          <w:color w:val="000000"/>
        </w:rPr>
      </w:pPr>
    </w:p>
    <w:p w14:paraId="272B9D6D" w14:textId="77777777" w:rsidR="009E78C4" w:rsidRPr="009D7478" w:rsidRDefault="009E78C4" w:rsidP="00137F8E">
      <w:pPr>
        <w:rPr>
          <w:b/>
          <w:bCs/>
          <w:color w:val="000000"/>
        </w:rPr>
      </w:pPr>
    </w:p>
    <w:p w14:paraId="4F432EFF" w14:textId="77777777" w:rsidR="009E78C4" w:rsidRPr="009D7478" w:rsidRDefault="009E78C4" w:rsidP="00137F8E">
      <w:pPr>
        <w:rPr>
          <w:b/>
          <w:bCs/>
          <w:color w:val="000000"/>
        </w:rPr>
      </w:pPr>
    </w:p>
    <w:p w14:paraId="64C071A4" w14:textId="7FEA355B" w:rsidR="00873076" w:rsidRPr="00E21767" w:rsidRDefault="00967EF4" w:rsidP="00E21767">
      <w:pPr>
        <w:pStyle w:val="TemplateHeading1"/>
        <w:rPr>
          <w:color w:val="000000"/>
          <w:lang w:val="fr-CA"/>
        </w:rPr>
      </w:pPr>
      <w:bookmarkStart w:id="54" w:name="_Toc532906546"/>
      <w:r w:rsidRPr="00E21767">
        <w:rPr>
          <w:lang w:val="fr-CA"/>
        </w:rPr>
        <w:t>ANNEX</w:t>
      </w:r>
      <w:r w:rsidR="00B54D54" w:rsidRPr="00E21767">
        <w:rPr>
          <w:lang w:val="fr-CA"/>
        </w:rPr>
        <w:t>E</w:t>
      </w:r>
      <w:r w:rsidRPr="00E21767">
        <w:rPr>
          <w:lang w:val="fr-CA"/>
        </w:rPr>
        <w:t xml:space="preserve"> I</w:t>
      </w:r>
      <w:r w:rsidR="00E21767" w:rsidRPr="00E21767">
        <w:rPr>
          <w:lang w:val="fr-CA"/>
        </w:rPr>
        <w:t xml:space="preserve"> - </w:t>
      </w:r>
      <w:r w:rsidR="00B54D54" w:rsidRPr="00E21767">
        <w:rPr>
          <w:lang w:val="fr-CA"/>
        </w:rPr>
        <w:t xml:space="preserve">FORMULAIRE DE DEMANDE DE PAIEMENT PROGRESSIF, </w:t>
      </w:r>
      <w:r w:rsidR="00873076" w:rsidRPr="00E21767">
        <w:rPr>
          <w:lang w:val="fr-CA"/>
        </w:rPr>
        <w:t>PWGSC-TPSGC</w:t>
      </w:r>
      <w:r w:rsidR="00B54D54" w:rsidRPr="00E21767">
        <w:rPr>
          <w:lang w:val="fr-CA"/>
        </w:rPr>
        <w:t> </w:t>
      </w:r>
      <w:r w:rsidR="00873076" w:rsidRPr="00E21767">
        <w:rPr>
          <w:lang w:val="fr-CA"/>
        </w:rPr>
        <w:t>1111</w:t>
      </w:r>
      <w:bookmarkEnd w:id="54"/>
    </w:p>
    <w:p w14:paraId="45D4867B" w14:textId="77777777" w:rsidR="00873076" w:rsidRPr="00B54D54" w:rsidRDefault="00873076" w:rsidP="00873076">
      <w:pPr>
        <w:rPr>
          <w:b/>
          <w:bCs/>
          <w:color w:val="000000"/>
          <w:sz w:val="24"/>
          <w:lang w:val="fr-CA"/>
        </w:rPr>
      </w:pPr>
    </w:p>
    <w:p w14:paraId="0537F7BA" w14:textId="77777777" w:rsidR="003A0D18" w:rsidRPr="009D7478" w:rsidRDefault="00137F8E">
      <w:r w:rsidRPr="009D7478">
        <w:object w:dxaOrig="7344" w:dyaOrig="9505" w14:anchorId="028D0B80">
          <v:shape id="_x0000_i1033" type="#_x0000_t75" style="width:6in;height:555.75pt" o:ole="">
            <v:imagedata r:id="rId56" o:title=""/>
          </v:shape>
          <o:OLEObject Type="Embed" ProgID="Acrobat.Document.2015" ShapeID="_x0000_i1033" DrawAspect="Content" ObjectID="_1609058158" r:id="rId57"/>
        </w:object>
      </w:r>
    </w:p>
    <w:sectPr w:rsidR="003A0D18" w:rsidRPr="009D7478" w:rsidSect="007C2ED4">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 w:author="Étienne Sévigny" w:date="2018-11-22T12:55:00Z" w:initials="ÉS">
    <w:p w14:paraId="68FE1716" w14:textId="51C9AE18" w:rsidR="00434EAB" w:rsidRPr="009605F4" w:rsidRDefault="00434EAB">
      <w:pPr>
        <w:pStyle w:val="CommentText"/>
        <w:rPr>
          <w:lang w:val="fr-CA"/>
        </w:rPr>
      </w:pPr>
      <w:r>
        <w:rPr>
          <w:rStyle w:val="CommentReference"/>
        </w:rPr>
        <w:annotationRef/>
      </w:r>
      <w:r w:rsidRPr="009605F4">
        <w:rPr>
          <w:lang w:val="fr-CA"/>
        </w:rPr>
        <w:t>MAjoration vs profit?</w:t>
      </w:r>
    </w:p>
  </w:comment>
  <w:comment w:id="10" w:author="Étienne Sévigny" w:date="2018-12-18T13:54:00Z" w:initials="ÉS">
    <w:p w14:paraId="4C6C7EDB" w14:textId="4057AC67" w:rsidR="00434EAB" w:rsidRPr="008608C2" w:rsidRDefault="00434EAB">
      <w:pPr>
        <w:pStyle w:val="CommentText"/>
        <w:rPr>
          <w:lang w:val="fr-CA"/>
        </w:rPr>
      </w:pPr>
      <w:r>
        <w:rPr>
          <w:rStyle w:val="CommentReference"/>
        </w:rPr>
        <w:annotationRef/>
      </w:r>
      <w:r w:rsidRPr="008608C2">
        <w:rPr>
          <w:lang w:val="fr-CA"/>
        </w:rPr>
        <w:t>Question: Est-ce qu’il y aurait d’autres t</w:t>
      </w:r>
      <w:r>
        <w:rPr>
          <w:lang w:val="fr-CA"/>
        </w:rPr>
        <w:t>âches qui devraient être incluses?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8FE1716" w15:done="0"/>
  <w15:commentEx w15:paraId="4C6C7ED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149EBF" w14:textId="77777777" w:rsidR="00991C80" w:rsidRDefault="00991C80" w:rsidP="00967EF4">
      <w:r>
        <w:separator/>
      </w:r>
    </w:p>
  </w:endnote>
  <w:endnote w:type="continuationSeparator" w:id="0">
    <w:p w14:paraId="0BAA51F5" w14:textId="77777777" w:rsidR="00991C80" w:rsidRDefault="00991C80" w:rsidP="00967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06813F" w14:textId="77777777" w:rsidR="00434EAB" w:rsidRDefault="00434E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1EAFB" w14:textId="77777777" w:rsidR="00434EAB" w:rsidRPr="000B562A" w:rsidRDefault="00434EAB" w:rsidP="005D798B">
    <w:pPr>
      <w:pStyle w:val="BodyText"/>
      <w:jc w:val="center"/>
      <w:rPr>
        <w:lang w:val="fr-CA"/>
      </w:rPr>
    </w:pPr>
    <w:r>
      <w:rPr>
        <w:rFonts w:ascii="Arial" w:hAnsi="Arial"/>
        <w:b/>
        <w:bCs/>
        <w:sz w:val="16"/>
        <w:lang w:val="fr-CA"/>
      </w:rPr>
      <w:t xml:space="preserve">Page </w:t>
    </w:r>
    <w:r>
      <w:rPr>
        <w:b/>
        <w:bCs/>
        <w:sz w:val="16"/>
        <w:lang w:val="fr-CA"/>
      </w:rPr>
      <w:fldChar w:fldCharType="begin"/>
    </w:r>
    <w:r>
      <w:rPr>
        <w:rFonts w:ascii="Arial" w:hAnsi="Arial"/>
        <w:b/>
        <w:bCs/>
        <w:sz w:val="16"/>
        <w:lang w:val="fr-CA"/>
      </w:rPr>
      <w:instrText>page  \* MERGEFORMAT</w:instrText>
    </w:r>
    <w:r>
      <w:rPr>
        <w:b/>
        <w:bCs/>
        <w:sz w:val="16"/>
        <w:lang w:val="fr-CA"/>
      </w:rPr>
      <w:fldChar w:fldCharType="separate"/>
    </w:r>
    <w:r w:rsidR="001C0929">
      <w:rPr>
        <w:rFonts w:ascii="Arial" w:hAnsi="Arial"/>
        <w:b/>
        <w:bCs/>
        <w:noProof/>
        <w:sz w:val="16"/>
        <w:lang w:val="fr-CA"/>
      </w:rPr>
      <w:t>21</w:t>
    </w:r>
    <w:r>
      <w:rPr>
        <w:b/>
        <w:bCs/>
        <w:sz w:val="16"/>
        <w:lang w:val="fr-CA"/>
      </w:rPr>
      <w:fldChar w:fldCharType="end"/>
    </w:r>
    <w:r>
      <w:rPr>
        <w:rFonts w:ascii="Arial" w:hAnsi="Arial"/>
        <w:b/>
        <w:bCs/>
        <w:sz w:val="16"/>
        <w:lang w:val="fr-CA"/>
      </w:rPr>
      <w:t xml:space="preserve"> of – de </w:t>
    </w:r>
    <w:r>
      <w:rPr>
        <w:b/>
        <w:bCs/>
        <w:lang w:val="fr-CA"/>
      </w:rPr>
      <w:fldChar w:fldCharType="begin"/>
    </w:r>
    <w:r>
      <w:rPr>
        <w:b/>
        <w:bCs/>
        <w:lang w:val="fr-CA"/>
      </w:rPr>
      <w:instrText>numpages  \* MERGEFORMAT</w:instrText>
    </w:r>
    <w:r>
      <w:rPr>
        <w:b/>
        <w:bCs/>
        <w:lang w:val="fr-CA"/>
      </w:rPr>
      <w:fldChar w:fldCharType="separate"/>
    </w:r>
    <w:r w:rsidR="001C0929" w:rsidRPr="001C0929">
      <w:rPr>
        <w:rFonts w:ascii="Arial" w:hAnsi="Arial"/>
        <w:b/>
        <w:bCs/>
        <w:noProof/>
        <w:sz w:val="16"/>
        <w:lang w:val="fr-CA"/>
      </w:rPr>
      <w:t>46</w:t>
    </w:r>
    <w:r>
      <w:rPr>
        <w:noProof/>
        <w:sz w:val="16"/>
        <w:lang w:val="fr-C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BB100" w14:textId="77777777" w:rsidR="00434EAB" w:rsidRDefault="00434EA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00BB4" w14:textId="77777777" w:rsidR="00434EAB" w:rsidRPr="000B562A" w:rsidRDefault="00434EAB" w:rsidP="005D798B">
    <w:pPr>
      <w:pStyle w:val="BodyText"/>
      <w:jc w:val="center"/>
      <w:rPr>
        <w:lang w:val="fr-CA"/>
      </w:rPr>
    </w:pPr>
    <w:r>
      <w:rPr>
        <w:rFonts w:ascii="Arial" w:hAnsi="Arial"/>
        <w:b/>
        <w:bCs/>
        <w:sz w:val="16"/>
        <w:lang w:val="fr-CA"/>
      </w:rPr>
      <w:t xml:space="preserve">Page </w:t>
    </w:r>
    <w:r>
      <w:rPr>
        <w:b/>
        <w:bCs/>
        <w:sz w:val="16"/>
        <w:lang w:val="fr-CA"/>
      </w:rPr>
      <w:fldChar w:fldCharType="begin"/>
    </w:r>
    <w:r>
      <w:rPr>
        <w:rFonts w:ascii="Arial" w:hAnsi="Arial"/>
        <w:b/>
        <w:bCs/>
        <w:sz w:val="16"/>
        <w:lang w:val="fr-CA"/>
      </w:rPr>
      <w:instrText>page  \* MERGEFORMAT</w:instrText>
    </w:r>
    <w:r>
      <w:rPr>
        <w:b/>
        <w:bCs/>
        <w:sz w:val="16"/>
        <w:lang w:val="fr-CA"/>
      </w:rPr>
      <w:fldChar w:fldCharType="separate"/>
    </w:r>
    <w:r w:rsidR="001C0929">
      <w:rPr>
        <w:rFonts w:ascii="Arial" w:hAnsi="Arial"/>
        <w:b/>
        <w:bCs/>
        <w:noProof/>
        <w:sz w:val="16"/>
        <w:lang w:val="fr-CA"/>
      </w:rPr>
      <w:t>46</w:t>
    </w:r>
    <w:r>
      <w:rPr>
        <w:b/>
        <w:bCs/>
        <w:sz w:val="16"/>
        <w:lang w:val="fr-CA"/>
      </w:rPr>
      <w:fldChar w:fldCharType="end"/>
    </w:r>
    <w:r>
      <w:rPr>
        <w:rFonts w:ascii="Arial" w:hAnsi="Arial"/>
        <w:b/>
        <w:bCs/>
        <w:sz w:val="16"/>
        <w:lang w:val="fr-CA"/>
      </w:rPr>
      <w:t xml:space="preserve"> of – de </w:t>
    </w:r>
    <w:r>
      <w:rPr>
        <w:b/>
        <w:bCs/>
        <w:lang w:val="fr-CA"/>
      </w:rPr>
      <w:fldChar w:fldCharType="begin"/>
    </w:r>
    <w:r>
      <w:rPr>
        <w:b/>
        <w:bCs/>
        <w:lang w:val="fr-CA"/>
      </w:rPr>
      <w:instrText>numpages  \* MERGEFORMAT</w:instrText>
    </w:r>
    <w:r>
      <w:rPr>
        <w:b/>
        <w:bCs/>
        <w:lang w:val="fr-CA"/>
      </w:rPr>
      <w:fldChar w:fldCharType="separate"/>
    </w:r>
    <w:r w:rsidR="001C0929" w:rsidRPr="001C0929">
      <w:rPr>
        <w:rFonts w:ascii="Arial" w:hAnsi="Arial"/>
        <w:b/>
        <w:bCs/>
        <w:noProof/>
        <w:sz w:val="16"/>
        <w:lang w:val="fr-CA"/>
      </w:rPr>
      <w:t>46</w:t>
    </w:r>
    <w:r>
      <w:rPr>
        <w:noProof/>
        <w:sz w:val="16"/>
        <w:lang w:val="fr-C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C0882B" w14:textId="77777777" w:rsidR="00991C80" w:rsidRDefault="00991C80" w:rsidP="00967EF4">
      <w:r>
        <w:separator/>
      </w:r>
    </w:p>
  </w:footnote>
  <w:footnote w:type="continuationSeparator" w:id="0">
    <w:p w14:paraId="682E38A7" w14:textId="77777777" w:rsidR="00991C80" w:rsidRDefault="00991C80" w:rsidP="00967E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2C33C" w14:textId="232C7324" w:rsidR="00434EAB" w:rsidRDefault="00434EAB">
    <w:pPr>
      <w:pStyle w:val="Header"/>
    </w:pPr>
    <w:r>
      <w:rPr>
        <w:noProof/>
      </w:rPr>
      <w:pict w14:anchorId="104431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567134" o:spid="_x0000_s2050" type="#_x0000_t136" style="position:absolute;margin-left:0;margin-top:0;width:232.5pt;height:54pt;rotation:315;z-index:-251655168;mso-position-horizontal:center;mso-position-horizontal-relative:margin;mso-position-vertical:center;mso-position-vertical-relative:margin" o:allowincell="f" fillcolor="#bfbfbf [2412]" stroked="f">
          <v:fill opacity=".5"/>
          <v:textpath style="font-family:&quot;Arial&quot;;font-size:48pt" string="ÉBAUCH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75FE3" w14:textId="5FC37729" w:rsidR="00434EAB" w:rsidRPr="000B562A" w:rsidRDefault="00434EAB" w:rsidP="007C2ED4">
    <w:pPr>
      <w:pStyle w:val="BodyText"/>
      <w:tabs>
        <w:tab w:val="left" w:pos="360"/>
        <w:tab w:val="left" w:pos="3600"/>
        <w:tab w:val="left" w:pos="6200"/>
      </w:tabs>
      <w:rPr>
        <w:color w:val="auto"/>
        <w:lang w:val="fr-CA"/>
      </w:rPr>
    </w:pPr>
    <w:r>
      <w:rPr>
        <w:noProof/>
      </w:rPr>
      <w:pict w14:anchorId="6376CD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567135" o:spid="_x0000_s2051" type="#_x0000_t136" style="position:absolute;margin-left:0;margin-top:0;width:232.5pt;height:54pt;rotation:315;z-index:-251653120;mso-position-horizontal:center;mso-position-horizontal-relative:margin;mso-position-vertical:center;mso-position-vertical-relative:margin" o:allowincell="f" fillcolor="#bfbfbf [2412]" stroked="f">
          <v:fill opacity=".5"/>
          <v:textpath style="font-family:&quot;Arial&quot;;font-size:48pt" string="ÉBAUCHE"/>
          <w10:wrap anchorx="margin" anchory="margin"/>
        </v:shape>
      </w:pict>
    </w:r>
    <w:r>
      <w:rPr>
        <w:rFonts w:ascii="Arial" w:hAnsi="Arial"/>
        <w:color w:val="auto"/>
        <w:sz w:val="14"/>
        <w:lang w:val="fr-CA"/>
      </w:rPr>
      <w:t>Solicitation No. – N° de l’invitation</w:t>
    </w:r>
    <w:r>
      <w:rPr>
        <w:rFonts w:ascii="Arial" w:hAnsi="Arial"/>
        <w:color w:val="auto"/>
        <w:sz w:val="14"/>
        <w:lang w:val="fr-CA"/>
      </w:rPr>
      <w:tab/>
      <w:t>Amd. No. – N° de la modif.</w:t>
    </w:r>
    <w:r>
      <w:rPr>
        <w:rFonts w:ascii="Arial" w:hAnsi="Arial"/>
        <w:color w:val="auto"/>
        <w:sz w:val="14"/>
        <w:lang w:val="fr-CA"/>
      </w:rPr>
      <w:tab/>
      <w:t>Buyer ID – Id de l’acheteur</w:t>
    </w:r>
  </w:p>
  <w:p w14:paraId="25C6370C" w14:textId="77777777" w:rsidR="00434EAB" w:rsidRPr="000B562A" w:rsidRDefault="00434EAB" w:rsidP="007C2ED4">
    <w:pPr>
      <w:pStyle w:val="BodyText"/>
      <w:tabs>
        <w:tab w:val="left" w:pos="360"/>
        <w:tab w:val="left" w:pos="3600"/>
        <w:tab w:val="left" w:pos="6200"/>
      </w:tabs>
      <w:rPr>
        <w:color w:val="auto"/>
        <w:lang w:val="fr-CA"/>
      </w:rPr>
    </w:pPr>
    <w:r>
      <w:rPr>
        <w:color w:val="auto"/>
        <w:sz w:val="20"/>
        <w:lang w:val="fr-CA"/>
      </w:rPr>
      <w:t>W8476-145109/A</w:t>
    </w:r>
    <w:r>
      <w:rPr>
        <w:color w:val="auto"/>
        <w:sz w:val="20"/>
        <w:lang w:val="fr-CA"/>
      </w:rPr>
      <w:tab/>
    </w:r>
    <w:r>
      <w:rPr>
        <w:color w:val="auto"/>
        <w:sz w:val="20"/>
        <w:lang w:val="fr-CA"/>
      </w:rPr>
      <w:tab/>
      <w:t>003SL</w:t>
    </w:r>
  </w:p>
  <w:p w14:paraId="403A87F3" w14:textId="77777777" w:rsidR="00434EAB" w:rsidRPr="000B562A" w:rsidRDefault="00434EAB" w:rsidP="007C2ED4">
    <w:pPr>
      <w:pStyle w:val="BodyText"/>
      <w:tabs>
        <w:tab w:val="left" w:pos="360"/>
        <w:tab w:val="left" w:pos="3600"/>
        <w:tab w:val="left" w:pos="6200"/>
      </w:tabs>
      <w:rPr>
        <w:color w:val="auto"/>
        <w:lang w:val="fr-CA"/>
      </w:rPr>
    </w:pPr>
    <w:r>
      <w:rPr>
        <w:rFonts w:ascii="Arial" w:hAnsi="Arial"/>
        <w:color w:val="auto"/>
        <w:sz w:val="14"/>
        <w:lang w:val="fr-CA"/>
      </w:rPr>
      <w:t>Client Ref. No. – N° de réf. du client</w:t>
    </w:r>
    <w:r>
      <w:rPr>
        <w:rFonts w:ascii="Arial" w:hAnsi="Arial"/>
        <w:color w:val="auto"/>
        <w:sz w:val="14"/>
        <w:lang w:val="fr-CA"/>
      </w:rPr>
      <w:tab/>
      <w:t>File No. – N° du dossier</w:t>
    </w:r>
    <w:r>
      <w:rPr>
        <w:rFonts w:ascii="Arial" w:hAnsi="Arial"/>
        <w:color w:val="auto"/>
        <w:sz w:val="14"/>
        <w:lang w:val="fr-CA"/>
      </w:rPr>
      <w:tab/>
      <w:t>CCC No./N° CCC – FMS No./N° VME</w:t>
    </w:r>
  </w:p>
  <w:p w14:paraId="207E3EC9" w14:textId="77777777" w:rsidR="00434EAB" w:rsidRPr="00B2203D" w:rsidRDefault="00434EAB" w:rsidP="007C2ED4">
    <w:pPr>
      <w:pStyle w:val="BodyText"/>
      <w:tabs>
        <w:tab w:val="left" w:pos="360"/>
        <w:tab w:val="left" w:pos="3600"/>
        <w:tab w:val="left" w:pos="6200"/>
      </w:tabs>
      <w:rPr>
        <w:color w:val="auto"/>
      </w:rPr>
    </w:pPr>
    <w:r>
      <w:rPr>
        <w:color w:val="auto"/>
        <w:sz w:val="20"/>
        <w:lang w:val="fr-CA"/>
      </w:rPr>
      <w:t>W8476-145109</w:t>
    </w:r>
    <w:r>
      <w:rPr>
        <w:color w:val="auto"/>
        <w:sz w:val="20"/>
        <w:lang w:val="fr-CA"/>
      </w:rPr>
      <w:tab/>
      <w:t>W8476-145109</w:t>
    </w:r>
    <w:r>
      <w:rPr>
        <w:lang w:val="fr-CA"/>
      </w:rPr>
      <w:tab/>
    </w:r>
  </w:p>
  <w:p w14:paraId="263B5FC4" w14:textId="77777777" w:rsidR="00434EAB" w:rsidRPr="00B2203D" w:rsidRDefault="00434EAB" w:rsidP="007C2ED4">
    <w:pPr>
      <w:pStyle w:val="Header"/>
    </w:pPr>
    <w:r>
      <w:rPr>
        <w:noProof/>
        <w:lang w:val="en-CA" w:eastAsia="en-CA"/>
      </w:rPr>
      <w:drawing>
        <wp:inline distT="0" distB="0" distL="0" distR="0" wp14:anchorId="5EA41585" wp14:editId="57DA7691">
          <wp:extent cx="5848350" cy="1047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153" t="-9723"/>
                  <a:stretch>
                    <a:fillRect/>
                  </a:stretch>
                </pic:blipFill>
                <pic:spPr bwMode="auto">
                  <a:xfrm>
                    <a:off x="0" y="0"/>
                    <a:ext cx="5848350" cy="10477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1873C" w14:textId="08B5AB02" w:rsidR="00434EAB" w:rsidRDefault="00434EAB">
    <w:pPr>
      <w:pStyle w:val="Header"/>
    </w:pPr>
    <w:r>
      <w:rPr>
        <w:noProof/>
      </w:rPr>
      <w:pict w14:anchorId="11DDE5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567133" o:spid="_x0000_s2049" type="#_x0000_t136" style="position:absolute;margin-left:0;margin-top:0;width:232.5pt;height:54pt;rotation:315;z-index:-251657216;mso-position-horizontal:center;mso-position-horizontal-relative:margin;mso-position-vertical:center;mso-position-vertical-relative:margin" o:allowincell="f" fillcolor="#bfbfbf [2412]" stroked="f">
          <v:fill opacity=".5"/>
          <v:textpath style="font-family:&quot;Arial&quot;;font-size:48pt" string="ÉBAUCHE"/>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3A36E" w14:textId="2D876AD4" w:rsidR="00434EAB" w:rsidRDefault="00434EAB">
    <w:pPr>
      <w:pStyle w:val="Header"/>
    </w:pPr>
    <w:r>
      <w:rPr>
        <w:noProof/>
      </w:rPr>
      <w:pict w14:anchorId="34D369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567137" o:spid="_x0000_s2053" type="#_x0000_t136" style="position:absolute;margin-left:0;margin-top:0;width:232.5pt;height:54pt;rotation:315;z-index:-251649024;mso-position-horizontal:center;mso-position-horizontal-relative:margin;mso-position-vertical:center;mso-position-vertical-relative:margin" o:allowincell="f" fillcolor="#bfbfbf [2412]" stroked="f">
          <v:fill opacity=".5"/>
          <v:textpath style="font-family:&quot;Arial&quot;;font-size:48pt" string="ÉBAUCHE"/>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2C027" w14:textId="391AE949" w:rsidR="00434EAB" w:rsidRPr="000B562A" w:rsidRDefault="00434EAB" w:rsidP="007C2ED4">
    <w:pPr>
      <w:pStyle w:val="BodyText"/>
      <w:tabs>
        <w:tab w:val="left" w:pos="360"/>
        <w:tab w:val="left" w:pos="3600"/>
        <w:tab w:val="left" w:pos="6200"/>
      </w:tabs>
      <w:rPr>
        <w:color w:val="auto"/>
        <w:lang w:val="fr-CA"/>
      </w:rPr>
    </w:pPr>
    <w:r>
      <w:rPr>
        <w:noProof/>
      </w:rPr>
      <w:pict w14:anchorId="5F436F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567138" o:spid="_x0000_s2054" type="#_x0000_t136" style="position:absolute;margin-left:0;margin-top:0;width:232.5pt;height:54pt;rotation:315;z-index:-251646976;mso-position-horizontal:center;mso-position-horizontal-relative:margin;mso-position-vertical:center;mso-position-vertical-relative:margin" o:allowincell="f" fillcolor="#bfbfbf [2412]" stroked="f">
          <v:fill opacity=".5"/>
          <v:textpath style="font-family:&quot;Arial&quot;;font-size:48pt" string="ÉBAUCHE"/>
          <w10:wrap anchorx="margin" anchory="margin"/>
        </v:shape>
      </w:pict>
    </w:r>
    <w:r>
      <w:rPr>
        <w:rFonts w:ascii="Arial" w:hAnsi="Arial"/>
        <w:color w:val="auto"/>
        <w:sz w:val="14"/>
        <w:lang w:val="fr-CA"/>
      </w:rPr>
      <w:t>Solicitation No. – N° de l’invitation</w:t>
    </w:r>
    <w:r>
      <w:rPr>
        <w:rFonts w:ascii="Arial" w:hAnsi="Arial"/>
        <w:color w:val="auto"/>
        <w:sz w:val="14"/>
        <w:lang w:val="fr-CA"/>
      </w:rPr>
      <w:tab/>
      <w:t>Amd. No. – N° de la modif.</w:t>
    </w:r>
    <w:r>
      <w:rPr>
        <w:rFonts w:ascii="Arial" w:hAnsi="Arial"/>
        <w:color w:val="auto"/>
        <w:sz w:val="14"/>
        <w:lang w:val="fr-CA"/>
      </w:rPr>
      <w:tab/>
      <w:t>Buyer ID – Id de l’acheteur</w:t>
    </w:r>
  </w:p>
  <w:p w14:paraId="65C28F14" w14:textId="77777777" w:rsidR="00434EAB" w:rsidRPr="000B562A" w:rsidRDefault="00434EAB" w:rsidP="007C2ED4">
    <w:pPr>
      <w:pStyle w:val="BodyText"/>
      <w:tabs>
        <w:tab w:val="left" w:pos="360"/>
        <w:tab w:val="left" w:pos="3600"/>
        <w:tab w:val="left" w:pos="6200"/>
      </w:tabs>
      <w:rPr>
        <w:color w:val="auto"/>
        <w:lang w:val="fr-CA"/>
      </w:rPr>
    </w:pPr>
    <w:r>
      <w:rPr>
        <w:color w:val="auto"/>
        <w:sz w:val="20"/>
        <w:lang w:val="fr-CA"/>
      </w:rPr>
      <w:t>W8476-145109/A</w:t>
    </w:r>
    <w:r>
      <w:rPr>
        <w:color w:val="auto"/>
        <w:sz w:val="20"/>
        <w:lang w:val="fr-CA"/>
      </w:rPr>
      <w:tab/>
    </w:r>
    <w:r>
      <w:rPr>
        <w:color w:val="auto"/>
        <w:sz w:val="20"/>
        <w:lang w:val="fr-CA"/>
      </w:rPr>
      <w:tab/>
      <w:t>003SL</w:t>
    </w:r>
  </w:p>
  <w:p w14:paraId="73F7D64B" w14:textId="77777777" w:rsidR="00434EAB" w:rsidRPr="000B562A" w:rsidRDefault="00434EAB" w:rsidP="007C2ED4">
    <w:pPr>
      <w:pStyle w:val="BodyText"/>
      <w:tabs>
        <w:tab w:val="left" w:pos="360"/>
        <w:tab w:val="left" w:pos="3600"/>
        <w:tab w:val="left" w:pos="6200"/>
      </w:tabs>
      <w:rPr>
        <w:color w:val="auto"/>
        <w:lang w:val="fr-CA"/>
      </w:rPr>
    </w:pPr>
    <w:r>
      <w:rPr>
        <w:rFonts w:ascii="Arial" w:hAnsi="Arial"/>
        <w:color w:val="auto"/>
        <w:sz w:val="14"/>
        <w:lang w:val="fr-CA"/>
      </w:rPr>
      <w:t>Client Ref. No. – N° de réf. du client</w:t>
    </w:r>
    <w:r>
      <w:rPr>
        <w:rFonts w:ascii="Arial" w:hAnsi="Arial"/>
        <w:color w:val="auto"/>
        <w:sz w:val="14"/>
        <w:lang w:val="fr-CA"/>
      </w:rPr>
      <w:tab/>
      <w:t>File No. – N° du dossier</w:t>
    </w:r>
    <w:r>
      <w:rPr>
        <w:rFonts w:ascii="Arial" w:hAnsi="Arial"/>
        <w:color w:val="auto"/>
        <w:sz w:val="14"/>
        <w:lang w:val="fr-CA"/>
      </w:rPr>
      <w:tab/>
      <w:t>CCC No./N° CCC – FMS No./N° VME</w:t>
    </w:r>
  </w:p>
  <w:p w14:paraId="05E4E7E5" w14:textId="77777777" w:rsidR="00434EAB" w:rsidRPr="00B2203D" w:rsidRDefault="00434EAB" w:rsidP="007C2ED4">
    <w:pPr>
      <w:pStyle w:val="BodyText"/>
      <w:tabs>
        <w:tab w:val="left" w:pos="360"/>
        <w:tab w:val="left" w:pos="3600"/>
        <w:tab w:val="left" w:pos="6200"/>
      </w:tabs>
      <w:rPr>
        <w:color w:val="auto"/>
      </w:rPr>
    </w:pPr>
    <w:r>
      <w:rPr>
        <w:color w:val="auto"/>
        <w:sz w:val="20"/>
        <w:lang w:val="fr-CA"/>
      </w:rPr>
      <w:t>W8476-145109</w:t>
    </w:r>
    <w:r>
      <w:rPr>
        <w:color w:val="auto"/>
        <w:sz w:val="20"/>
        <w:lang w:val="fr-CA"/>
      </w:rPr>
      <w:tab/>
      <w:t>W8476-145109</w:t>
    </w:r>
    <w:r>
      <w:rPr>
        <w:lang w:val="fr-CA"/>
      </w:rPr>
      <w:tab/>
    </w:r>
  </w:p>
  <w:p w14:paraId="39A0FE5B" w14:textId="77777777" w:rsidR="00434EAB" w:rsidRPr="00B2203D" w:rsidRDefault="00434EAB" w:rsidP="007C2ED4">
    <w:pPr>
      <w:pStyle w:val="Header"/>
    </w:pPr>
    <w:r>
      <w:rPr>
        <w:noProof/>
        <w:lang w:val="en-CA" w:eastAsia="en-CA"/>
      </w:rPr>
      <w:drawing>
        <wp:inline distT="0" distB="0" distL="0" distR="0" wp14:anchorId="375D737D" wp14:editId="17245B34">
          <wp:extent cx="5848350" cy="1047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153" t="-9723"/>
                  <a:stretch>
                    <a:fillRect/>
                  </a:stretch>
                </pic:blipFill>
                <pic:spPr bwMode="auto">
                  <a:xfrm>
                    <a:off x="0" y="0"/>
                    <a:ext cx="5848350" cy="104775"/>
                  </a:xfrm>
                  <a:prstGeom prst="rect">
                    <a:avLst/>
                  </a:prstGeom>
                  <a:noFill/>
                  <a:ln w="9525">
                    <a:noFill/>
                    <a:miter lim="800000"/>
                    <a:headEnd/>
                    <a:tailEnd/>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D8A92" w14:textId="24E2AC33" w:rsidR="00434EAB" w:rsidRDefault="00434EAB">
    <w:pPr>
      <w:pStyle w:val="Header"/>
    </w:pPr>
    <w:r>
      <w:rPr>
        <w:noProof/>
      </w:rPr>
      <w:pict w14:anchorId="4DF757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567136" o:spid="_x0000_s2052" type="#_x0000_t136" style="position:absolute;margin-left:0;margin-top:0;width:232.5pt;height:54pt;rotation:315;z-index:-251651072;mso-position-horizontal:center;mso-position-horizontal-relative:margin;mso-position-vertical:center;mso-position-vertical-relative:margin" o:allowincell="f" fillcolor="#bfbfbf [2412]" stroked="f">
          <v:fill opacity=".5"/>
          <v:textpath style="font-family:&quot;Arial&quot;;font-size:48pt" string="ÉBAUCH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7180E"/>
    <w:multiLevelType w:val="hybridMultilevel"/>
    <w:tmpl w:val="4B902646"/>
    <w:lvl w:ilvl="0" w:tplc="B4580E96">
      <w:start w:val="1"/>
      <w:numFmt w:val="decimal"/>
      <w:lvlText w:val="%1."/>
      <w:lvlJc w:val="left"/>
      <w:pPr>
        <w:ind w:left="360" w:hanging="360"/>
      </w:pPr>
      <w:rPr>
        <w:rFonts w:ascii="Calibri" w:eastAsia="Times New Roman" w:hAnsi="Calibri" w:cs="Times New Roman"/>
        <w:b w:val="0"/>
        <w:color w:val="auto"/>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05535FF7"/>
    <w:multiLevelType w:val="hybridMultilevel"/>
    <w:tmpl w:val="F8987118"/>
    <w:lvl w:ilvl="0" w:tplc="7C6241A6">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6FD549C"/>
    <w:multiLevelType w:val="hybridMultilevel"/>
    <w:tmpl w:val="6C5C8D2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15:restartNumberingAfterBreak="0">
    <w:nsid w:val="14A36C63"/>
    <w:multiLevelType w:val="hybridMultilevel"/>
    <w:tmpl w:val="59EAD30C"/>
    <w:lvl w:ilvl="0" w:tplc="1009001B">
      <w:start w:val="1"/>
      <w:numFmt w:val="lowerRoman"/>
      <w:lvlText w:val="%1."/>
      <w:lvlJc w:val="right"/>
      <w:pPr>
        <w:ind w:left="1080" w:hanging="720"/>
      </w:pPr>
      <w:rPr>
        <w:rFonts w:hint="default"/>
        <w:b w:val="0"/>
        <w:color w:val="555555"/>
      </w:rPr>
    </w:lvl>
    <w:lvl w:ilvl="1" w:tplc="10090019">
      <w:start w:val="1"/>
      <w:numFmt w:val="lowerLetter"/>
      <w:lvlText w:val="%2."/>
      <w:lvlJc w:val="left"/>
      <w:pPr>
        <w:ind w:left="1440" w:hanging="360"/>
      </w:pPr>
    </w:lvl>
    <w:lvl w:ilvl="2" w:tplc="B3DCA360">
      <w:start w:val="1"/>
      <w:numFmt w:val="lowerRoman"/>
      <w:lvlText w:val="%3)"/>
      <w:lvlJc w:val="left"/>
      <w:pPr>
        <w:ind w:left="2535" w:hanging="555"/>
      </w:pPr>
      <w:rPr>
        <w:rFonts w:hint="default"/>
      </w:rPr>
    </w:lvl>
    <w:lvl w:ilvl="3" w:tplc="35349040">
      <w:start w:val="1"/>
      <w:numFmt w:val="lowerRoman"/>
      <w:lvlText w:val="(%4)"/>
      <w:lvlJc w:val="left"/>
      <w:pPr>
        <w:ind w:left="3000" w:hanging="480"/>
      </w:pPr>
      <w:rPr>
        <w:rFonts w:hint="default"/>
      </w:r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20D0A4D"/>
    <w:multiLevelType w:val="multilevel"/>
    <w:tmpl w:val="DAE4E45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BE480D"/>
    <w:multiLevelType w:val="multilevel"/>
    <w:tmpl w:val="C9E2822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 w15:restartNumberingAfterBreak="0">
    <w:nsid w:val="47D62147"/>
    <w:multiLevelType w:val="hybridMultilevel"/>
    <w:tmpl w:val="98660838"/>
    <w:lvl w:ilvl="0" w:tplc="10090017">
      <w:start w:val="1"/>
      <w:numFmt w:val="lowerLetter"/>
      <w:lvlText w:val="%1)"/>
      <w:lvlJc w:val="left"/>
      <w:pPr>
        <w:ind w:left="1797" w:hanging="360"/>
      </w:pPr>
    </w:lvl>
    <w:lvl w:ilvl="1" w:tplc="10090019" w:tentative="1">
      <w:start w:val="1"/>
      <w:numFmt w:val="lowerLetter"/>
      <w:lvlText w:val="%2."/>
      <w:lvlJc w:val="left"/>
      <w:pPr>
        <w:ind w:left="2517" w:hanging="360"/>
      </w:pPr>
    </w:lvl>
    <w:lvl w:ilvl="2" w:tplc="1009001B">
      <w:start w:val="1"/>
      <w:numFmt w:val="lowerRoman"/>
      <w:lvlText w:val="%3."/>
      <w:lvlJc w:val="right"/>
      <w:pPr>
        <w:ind w:left="3237" w:hanging="180"/>
      </w:pPr>
    </w:lvl>
    <w:lvl w:ilvl="3" w:tplc="1009000F" w:tentative="1">
      <w:start w:val="1"/>
      <w:numFmt w:val="decimal"/>
      <w:lvlText w:val="%4."/>
      <w:lvlJc w:val="left"/>
      <w:pPr>
        <w:ind w:left="3957" w:hanging="360"/>
      </w:pPr>
    </w:lvl>
    <w:lvl w:ilvl="4" w:tplc="10090019" w:tentative="1">
      <w:start w:val="1"/>
      <w:numFmt w:val="lowerLetter"/>
      <w:lvlText w:val="%5."/>
      <w:lvlJc w:val="left"/>
      <w:pPr>
        <w:ind w:left="4677" w:hanging="360"/>
      </w:pPr>
    </w:lvl>
    <w:lvl w:ilvl="5" w:tplc="1009001B" w:tentative="1">
      <w:start w:val="1"/>
      <w:numFmt w:val="lowerRoman"/>
      <w:lvlText w:val="%6."/>
      <w:lvlJc w:val="right"/>
      <w:pPr>
        <w:ind w:left="5397" w:hanging="180"/>
      </w:pPr>
    </w:lvl>
    <w:lvl w:ilvl="6" w:tplc="1009000F" w:tentative="1">
      <w:start w:val="1"/>
      <w:numFmt w:val="decimal"/>
      <w:lvlText w:val="%7."/>
      <w:lvlJc w:val="left"/>
      <w:pPr>
        <w:ind w:left="6117" w:hanging="360"/>
      </w:pPr>
    </w:lvl>
    <w:lvl w:ilvl="7" w:tplc="10090019" w:tentative="1">
      <w:start w:val="1"/>
      <w:numFmt w:val="lowerLetter"/>
      <w:lvlText w:val="%8."/>
      <w:lvlJc w:val="left"/>
      <w:pPr>
        <w:ind w:left="6837" w:hanging="360"/>
      </w:pPr>
    </w:lvl>
    <w:lvl w:ilvl="8" w:tplc="1009001B" w:tentative="1">
      <w:start w:val="1"/>
      <w:numFmt w:val="lowerRoman"/>
      <w:lvlText w:val="%9."/>
      <w:lvlJc w:val="right"/>
      <w:pPr>
        <w:ind w:left="7557" w:hanging="180"/>
      </w:pPr>
    </w:lvl>
  </w:abstractNum>
  <w:abstractNum w:abstractNumId="7" w15:restartNumberingAfterBreak="0">
    <w:nsid w:val="505232A1"/>
    <w:multiLevelType w:val="hybridMultilevel"/>
    <w:tmpl w:val="164A84AC"/>
    <w:lvl w:ilvl="0" w:tplc="3F9A6F68">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545E6737"/>
    <w:multiLevelType w:val="multilevel"/>
    <w:tmpl w:val="2AC8B170"/>
    <w:lvl w:ilvl="0">
      <w:start w:val="1"/>
      <w:numFmt w:val="lowerRoman"/>
      <w:lvlText w:val="%1."/>
      <w:lvlJc w:val="right"/>
      <w:pPr>
        <w:tabs>
          <w:tab w:val="num" w:pos="720"/>
        </w:tabs>
        <w:ind w:left="720" w:hanging="360"/>
      </w:pPr>
    </w:lvl>
    <w:lvl w:ilvl="1">
      <w:start w:val="2"/>
      <w:numFmt w:val="bullet"/>
      <w:lvlText w:val="-"/>
      <w:lvlJc w:val="left"/>
      <w:pPr>
        <w:ind w:left="1440" w:hanging="360"/>
      </w:pPr>
      <w:rPr>
        <w:rFonts w:ascii="Arial" w:eastAsia="Times New Roman" w:hAnsi="Arial" w:cs="Arial" w:hint="default"/>
      </w:rPr>
    </w:lvl>
    <w:lvl w:ilvl="2">
      <w:start w:val="1"/>
      <w:numFmt w:val="lowerLetter"/>
      <w:lvlText w:val="(%3)"/>
      <w:lvlJc w:val="left"/>
      <w:pPr>
        <w:ind w:left="2265" w:hanging="465"/>
      </w:pPr>
      <w:rPr>
        <w:rFonts w:hint="default"/>
      </w:r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15:restartNumberingAfterBreak="0">
    <w:nsid w:val="5FB27A29"/>
    <w:multiLevelType w:val="hybridMultilevel"/>
    <w:tmpl w:val="794278D0"/>
    <w:lvl w:ilvl="0" w:tplc="1009001B">
      <w:start w:val="1"/>
      <w:numFmt w:val="lowerRoman"/>
      <w:lvlText w:val="%1."/>
      <w:lvlJc w:val="righ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15:restartNumberingAfterBreak="0">
    <w:nsid w:val="63382328"/>
    <w:multiLevelType w:val="multilevel"/>
    <w:tmpl w:val="E13070A8"/>
    <w:lvl w:ilvl="0">
      <w:start w:val="1"/>
      <w:numFmt w:val="decimal"/>
      <w:lvlText w:val="%1."/>
      <w:lvlJc w:val="left"/>
      <w:pPr>
        <w:tabs>
          <w:tab w:val="num" w:pos="1070"/>
        </w:tabs>
        <w:ind w:left="1070" w:hanging="360"/>
      </w:pPr>
    </w:lvl>
    <w:lvl w:ilvl="1">
      <w:start w:val="1"/>
      <w:numFmt w:val="lowerLetter"/>
      <w:lvlText w:val="%2."/>
      <w:lvlJc w:val="left"/>
      <w:pPr>
        <w:tabs>
          <w:tab w:val="num" w:pos="1790"/>
        </w:tabs>
        <w:ind w:left="1790" w:hanging="360"/>
      </w:pPr>
    </w:lvl>
    <w:lvl w:ilvl="2" w:tentative="1">
      <w:start w:val="1"/>
      <w:numFmt w:val="decimal"/>
      <w:lvlText w:val="%3."/>
      <w:lvlJc w:val="left"/>
      <w:pPr>
        <w:tabs>
          <w:tab w:val="num" w:pos="2510"/>
        </w:tabs>
        <w:ind w:left="2510" w:hanging="360"/>
      </w:pPr>
    </w:lvl>
    <w:lvl w:ilvl="3" w:tentative="1">
      <w:start w:val="1"/>
      <w:numFmt w:val="decimal"/>
      <w:lvlText w:val="%4."/>
      <w:lvlJc w:val="left"/>
      <w:pPr>
        <w:tabs>
          <w:tab w:val="num" w:pos="3230"/>
        </w:tabs>
        <w:ind w:left="3230" w:hanging="360"/>
      </w:p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11" w15:restartNumberingAfterBreak="0">
    <w:nsid w:val="6CD57221"/>
    <w:multiLevelType w:val="hybridMultilevel"/>
    <w:tmpl w:val="414675EE"/>
    <w:lvl w:ilvl="0" w:tplc="1009001B">
      <w:start w:val="1"/>
      <w:numFmt w:val="lowerRoman"/>
      <w:lvlText w:val="%1."/>
      <w:lvlJc w:val="righ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74A655D4"/>
    <w:multiLevelType w:val="hybridMultilevel"/>
    <w:tmpl w:val="3CB0933E"/>
    <w:lvl w:ilvl="0" w:tplc="5A46A71A">
      <w:start w:val="1"/>
      <w:numFmt w:val="decimal"/>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3" w15:restartNumberingAfterBreak="0">
    <w:nsid w:val="763E05C2"/>
    <w:multiLevelType w:val="hybridMultilevel"/>
    <w:tmpl w:val="F9AE2D1E"/>
    <w:lvl w:ilvl="0" w:tplc="DC94A91A">
      <w:start w:val="1"/>
      <w:numFmt w:val="decimal"/>
      <w:lvlText w:val="%1."/>
      <w:lvlJc w:val="left"/>
      <w:pPr>
        <w:ind w:left="1140" w:hanging="570"/>
      </w:pPr>
      <w:rPr>
        <w:rFonts w:hint="default"/>
      </w:rPr>
    </w:lvl>
    <w:lvl w:ilvl="1" w:tplc="0C0C0019" w:tentative="1">
      <w:start w:val="1"/>
      <w:numFmt w:val="lowerLetter"/>
      <w:lvlText w:val="%2."/>
      <w:lvlJc w:val="left"/>
      <w:pPr>
        <w:ind w:left="1650" w:hanging="360"/>
      </w:pPr>
    </w:lvl>
    <w:lvl w:ilvl="2" w:tplc="0C0C001B" w:tentative="1">
      <w:start w:val="1"/>
      <w:numFmt w:val="lowerRoman"/>
      <w:lvlText w:val="%3."/>
      <w:lvlJc w:val="right"/>
      <w:pPr>
        <w:ind w:left="2370" w:hanging="180"/>
      </w:pPr>
    </w:lvl>
    <w:lvl w:ilvl="3" w:tplc="0C0C000F" w:tentative="1">
      <w:start w:val="1"/>
      <w:numFmt w:val="decimal"/>
      <w:lvlText w:val="%4."/>
      <w:lvlJc w:val="left"/>
      <w:pPr>
        <w:ind w:left="3090" w:hanging="360"/>
      </w:pPr>
    </w:lvl>
    <w:lvl w:ilvl="4" w:tplc="0C0C0019" w:tentative="1">
      <w:start w:val="1"/>
      <w:numFmt w:val="lowerLetter"/>
      <w:lvlText w:val="%5."/>
      <w:lvlJc w:val="left"/>
      <w:pPr>
        <w:ind w:left="3810" w:hanging="360"/>
      </w:pPr>
    </w:lvl>
    <w:lvl w:ilvl="5" w:tplc="0C0C001B" w:tentative="1">
      <w:start w:val="1"/>
      <w:numFmt w:val="lowerRoman"/>
      <w:lvlText w:val="%6."/>
      <w:lvlJc w:val="right"/>
      <w:pPr>
        <w:ind w:left="4530" w:hanging="180"/>
      </w:pPr>
    </w:lvl>
    <w:lvl w:ilvl="6" w:tplc="0C0C000F" w:tentative="1">
      <w:start w:val="1"/>
      <w:numFmt w:val="decimal"/>
      <w:lvlText w:val="%7."/>
      <w:lvlJc w:val="left"/>
      <w:pPr>
        <w:ind w:left="5250" w:hanging="360"/>
      </w:pPr>
    </w:lvl>
    <w:lvl w:ilvl="7" w:tplc="0C0C0019" w:tentative="1">
      <w:start w:val="1"/>
      <w:numFmt w:val="lowerLetter"/>
      <w:lvlText w:val="%8."/>
      <w:lvlJc w:val="left"/>
      <w:pPr>
        <w:ind w:left="5970" w:hanging="360"/>
      </w:pPr>
    </w:lvl>
    <w:lvl w:ilvl="8" w:tplc="0C0C001B" w:tentative="1">
      <w:start w:val="1"/>
      <w:numFmt w:val="lowerRoman"/>
      <w:lvlText w:val="%9."/>
      <w:lvlJc w:val="right"/>
      <w:pPr>
        <w:ind w:left="6690" w:hanging="180"/>
      </w:pPr>
    </w:lvl>
  </w:abstractNum>
  <w:abstractNum w:abstractNumId="14" w15:restartNumberingAfterBreak="0">
    <w:nsid w:val="7F9603D9"/>
    <w:multiLevelType w:val="hybridMultilevel"/>
    <w:tmpl w:val="9E6C40C6"/>
    <w:lvl w:ilvl="0" w:tplc="1009001B">
      <w:start w:val="1"/>
      <w:numFmt w:val="lowerRoman"/>
      <w:lvlText w:val="%1."/>
      <w:lvlJc w:val="righ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3"/>
  </w:num>
  <w:num w:numId="2">
    <w:abstractNumId w:val="4"/>
    <w:lvlOverride w:ilvl="0">
      <w:startOverride w:val="1"/>
    </w:lvlOverride>
  </w:num>
  <w:num w:numId="3">
    <w:abstractNumId w:val="4"/>
    <w:lvlOverride w:ilvl="0"/>
    <w:lvlOverride w:ilvl="1">
      <w:startOverride w:val="1"/>
    </w:lvlOverride>
  </w:num>
  <w:num w:numId="4">
    <w:abstractNumId w:val="4"/>
    <w:lvlOverride w:ilvl="0"/>
    <w:lvlOverride w:ilvl="1">
      <w:startOverride w:val="2"/>
    </w:lvlOverride>
  </w:num>
  <w:num w:numId="5">
    <w:abstractNumId w:val="4"/>
    <w:lvlOverride w:ilvl="0"/>
    <w:lvlOverride w:ilvl="1">
      <w:startOverride w:val="3"/>
    </w:lvlOverride>
  </w:num>
  <w:num w:numId="6">
    <w:abstractNumId w:val="4"/>
    <w:lvlOverride w:ilvl="0"/>
    <w:lvlOverride w:ilvl="1">
      <w:startOverride w:val="4"/>
    </w:lvlOverride>
  </w:num>
  <w:num w:numId="7">
    <w:abstractNumId w:val="1"/>
  </w:num>
  <w:num w:numId="8">
    <w:abstractNumId w:val="12"/>
  </w:num>
  <w:num w:numId="9">
    <w:abstractNumId w:val="8"/>
    <w:lvlOverride w:ilvl="0">
      <w:startOverride w:val="1"/>
    </w:lvlOverride>
  </w:num>
  <w:num w:numId="10">
    <w:abstractNumId w:val="8"/>
    <w:lvlOverride w:ilvl="0">
      <w:startOverride w:val="2"/>
    </w:lvlOverride>
  </w:num>
  <w:num w:numId="11">
    <w:abstractNumId w:val="8"/>
    <w:lvlOverride w:ilvl="0">
      <w:startOverride w:val="3"/>
    </w:lvlOverride>
  </w:num>
  <w:num w:numId="12">
    <w:abstractNumId w:val="8"/>
    <w:lvlOverride w:ilvl="0">
      <w:startOverride w:val="4"/>
    </w:lvlOverride>
  </w:num>
  <w:num w:numId="13">
    <w:abstractNumId w:val="8"/>
    <w:lvlOverride w:ilvl="0">
      <w:startOverride w:val="5"/>
    </w:lvlOverride>
  </w:num>
  <w:num w:numId="14">
    <w:abstractNumId w:val="8"/>
    <w:lvlOverride w:ilvl="0">
      <w:startOverride w:val="6"/>
    </w:lvlOverride>
  </w:num>
  <w:num w:numId="15">
    <w:abstractNumId w:val="5"/>
    <w:lvlOverride w:ilvl="0">
      <w:startOverride w:val="1"/>
    </w:lvlOverride>
  </w:num>
  <w:num w:numId="16">
    <w:abstractNumId w:val="5"/>
    <w:lvlOverride w:ilvl="0">
      <w:startOverride w:val="2"/>
    </w:lvlOverride>
  </w:num>
  <w:num w:numId="17">
    <w:abstractNumId w:val="2"/>
  </w:num>
  <w:num w:numId="18">
    <w:abstractNumId w:val="6"/>
  </w:num>
  <w:num w:numId="19">
    <w:abstractNumId w:val="10"/>
    <w:lvlOverride w:ilvl="0"/>
    <w:lvlOverride w:ilvl="1">
      <w:startOverride w:val="1"/>
    </w:lvlOverride>
  </w:num>
  <w:num w:numId="20">
    <w:abstractNumId w:val="10"/>
    <w:lvlOverride w:ilvl="0"/>
    <w:lvlOverride w:ilvl="1">
      <w:startOverride w:val="2"/>
    </w:lvlOverride>
  </w:num>
  <w:num w:numId="21">
    <w:abstractNumId w:val="10"/>
    <w:lvlOverride w:ilvl="0"/>
    <w:lvlOverride w:ilvl="1">
      <w:startOverride w:val="3"/>
    </w:lvlOverride>
  </w:num>
  <w:num w:numId="22">
    <w:abstractNumId w:val="10"/>
    <w:lvlOverride w:ilvl="0"/>
    <w:lvlOverride w:ilvl="1">
      <w:startOverride w:val="4"/>
    </w:lvlOverride>
  </w:num>
  <w:num w:numId="23">
    <w:abstractNumId w:val="7"/>
  </w:num>
  <w:num w:numId="24">
    <w:abstractNumId w:val="0"/>
  </w:num>
  <w:num w:numId="25">
    <w:abstractNumId w:val="3"/>
  </w:num>
  <w:num w:numId="26">
    <w:abstractNumId w:val="9"/>
  </w:num>
  <w:num w:numId="27">
    <w:abstractNumId w:val="11"/>
  </w:num>
  <w:num w:numId="28">
    <w:abstractNumId w:val="14"/>
  </w:num>
  <w:numIdMacAtCleanup w:val="2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Étienne Sévigny">
    <w15:presenceInfo w15:providerId="AD" w15:userId="S-1-5-21-1097746622-914383597-1481268402-488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EF4"/>
    <w:rsid w:val="000058EC"/>
    <w:rsid w:val="0001472E"/>
    <w:rsid w:val="00017F27"/>
    <w:rsid w:val="00020489"/>
    <w:rsid w:val="00022190"/>
    <w:rsid w:val="00026DF0"/>
    <w:rsid w:val="000311D2"/>
    <w:rsid w:val="000329AA"/>
    <w:rsid w:val="00033844"/>
    <w:rsid w:val="000430DC"/>
    <w:rsid w:val="00061565"/>
    <w:rsid w:val="00085F65"/>
    <w:rsid w:val="00090BFB"/>
    <w:rsid w:val="00090EE0"/>
    <w:rsid w:val="00095593"/>
    <w:rsid w:val="000A1460"/>
    <w:rsid w:val="000A3B2D"/>
    <w:rsid w:val="000A5BCF"/>
    <w:rsid w:val="000B21F2"/>
    <w:rsid w:val="000B562A"/>
    <w:rsid w:val="000B6953"/>
    <w:rsid w:val="000E2E0C"/>
    <w:rsid w:val="000E4A03"/>
    <w:rsid w:val="000F14D7"/>
    <w:rsid w:val="00101780"/>
    <w:rsid w:val="00105F3A"/>
    <w:rsid w:val="001167DE"/>
    <w:rsid w:val="0012278A"/>
    <w:rsid w:val="0012560C"/>
    <w:rsid w:val="001303F2"/>
    <w:rsid w:val="001315B1"/>
    <w:rsid w:val="001343C4"/>
    <w:rsid w:val="00137F8E"/>
    <w:rsid w:val="00141000"/>
    <w:rsid w:val="00162E51"/>
    <w:rsid w:val="00170CEA"/>
    <w:rsid w:val="001726FA"/>
    <w:rsid w:val="00172BF2"/>
    <w:rsid w:val="0017517A"/>
    <w:rsid w:val="00181107"/>
    <w:rsid w:val="001848F0"/>
    <w:rsid w:val="001850D6"/>
    <w:rsid w:val="00194008"/>
    <w:rsid w:val="001969C9"/>
    <w:rsid w:val="001A4D8E"/>
    <w:rsid w:val="001A6EBE"/>
    <w:rsid w:val="001C0929"/>
    <w:rsid w:val="001C4BCD"/>
    <w:rsid w:val="001C78A9"/>
    <w:rsid w:val="001F17A7"/>
    <w:rsid w:val="00202F7B"/>
    <w:rsid w:val="002105DD"/>
    <w:rsid w:val="0021329A"/>
    <w:rsid w:val="00215B63"/>
    <w:rsid w:val="00216334"/>
    <w:rsid w:val="00221451"/>
    <w:rsid w:val="0022468F"/>
    <w:rsid w:val="00227BF0"/>
    <w:rsid w:val="00235AF5"/>
    <w:rsid w:val="00247E45"/>
    <w:rsid w:val="002536D4"/>
    <w:rsid w:val="0026350C"/>
    <w:rsid w:val="002770CF"/>
    <w:rsid w:val="0028472C"/>
    <w:rsid w:val="002B2CF4"/>
    <w:rsid w:val="002D1583"/>
    <w:rsid w:val="002D653C"/>
    <w:rsid w:val="002F2224"/>
    <w:rsid w:val="002F281E"/>
    <w:rsid w:val="002F44F8"/>
    <w:rsid w:val="002F63D0"/>
    <w:rsid w:val="0030096C"/>
    <w:rsid w:val="003052FD"/>
    <w:rsid w:val="00312FE6"/>
    <w:rsid w:val="00313B01"/>
    <w:rsid w:val="00313C62"/>
    <w:rsid w:val="00334DF0"/>
    <w:rsid w:val="00337051"/>
    <w:rsid w:val="00341807"/>
    <w:rsid w:val="003429F2"/>
    <w:rsid w:val="00347CB4"/>
    <w:rsid w:val="003660D1"/>
    <w:rsid w:val="003827B9"/>
    <w:rsid w:val="003849E7"/>
    <w:rsid w:val="00385F81"/>
    <w:rsid w:val="00394237"/>
    <w:rsid w:val="00394533"/>
    <w:rsid w:val="0039496C"/>
    <w:rsid w:val="003964DD"/>
    <w:rsid w:val="003967FC"/>
    <w:rsid w:val="003A0D18"/>
    <w:rsid w:val="003A1BD0"/>
    <w:rsid w:val="003A5C2D"/>
    <w:rsid w:val="003B3670"/>
    <w:rsid w:val="003B432C"/>
    <w:rsid w:val="003C045C"/>
    <w:rsid w:val="003C42EF"/>
    <w:rsid w:val="003C59F7"/>
    <w:rsid w:val="003E0A7C"/>
    <w:rsid w:val="003E44DC"/>
    <w:rsid w:val="003F0F0E"/>
    <w:rsid w:val="003F1CA0"/>
    <w:rsid w:val="003F59BB"/>
    <w:rsid w:val="003F658B"/>
    <w:rsid w:val="00403302"/>
    <w:rsid w:val="004064A4"/>
    <w:rsid w:val="00415CE0"/>
    <w:rsid w:val="00430C72"/>
    <w:rsid w:val="00430FB8"/>
    <w:rsid w:val="00431808"/>
    <w:rsid w:val="00434EAB"/>
    <w:rsid w:val="004354EF"/>
    <w:rsid w:val="004400E0"/>
    <w:rsid w:val="00451BD6"/>
    <w:rsid w:val="0046229B"/>
    <w:rsid w:val="00492DC9"/>
    <w:rsid w:val="0049447D"/>
    <w:rsid w:val="00494F19"/>
    <w:rsid w:val="004A0D47"/>
    <w:rsid w:val="004A2398"/>
    <w:rsid w:val="004B5B43"/>
    <w:rsid w:val="004B6365"/>
    <w:rsid w:val="004C2ACB"/>
    <w:rsid w:val="004D5DB0"/>
    <w:rsid w:val="004D6459"/>
    <w:rsid w:val="004E26DC"/>
    <w:rsid w:val="004E5538"/>
    <w:rsid w:val="004F2938"/>
    <w:rsid w:val="00503249"/>
    <w:rsid w:val="005209FD"/>
    <w:rsid w:val="00532558"/>
    <w:rsid w:val="00556D88"/>
    <w:rsid w:val="00557FEA"/>
    <w:rsid w:val="00573BB5"/>
    <w:rsid w:val="00581425"/>
    <w:rsid w:val="005910BA"/>
    <w:rsid w:val="00594F64"/>
    <w:rsid w:val="005A7CD7"/>
    <w:rsid w:val="005D76EE"/>
    <w:rsid w:val="005D798B"/>
    <w:rsid w:val="005E1CB6"/>
    <w:rsid w:val="005E4D29"/>
    <w:rsid w:val="00603028"/>
    <w:rsid w:val="0061270F"/>
    <w:rsid w:val="00616F20"/>
    <w:rsid w:val="00630092"/>
    <w:rsid w:val="006308DD"/>
    <w:rsid w:val="00636D63"/>
    <w:rsid w:val="00637DA7"/>
    <w:rsid w:val="00640F21"/>
    <w:rsid w:val="006454E0"/>
    <w:rsid w:val="00652BD9"/>
    <w:rsid w:val="00653FC4"/>
    <w:rsid w:val="0066066E"/>
    <w:rsid w:val="00664F3C"/>
    <w:rsid w:val="0067211F"/>
    <w:rsid w:val="006738EC"/>
    <w:rsid w:val="00676781"/>
    <w:rsid w:val="006814AF"/>
    <w:rsid w:val="00692B08"/>
    <w:rsid w:val="006939F7"/>
    <w:rsid w:val="006B097D"/>
    <w:rsid w:val="006B6521"/>
    <w:rsid w:val="006B6BC2"/>
    <w:rsid w:val="006D2071"/>
    <w:rsid w:val="006D581F"/>
    <w:rsid w:val="006D633F"/>
    <w:rsid w:val="006E1888"/>
    <w:rsid w:val="006E6009"/>
    <w:rsid w:val="006F1411"/>
    <w:rsid w:val="00703676"/>
    <w:rsid w:val="0070689E"/>
    <w:rsid w:val="00710D38"/>
    <w:rsid w:val="00733921"/>
    <w:rsid w:val="00737DDD"/>
    <w:rsid w:val="00744076"/>
    <w:rsid w:val="007458E6"/>
    <w:rsid w:val="00751CF4"/>
    <w:rsid w:val="007710E7"/>
    <w:rsid w:val="00782DB9"/>
    <w:rsid w:val="00783020"/>
    <w:rsid w:val="007959AE"/>
    <w:rsid w:val="007A67E8"/>
    <w:rsid w:val="007A7DB6"/>
    <w:rsid w:val="007B1DA9"/>
    <w:rsid w:val="007C220E"/>
    <w:rsid w:val="007C2ED4"/>
    <w:rsid w:val="007C334E"/>
    <w:rsid w:val="007C3AEA"/>
    <w:rsid w:val="007D4514"/>
    <w:rsid w:val="007D4C0E"/>
    <w:rsid w:val="007D5C74"/>
    <w:rsid w:val="007D7779"/>
    <w:rsid w:val="007E0A05"/>
    <w:rsid w:val="007E1FD2"/>
    <w:rsid w:val="007E464A"/>
    <w:rsid w:val="007F01F1"/>
    <w:rsid w:val="007F27A7"/>
    <w:rsid w:val="007F50F4"/>
    <w:rsid w:val="00802993"/>
    <w:rsid w:val="00820BF1"/>
    <w:rsid w:val="00822462"/>
    <w:rsid w:val="00823EBE"/>
    <w:rsid w:val="00827E09"/>
    <w:rsid w:val="00836B04"/>
    <w:rsid w:val="008428F9"/>
    <w:rsid w:val="0084440C"/>
    <w:rsid w:val="008527DD"/>
    <w:rsid w:val="008608C2"/>
    <w:rsid w:val="008647F0"/>
    <w:rsid w:val="00867B27"/>
    <w:rsid w:val="0087094F"/>
    <w:rsid w:val="00873076"/>
    <w:rsid w:val="00885E92"/>
    <w:rsid w:val="00891333"/>
    <w:rsid w:val="00891EC4"/>
    <w:rsid w:val="008926B7"/>
    <w:rsid w:val="00896809"/>
    <w:rsid w:val="00896CC0"/>
    <w:rsid w:val="008A1F37"/>
    <w:rsid w:val="008B4D74"/>
    <w:rsid w:val="008C0668"/>
    <w:rsid w:val="008C233C"/>
    <w:rsid w:val="008C5122"/>
    <w:rsid w:val="008F0131"/>
    <w:rsid w:val="008F5B34"/>
    <w:rsid w:val="00904F05"/>
    <w:rsid w:val="00910DD0"/>
    <w:rsid w:val="00936712"/>
    <w:rsid w:val="009409E2"/>
    <w:rsid w:val="009605F4"/>
    <w:rsid w:val="00961634"/>
    <w:rsid w:val="0096525B"/>
    <w:rsid w:val="00967EF4"/>
    <w:rsid w:val="00970828"/>
    <w:rsid w:val="00972ECB"/>
    <w:rsid w:val="0097313A"/>
    <w:rsid w:val="00981C4E"/>
    <w:rsid w:val="0098644B"/>
    <w:rsid w:val="00991C80"/>
    <w:rsid w:val="0099629A"/>
    <w:rsid w:val="00996929"/>
    <w:rsid w:val="009A052B"/>
    <w:rsid w:val="009A369F"/>
    <w:rsid w:val="009B2954"/>
    <w:rsid w:val="009B3A2D"/>
    <w:rsid w:val="009C0CF1"/>
    <w:rsid w:val="009C6152"/>
    <w:rsid w:val="009C697D"/>
    <w:rsid w:val="009C6BC7"/>
    <w:rsid w:val="009D360B"/>
    <w:rsid w:val="009D4998"/>
    <w:rsid w:val="009D7478"/>
    <w:rsid w:val="009E1ADD"/>
    <w:rsid w:val="009E78C4"/>
    <w:rsid w:val="009F0628"/>
    <w:rsid w:val="00A0204A"/>
    <w:rsid w:val="00A11622"/>
    <w:rsid w:val="00A16ED8"/>
    <w:rsid w:val="00A20EF2"/>
    <w:rsid w:val="00A2164F"/>
    <w:rsid w:val="00A236CA"/>
    <w:rsid w:val="00A2398F"/>
    <w:rsid w:val="00A419D2"/>
    <w:rsid w:val="00A511D9"/>
    <w:rsid w:val="00A63DAE"/>
    <w:rsid w:val="00A63E99"/>
    <w:rsid w:val="00A73126"/>
    <w:rsid w:val="00A936E4"/>
    <w:rsid w:val="00AB48BB"/>
    <w:rsid w:val="00AD49A6"/>
    <w:rsid w:val="00AD50D8"/>
    <w:rsid w:val="00AD5AEC"/>
    <w:rsid w:val="00AD6FB3"/>
    <w:rsid w:val="00AD7DB5"/>
    <w:rsid w:val="00AE1A77"/>
    <w:rsid w:val="00AF0673"/>
    <w:rsid w:val="00AF0B8A"/>
    <w:rsid w:val="00AF0BFF"/>
    <w:rsid w:val="00AF25BA"/>
    <w:rsid w:val="00AF37B6"/>
    <w:rsid w:val="00B046E5"/>
    <w:rsid w:val="00B062B0"/>
    <w:rsid w:val="00B13E64"/>
    <w:rsid w:val="00B13F4F"/>
    <w:rsid w:val="00B14165"/>
    <w:rsid w:val="00B228A5"/>
    <w:rsid w:val="00B2331F"/>
    <w:rsid w:val="00B41904"/>
    <w:rsid w:val="00B43C14"/>
    <w:rsid w:val="00B54D54"/>
    <w:rsid w:val="00B55791"/>
    <w:rsid w:val="00B656B3"/>
    <w:rsid w:val="00B8332C"/>
    <w:rsid w:val="00B95EEC"/>
    <w:rsid w:val="00BA4214"/>
    <w:rsid w:val="00BA5B74"/>
    <w:rsid w:val="00BB0B99"/>
    <w:rsid w:val="00BB3169"/>
    <w:rsid w:val="00BC0084"/>
    <w:rsid w:val="00BC65BC"/>
    <w:rsid w:val="00BC79EA"/>
    <w:rsid w:val="00BD5A70"/>
    <w:rsid w:val="00BF2876"/>
    <w:rsid w:val="00C00E2C"/>
    <w:rsid w:val="00C031FD"/>
    <w:rsid w:val="00C321E9"/>
    <w:rsid w:val="00C33798"/>
    <w:rsid w:val="00C36206"/>
    <w:rsid w:val="00C36DFC"/>
    <w:rsid w:val="00C4084C"/>
    <w:rsid w:val="00C478A4"/>
    <w:rsid w:val="00C51011"/>
    <w:rsid w:val="00C626BF"/>
    <w:rsid w:val="00C66180"/>
    <w:rsid w:val="00C737B3"/>
    <w:rsid w:val="00C75DB9"/>
    <w:rsid w:val="00C86466"/>
    <w:rsid w:val="00C866BE"/>
    <w:rsid w:val="00C87A11"/>
    <w:rsid w:val="00C93E6A"/>
    <w:rsid w:val="00CA1D61"/>
    <w:rsid w:val="00CB0846"/>
    <w:rsid w:val="00CC5062"/>
    <w:rsid w:val="00CD3731"/>
    <w:rsid w:val="00CD6DFD"/>
    <w:rsid w:val="00CE07B6"/>
    <w:rsid w:val="00CE0CD0"/>
    <w:rsid w:val="00CF2940"/>
    <w:rsid w:val="00CF3838"/>
    <w:rsid w:val="00CF3DA8"/>
    <w:rsid w:val="00CF5EB9"/>
    <w:rsid w:val="00D04336"/>
    <w:rsid w:val="00D252BA"/>
    <w:rsid w:val="00D42E13"/>
    <w:rsid w:val="00D52182"/>
    <w:rsid w:val="00D62198"/>
    <w:rsid w:val="00D624C8"/>
    <w:rsid w:val="00D71DBA"/>
    <w:rsid w:val="00D72C84"/>
    <w:rsid w:val="00D7392B"/>
    <w:rsid w:val="00D73DE8"/>
    <w:rsid w:val="00D86B88"/>
    <w:rsid w:val="00D87070"/>
    <w:rsid w:val="00D95305"/>
    <w:rsid w:val="00DA6466"/>
    <w:rsid w:val="00DB7AFD"/>
    <w:rsid w:val="00DC4C27"/>
    <w:rsid w:val="00DD0CBA"/>
    <w:rsid w:val="00DD0D50"/>
    <w:rsid w:val="00DD2506"/>
    <w:rsid w:val="00DD3006"/>
    <w:rsid w:val="00DE0840"/>
    <w:rsid w:val="00DE2B90"/>
    <w:rsid w:val="00DF19ED"/>
    <w:rsid w:val="00DF3EBE"/>
    <w:rsid w:val="00E04ED3"/>
    <w:rsid w:val="00E21767"/>
    <w:rsid w:val="00E22DF1"/>
    <w:rsid w:val="00E24107"/>
    <w:rsid w:val="00E35F64"/>
    <w:rsid w:val="00E43BDC"/>
    <w:rsid w:val="00E46639"/>
    <w:rsid w:val="00E5096A"/>
    <w:rsid w:val="00E521E1"/>
    <w:rsid w:val="00E622BC"/>
    <w:rsid w:val="00E637D7"/>
    <w:rsid w:val="00E706A9"/>
    <w:rsid w:val="00E9106E"/>
    <w:rsid w:val="00E92DEE"/>
    <w:rsid w:val="00E946EE"/>
    <w:rsid w:val="00EB64A3"/>
    <w:rsid w:val="00EC18B7"/>
    <w:rsid w:val="00EE0293"/>
    <w:rsid w:val="00EE34E8"/>
    <w:rsid w:val="00EE5D87"/>
    <w:rsid w:val="00EF4D93"/>
    <w:rsid w:val="00EF61E5"/>
    <w:rsid w:val="00EF74CA"/>
    <w:rsid w:val="00F15CBC"/>
    <w:rsid w:val="00F16934"/>
    <w:rsid w:val="00F21239"/>
    <w:rsid w:val="00F2306B"/>
    <w:rsid w:val="00F23310"/>
    <w:rsid w:val="00F26216"/>
    <w:rsid w:val="00F4233A"/>
    <w:rsid w:val="00F54038"/>
    <w:rsid w:val="00F67F3F"/>
    <w:rsid w:val="00F72176"/>
    <w:rsid w:val="00F72BB1"/>
    <w:rsid w:val="00F84D62"/>
    <w:rsid w:val="00FA363F"/>
    <w:rsid w:val="00FC70A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7809380"/>
  <w15:docId w15:val="{E2C8DBEF-9A6C-4A83-9C63-D64B81223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7EF4"/>
    <w:pPr>
      <w:spacing w:after="0" w:line="240" w:lineRule="auto"/>
    </w:pPr>
    <w:rPr>
      <w:rFonts w:ascii="Arial" w:eastAsia="Times New Roman" w:hAnsi="Arial" w:cs="Arial"/>
      <w:sz w:val="20"/>
      <w:szCs w:val="24"/>
      <w:lang w:val="en-US"/>
    </w:rPr>
  </w:style>
  <w:style w:type="paragraph" w:styleId="Heading1">
    <w:name w:val="heading 1"/>
    <w:basedOn w:val="Normal"/>
    <w:link w:val="Heading1Char"/>
    <w:uiPriority w:val="9"/>
    <w:qFormat/>
    <w:rsid w:val="00967EF4"/>
    <w:pPr>
      <w:spacing w:before="100" w:beforeAutospacing="1" w:after="100" w:afterAutospacing="1"/>
      <w:outlineLvl w:val="0"/>
    </w:pPr>
    <w:rPr>
      <w:rFonts w:ascii="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967EF4"/>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967EF4"/>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7EF4"/>
    <w:rPr>
      <w:rFonts w:ascii="Times New Roman" w:eastAsia="Times New Roman" w:hAnsi="Times New Roman" w:cs="Times New Roman"/>
      <w:b/>
      <w:bCs/>
      <w:kern w:val="36"/>
      <w:sz w:val="48"/>
      <w:szCs w:val="48"/>
      <w:lang w:eastAsia="en-CA"/>
    </w:rPr>
  </w:style>
  <w:style w:type="character" w:customStyle="1" w:styleId="Heading2Char">
    <w:name w:val="Heading 2 Char"/>
    <w:basedOn w:val="DefaultParagraphFont"/>
    <w:link w:val="Heading2"/>
    <w:uiPriority w:val="9"/>
    <w:rsid w:val="00967EF4"/>
    <w:rPr>
      <w:rFonts w:asciiTheme="majorHAnsi" w:eastAsiaTheme="majorEastAsia" w:hAnsiTheme="majorHAnsi" w:cstheme="majorBidi"/>
      <w:b/>
      <w:bCs/>
      <w:color w:val="5B9BD5" w:themeColor="accent1"/>
      <w:sz w:val="26"/>
      <w:szCs w:val="26"/>
      <w:lang w:val="en-US"/>
    </w:rPr>
  </w:style>
  <w:style w:type="character" w:customStyle="1" w:styleId="Heading3Char">
    <w:name w:val="Heading 3 Char"/>
    <w:basedOn w:val="DefaultParagraphFont"/>
    <w:link w:val="Heading3"/>
    <w:uiPriority w:val="9"/>
    <w:rsid w:val="00967EF4"/>
    <w:rPr>
      <w:rFonts w:asciiTheme="majorHAnsi" w:eastAsiaTheme="majorEastAsia" w:hAnsiTheme="majorHAnsi" w:cstheme="majorBidi"/>
      <w:b/>
      <w:bCs/>
      <w:color w:val="5B9BD5" w:themeColor="accent1"/>
      <w:sz w:val="20"/>
      <w:szCs w:val="24"/>
      <w:lang w:val="en-US"/>
    </w:rPr>
  </w:style>
  <w:style w:type="paragraph" w:customStyle="1" w:styleId="DefaultText">
    <w:name w:val="Default Text"/>
    <w:basedOn w:val="Normal"/>
    <w:link w:val="DefaultTextChar"/>
    <w:rsid w:val="00967EF4"/>
    <w:pPr>
      <w:autoSpaceDE w:val="0"/>
      <w:autoSpaceDN w:val="0"/>
      <w:adjustRightInd w:val="0"/>
    </w:pPr>
    <w:rPr>
      <w:rFonts w:cs="Times New Roman"/>
      <w:szCs w:val="20"/>
    </w:rPr>
  </w:style>
  <w:style w:type="character" w:customStyle="1" w:styleId="InitialStyle">
    <w:name w:val="InitialStyle"/>
    <w:rsid w:val="00967EF4"/>
    <w:rPr>
      <w:rFonts w:ascii="Arial" w:hAnsi="Arial" w:cs="Arial"/>
      <w:sz w:val="20"/>
      <w:szCs w:val="20"/>
    </w:rPr>
  </w:style>
  <w:style w:type="character" w:customStyle="1" w:styleId="AnchorA">
    <w:name w:val="Anchor (A)"/>
    <w:uiPriority w:val="99"/>
    <w:rsid w:val="00967EF4"/>
    <w:rPr>
      <w:rFonts w:ascii="Arial" w:hAnsi="Arial"/>
      <w:color w:val="800000"/>
      <w:sz w:val="20"/>
      <w:u w:val="single"/>
    </w:rPr>
  </w:style>
  <w:style w:type="character" w:customStyle="1" w:styleId="ViewedAnchorA">
    <w:name w:val="Viewed Anchor (A)"/>
    <w:rsid w:val="00967EF4"/>
    <w:rPr>
      <w:color w:val="800000"/>
      <w:u w:val="single"/>
    </w:rPr>
  </w:style>
  <w:style w:type="paragraph" w:styleId="BalloonText">
    <w:name w:val="Balloon Text"/>
    <w:basedOn w:val="Normal"/>
    <w:link w:val="BalloonTextChar"/>
    <w:uiPriority w:val="99"/>
    <w:semiHidden/>
    <w:unhideWhenUsed/>
    <w:rsid w:val="00967EF4"/>
    <w:rPr>
      <w:rFonts w:ascii="Tahoma" w:hAnsi="Tahoma" w:cs="Tahoma"/>
      <w:sz w:val="16"/>
      <w:szCs w:val="16"/>
    </w:rPr>
  </w:style>
  <w:style w:type="character" w:customStyle="1" w:styleId="BalloonTextChar">
    <w:name w:val="Balloon Text Char"/>
    <w:basedOn w:val="DefaultParagraphFont"/>
    <w:link w:val="BalloonText"/>
    <w:uiPriority w:val="99"/>
    <w:semiHidden/>
    <w:rsid w:val="00967EF4"/>
    <w:rPr>
      <w:rFonts w:ascii="Tahoma" w:eastAsia="Times New Roman" w:hAnsi="Tahoma" w:cs="Tahoma"/>
      <w:sz w:val="16"/>
      <w:szCs w:val="16"/>
      <w:lang w:val="en-US"/>
    </w:rPr>
  </w:style>
  <w:style w:type="paragraph" w:styleId="DocumentMap">
    <w:name w:val="Document Map"/>
    <w:basedOn w:val="Normal"/>
    <w:link w:val="DocumentMapChar"/>
    <w:uiPriority w:val="99"/>
    <w:semiHidden/>
    <w:unhideWhenUsed/>
    <w:rsid w:val="00967EF4"/>
    <w:rPr>
      <w:rFonts w:ascii="Tahoma" w:hAnsi="Tahoma" w:cs="Tahoma"/>
      <w:sz w:val="16"/>
      <w:szCs w:val="16"/>
    </w:rPr>
  </w:style>
  <w:style w:type="character" w:customStyle="1" w:styleId="DocumentMapChar">
    <w:name w:val="Document Map Char"/>
    <w:basedOn w:val="DefaultParagraphFont"/>
    <w:link w:val="DocumentMap"/>
    <w:uiPriority w:val="99"/>
    <w:semiHidden/>
    <w:rsid w:val="00967EF4"/>
    <w:rPr>
      <w:rFonts w:ascii="Tahoma" w:eastAsia="Times New Roman" w:hAnsi="Tahoma" w:cs="Tahoma"/>
      <w:sz w:val="16"/>
      <w:szCs w:val="16"/>
      <w:lang w:val="en-US"/>
    </w:rPr>
  </w:style>
  <w:style w:type="paragraph" w:styleId="Header">
    <w:name w:val="header"/>
    <w:basedOn w:val="Normal"/>
    <w:link w:val="HeaderChar"/>
    <w:uiPriority w:val="99"/>
    <w:unhideWhenUsed/>
    <w:rsid w:val="00967EF4"/>
    <w:pPr>
      <w:tabs>
        <w:tab w:val="center" w:pos="4680"/>
        <w:tab w:val="right" w:pos="9360"/>
      </w:tabs>
    </w:pPr>
  </w:style>
  <w:style w:type="character" w:customStyle="1" w:styleId="HeaderChar">
    <w:name w:val="Header Char"/>
    <w:basedOn w:val="DefaultParagraphFont"/>
    <w:link w:val="Header"/>
    <w:uiPriority w:val="99"/>
    <w:rsid w:val="00967EF4"/>
    <w:rPr>
      <w:rFonts w:ascii="Arial" w:eastAsia="Times New Roman" w:hAnsi="Arial" w:cs="Arial"/>
      <w:sz w:val="20"/>
      <w:szCs w:val="24"/>
      <w:lang w:val="en-US"/>
    </w:rPr>
  </w:style>
  <w:style w:type="paragraph" w:styleId="Footer">
    <w:name w:val="footer"/>
    <w:basedOn w:val="Normal"/>
    <w:link w:val="FooterChar"/>
    <w:uiPriority w:val="99"/>
    <w:unhideWhenUsed/>
    <w:rsid w:val="00967EF4"/>
    <w:pPr>
      <w:tabs>
        <w:tab w:val="center" w:pos="4680"/>
        <w:tab w:val="right" w:pos="9360"/>
      </w:tabs>
    </w:pPr>
  </w:style>
  <w:style w:type="character" w:customStyle="1" w:styleId="FooterChar">
    <w:name w:val="Footer Char"/>
    <w:basedOn w:val="DefaultParagraphFont"/>
    <w:link w:val="Footer"/>
    <w:uiPriority w:val="99"/>
    <w:rsid w:val="00967EF4"/>
    <w:rPr>
      <w:rFonts w:ascii="Arial" w:eastAsia="Times New Roman" w:hAnsi="Arial" w:cs="Arial"/>
      <w:sz w:val="20"/>
      <w:szCs w:val="24"/>
      <w:lang w:val="en-US"/>
    </w:rPr>
  </w:style>
  <w:style w:type="paragraph" w:styleId="Revision">
    <w:name w:val="Revision"/>
    <w:hidden/>
    <w:uiPriority w:val="99"/>
    <w:semiHidden/>
    <w:rsid w:val="00967EF4"/>
    <w:pPr>
      <w:spacing w:after="0" w:line="240" w:lineRule="auto"/>
    </w:pPr>
    <w:rPr>
      <w:rFonts w:ascii="Arial" w:eastAsia="Times New Roman" w:hAnsi="Arial" w:cs="Arial"/>
      <w:sz w:val="20"/>
      <w:szCs w:val="24"/>
      <w:lang w:val="en-US"/>
    </w:rPr>
  </w:style>
  <w:style w:type="character" w:styleId="Hyperlink">
    <w:name w:val="Hyperlink"/>
    <w:basedOn w:val="DefaultParagraphFont"/>
    <w:uiPriority w:val="99"/>
    <w:unhideWhenUsed/>
    <w:rsid w:val="00967EF4"/>
    <w:rPr>
      <w:rFonts w:ascii="Arial" w:hAnsi="Arial"/>
      <w:color w:val="800000"/>
      <w:sz w:val="20"/>
      <w:u w:val="single"/>
    </w:rPr>
  </w:style>
  <w:style w:type="paragraph" w:styleId="TOC1">
    <w:name w:val="toc 1"/>
    <w:basedOn w:val="Normal"/>
    <w:next w:val="Normal"/>
    <w:autoRedefine/>
    <w:uiPriority w:val="39"/>
    <w:unhideWhenUsed/>
    <w:rsid w:val="00967EF4"/>
    <w:pPr>
      <w:spacing w:before="120" w:after="120"/>
    </w:pPr>
    <w:rPr>
      <w:rFonts w:asciiTheme="minorHAnsi" w:hAnsiTheme="minorHAnsi" w:cstheme="minorHAnsi"/>
      <w:b/>
      <w:bCs/>
      <w:caps/>
      <w:szCs w:val="20"/>
    </w:rPr>
  </w:style>
  <w:style w:type="paragraph" w:customStyle="1" w:styleId="TemplateHeading1">
    <w:name w:val="Template Heading 1"/>
    <w:basedOn w:val="Heading1"/>
    <w:link w:val="TemplateHeading1Char"/>
    <w:qFormat/>
    <w:rsid w:val="00967EF4"/>
    <w:rPr>
      <w:rFonts w:ascii="Arial" w:hAnsi="Arial" w:cs="Arial"/>
      <w:sz w:val="20"/>
      <w:szCs w:val="20"/>
    </w:rPr>
  </w:style>
  <w:style w:type="character" w:customStyle="1" w:styleId="TemplateHeading1Char">
    <w:name w:val="Template Heading 1 Char"/>
    <w:basedOn w:val="Heading1Char"/>
    <w:link w:val="TemplateHeading1"/>
    <w:rsid w:val="00967EF4"/>
    <w:rPr>
      <w:rFonts w:ascii="Arial" w:eastAsia="Times New Roman" w:hAnsi="Arial" w:cs="Arial"/>
      <w:b/>
      <w:bCs/>
      <w:kern w:val="36"/>
      <w:sz w:val="20"/>
      <w:szCs w:val="20"/>
      <w:lang w:eastAsia="en-CA"/>
    </w:rPr>
  </w:style>
  <w:style w:type="paragraph" w:customStyle="1" w:styleId="TemplateHeading2">
    <w:name w:val="Template Heading 2"/>
    <w:basedOn w:val="Heading2"/>
    <w:link w:val="TemplateHeading2Char"/>
    <w:qFormat/>
    <w:rsid w:val="00967EF4"/>
    <w:rPr>
      <w:rFonts w:ascii="Arial" w:hAnsi="Arial" w:cs="Arial"/>
      <w:sz w:val="20"/>
      <w:szCs w:val="20"/>
    </w:rPr>
  </w:style>
  <w:style w:type="character" w:customStyle="1" w:styleId="TemplateHeading2Char">
    <w:name w:val="Template Heading 2 Char"/>
    <w:basedOn w:val="Heading2Char"/>
    <w:link w:val="TemplateHeading2"/>
    <w:rsid w:val="00967EF4"/>
    <w:rPr>
      <w:rFonts w:ascii="Arial" w:eastAsiaTheme="majorEastAsia" w:hAnsi="Arial" w:cs="Arial"/>
      <w:b/>
      <w:bCs/>
      <w:color w:val="5B9BD5" w:themeColor="accent1"/>
      <w:sz w:val="20"/>
      <w:szCs w:val="20"/>
      <w:lang w:val="en-US"/>
    </w:rPr>
  </w:style>
  <w:style w:type="paragraph" w:styleId="TOC2">
    <w:name w:val="toc 2"/>
    <w:basedOn w:val="Normal"/>
    <w:next w:val="Normal"/>
    <w:autoRedefine/>
    <w:uiPriority w:val="39"/>
    <w:unhideWhenUsed/>
    <w:rsid w:val="004400E0"/>
    <w:pPr>
      <w:tabs>
        <w:tab w:val="left" w:pos="709"/>
        <w:tab w:val="right" w:leader="dot" w:pos="9350"/>
      </w:tabs>
      <w:ind w:left="200"/>
    </w:pPr>
    <w:rPr>
      <w:rFonts w:cstheme="minorHAnsi"/>
      <w:smallCaps/>
      <w:szCs w:val="20"/>
      <w:lang w:val="fr-CA"/>
    </w:rPr>
  </w:style>
  <w:style w:type="character" w:styleId="FollowedHyperlink">
    <w:name w:val="FollowedHyperlink"/>
    <w:basedOn w:val="DefaultParagraphFont"/>
    <w:uiPriority w:val="99"/>
    <w:semiHidden/>
    <w:unhideWhenUsed/>
    <w:rsid w:val="00967EF4"/>
    <w:rPr>
      <w:color w:val="954F72" w:themeColor="followedHyperlink"/>
      <w:u w:val="single"/>
    </w:rPr>
  </w:style>
  <w:style w:type="paragraph" w:styleId="TOC3">
    <w:name w:val="toc 3"/>
    <w:basedOn w:val="Normal"/>
    <w:next w:val="Normal"/>
    <w:autoRedefine/>
    <w:uiPriority w:val="39"/>
    <w:unhideWhenUsed/>
    <w:rsid w:val="00967EF4"/>
    <w:pPr>
      <w:ind w:left="400"/>
    </w:pPr>
    <w:rPr>
      <w:rFonts w:asciiTheme="minorHAnsi" w:hAnsiTheme="minorHAnsi" w:cstheme="minorHAnsi"/>
      <w:i/>
      <w:iCs/>
      <w:szCs w:val="20"/>
    </w:rPr>
  </w:style>
  <w:style w:type="paragraph" w:styleId="TOC4">
    <w:name w:val="toc 4"/>
    <w:basedOn w:val="Normal"/>
    <w:next w:val="Normal"/>
    <w:autoRedefine/>
    <w:uiPriority w:val="39"/>
    <w:unhideWhenUsed/>
    <w:rsid w:val="00967EF4"/>
    <w:pPr>
      <w:ind w:left="600"/>
    </w:pPr>
    <w:rPr>
      <w:rFonts w:asciiTheme="minorHAnsi" w:hAnsiTheme="minorHAnsi" w:cstheme="minorHAnsi"/>
      <w:sz w:val="18"/>
      <w:szCs w:val="18"/>
    </w:rPr>
  </w:style>
  <w:style w:type="paragraph" w:styleId="TOC5">
    <w:name w:val="toc 5"/>
    <w:basedOn w:val="Normal"/>
    <w:next w:val="Normal"/>
    <w:autoRedefine/>
    <w:uiPriority w:val="39"/>
    <w:unhideWhenUsed/>
    <w:rsid w:val="00967EF4"/>
    <w:pPr>
      <w:ind w:left="800"/>
    </w:pPr>
    <w:rPr>
      <w:rFonts w:asciiTheme="minorHAnsi" w:hAnsiTheme="minorHAnsi" w:cstheme="minorHAnsi"/>
      <w:sz w:val="18"/>
      <w:szCs w:val="18"/>
    </w:rPr>
  </w:style>
  <w:style w:type="paragraph" w:styleId="TOC6">
    <w:name w:val="toc 6"/>
    <w:basedOn w:val="Normal"/>
    <w:next w:val="Normal"/>
    <w:autoRedefine/>
    <w:uiPriority w:val="39"/>
    <w:unhideWhenUsed/>
    <w:rsid w:val="00967EF4"/>
    <w:pPr>
      <w:ind w:left="1000"/>
    </w:pPr>
    <w:rPr>
      <w:rFonts w:asciiTheme="minorHAnsi" w:hAnsiTheme="minorHAnsi" w:cstheme="minorHAnsi"/>
      <w:sz w:val="18"/>
      <w:szCs w:val="18"/>
    </w:rPr>
  </w:style>
  <w:style w:type="paragraph" w:styleId="TOC7">
    <w:name w:val="toc 7"/>
    <w:basedOn w:val="Normal"/>
    <w:next w:val="Normal"/>
    <w:autoRedefine/>
    <w:uiPriority w:val="39"/>
    <w:unhideWhenUsed/>
    <w:rsid w:val="00967EF4"/>
    <w:pPr>
      <w:ind w:left="1200"/>
    </w:pPr>
    <w:rPr>
      <w:rFonts w:asciiTheme="minorHAnsi" w:hAnsiTheme="minorHAnsi" w:cstheme="minorHAnsi"/>
      <w:sz w:val="18"/>
      <w:szCs w:val="18"/>
    </w:rPr>
  </w:style>
  <w:style w:type="paragraph" w:styleId="TOC8">
    <w:name w:val="toc 8"/>
    <w:basedOn w:val="Normal"/>
    <w:next w:val="Normal"/>
    <w:autoRedefine/>
    <w:uiPriority w:val="39"/>
    <w:unhideWhenUsed/>
    <w:rsid w:val="00967EF4"/>
    <w:pPr>
      <w:ind w:left="1400"/>
    </w:pPr>
    <w:rPr>
      <w:rFonts w:asciiTheme="minorHAnsi" w:hAnsiTheme="minorHAnsi" w:cstheme="minorHAnsi"/>
      <w:sz w:val="18"/>
      <w:szCs w:val="18"/>
    </w:rPr>
  </w:style>
  <w:style w:type="paragraph" w:styleId="TOC9">
    <w:name w:val="toc 9"/>
    <w:basedOn w:val="Normal"/>
    <w:next w:val="Normal"/>
    <w:autoRedefine/>
    <w:uiPriority w:val="39"/>
    <w:unhideWhenUsed/>
    <w:rsid w:val="00967EF4"/>
    <w:pPr>
      <w:ind w:left="1600"/>
    </w:pPr>
    <w:rPr>
      <w:rFonts w:asciiTheme="minorHAnsi" w:hAnsiTheme="minorHAnsi" w:cstheme="minorHAnsi"/>
      <w:sz w:val="18"/>
      <w:szCs w:val="18"/>
    </w:rPr>
  </w:style>
  <w:style w:type="paragraph" w:styleId="BodyText">
    <w:name w:val="Body Text"/>
    <w:basedOn w:val="Normal"/>
    <w:link w:val="BodyTextChar"/>
    <w:semiHidden/>
    <w:rsid w:val="00967EF4"/>
    <w:pPr>
      <w:overflowPunct w:val="0"/>
      <w:autoSpaceDE w:val="0"/>
      <w:autoSpaceDN w:val="0"/>
      <w:adjustRightInd w:val="0"/>
      <w:textAlignment w:val="baseline"/>
    </w:pPr>
    <w:rPr>
      <w:rFonts w:ascii="Times New Roman" w:hAnsi="Times New Roman" w:cs="Times New Roman"/>
      <w:color w:val="000000"/>
      <w:sz w:val="24"/>
      <w:szCs w:val="20"/>
      <w:lang w:eastAsia="en-CA"/>
    </w:rPr>
  </w:style>
  <w:style w:type="character" w:customStyle="1" w:styleId="BodyTextChar">
    <w:name w:val="Body Text Char"/>
    <w:basedOn w:val="DefaultParagraphFont"/>
    <w:link w:val="BodyText"/>
    <w:semiHidden/>
    <w:rsid w:val="00967EF4"/>
    <w:rPr>
      <w:rFonts w:ascii="Times New Roman" w:eastAsia="Times New Roman" w:hAnsi="Times New Roman" w:cs="Times New Roman"/>
      <w:color w:val="000000"/>
      <w:sz w:val="24"/>
      <w:szCs w:val="20"/>
      <w:lang w:val="en-US" w:eastAsia="en-CA"/>
    </w:rPr>
  </w:style>
  <w:style w:type="character" w:customStyle="1" w:styleId="apple-converted-space">
    <w:name w:val="apple-converted-space"/>
    <w:basedOn w:val="DefaultParagraphFont"/>
    <w:rsid w:val="00967EF4"/>
  </w:style>
  <w:style w:type="paragraph" w:customStyle="1" w:styleId="CATextgreenarialnarrow10">
    <w:name w:val="CA Text (green+arial narrow10)"/>
    <w:link w:val="CATextgreenarialnarrow10Char"/>
    <w:uiPriority w:val="99"/>
    <w:rsid w:val="00967EF4"/>
    <w:pPr>
      <w:spacing w:after="0" w:line="240" w:lineRule="auto"/>
    </w:pPr>
    <w:rPr>
      <w:rFonts w:ascii="Arial Narrow" w:eastAsia="Times New Roman" w:hAnsi="Arial Narrow" w:cstheme="majorHAnsi"/>
      <w:color w:val="00A500"/>
      <w:sz w:val="20"/>
      <w:szCs w:val="20"/>
      <w:lang w:val="en-US"/>
    </w:rPr>
  </w:style>
  <w:style w:type="character" w:customStyle="1" w:styleId="CATextgreenarialnarrow10Char">
    <w:name w:val="CA Text (green+arial narrow10) Char"/>
    <w:basedOn w:val="DefaultParagraphFont"/>
    <w:link w:val="CATextgreenarialnarrow10"/>
    <w:uiPriority w:val="99"/>
    <w:rsid w:val="00967EF4"/>
    <w:rPr>
      <w:rFonts w:ascii="Arial Narrow" w:eastAsia="Times New Roman" w:hAnsi="Arial Narrow" w:cstheme="majorHAnsi"/>
      <w:color w:val="00A500"/>
      <w:sz w:val="20"/>
      <w:szCs w:val="20"/>
      <w:lang w:val="en-US"/>
    </w:rPr>
  </w:style>
  <w:style w:type="character" w:customStyle="1" w:styleId="CAInstructionsgreenarialnarrow10Char">
    <w:name w:val="CA (Instructions) (green+arial narrow10) Char"/>
    <w:basedOn w:val="DefaultParagraphFont"/>
    <w:link w:val="CAInstructionsgreenarialnarrow10"/>
    <w:uiPriority w:val="99"/>
    <w:locked/>
    <w:rsid w:val="00967EF4"/>
    <w:rPr>
      <w:rFonts w:ascii="Arial Narrow" w:hAnsi="Arial Narrow" w:cs="Cambria"/>
      <w:color w:val="00A500"/>
      <w:lang w:val="en-US"/>
    </w:rPr>
  </w:style>
  <w:style w:type="paragraph" w:customStyle="1" w:styleId="CAInstructionsgreenarialnarrow10">
    <w:name w:val="CA (Instructions) (green+arial narrow10)"/>
    <w:link w:val="CAInstructionsgreenarialnarrow10Char"/>
    <w:uiPriority w:val="99"/>
    <w:qFormat/>
    <w:rsid w:val="00967EF4"/>
    <w:pPr>
      <w:spacing w:after="0" w:line="240" w:lineRule="auto"/>
    </w:pPr>
    <w:rPr>
      <w:rFonts w:ascii="Arial Narrow" w:hAnsi="Arial Narrow" w:cs="Cambria"/>
      <w:color w:val="00A500"/>
      <w:lang w:val="en-US"/>
    </w:rPr>
  </w:style>
  <w:style w:type="character" w:styleId="HTMLDefinition">
    <w:name w:val="HTML Definition"/>
    <w:basedOn w:val="DefaultParagraphFont"/>
    <w:uiPriority w:val="99"/>
    <w:semiHidden/>
    <w:unhideWhenUsed/>
    <w:rsid w:val="00967EF4"/>
    <w:rPr>
      <w:i w:val="0"/>
      <w:iCs w:val="0"/>
    </w:rPr>
  </w:style>
  <w:style w:type="paragraph" w:styleId="ListParagraph">
    <w:name w:val="List Paragraph"/>
    <w:basedOn w:val="Normal"/>
    <w:link w:val="ListParagraphChar"/>
    <w:uiPriority w:val="34"/>
    <w:qFormat/>
    <w:rsid w:val="00967EF4"/>
    <w:pPr>
      <w:ind w:left="720"/>
      <w:contextualSpacing/>
    </w:pPr>
  </w:style>
  <w:style w:type="character" w:styleId="Strong">
    <w:name w:val="Strong"/>
    <w:basedOn w:val="DefaultParagraphFont"/>
    <w:uiPriority w:val="22"/>
    <w:qFormat/>
    <w:rsid w:val="00967EF4"/>
    <w:rPr>
      <w:b/>
      <w:bCs/>
    </w:rPr>
  </w:style>
  <w:style w:type="character" w:styleId="HTMLVariable">
    <w:name w:val="HTML Variable"/>
    <w:basedOn w:val="DefaultParagraphFont"/>
    <w:uiPriority w:val="99"/>
    <w:semiHidden/>
    <w:unhideWhenUsed/>
    <w:rsid w:val="00967EF4"/>
    <w:rPr>
      <w:i w:val="0"/>
      <w:iCs w:val="0"/>
    </w:rPr>
  </w:style>
  <w:style w:type="paragraph" w:styleId="NormalWeb">
    <w:name w:val="Normal (Web)"/>
    <w:basedOn w:val="Normal"/>
    <w:uiPriority w:val="99"/>
    <w:unhideWhenUsed/>
    <w:rsid w:val="00967EF4"/>
    <w:pPr>
      <w:spacing w:before="150" w:after="150"/>
      <w:ind w:left="150" w:right="150"/>
    </w:pPr>
    <w:rPr>
      <w:rFonts w:ascii="Times New Roman" w:hAnsi="Times New Roman" w:cs="Times New Roman"/>
      <w:sz w:val="24"/>
      <w:lang w:val="en-CA" w:eastAsia="en-CA"/>
    </w:rPr>
  </w:style>
  <w:style w:type="character" w:styleId="HTMLCite">
    <w:name w:val="HTML Cite"/>
    <w:basedOn w:val="DefaultParagraphFont"/>
    <w:uiPriority w:val="99"/>
    <w:semiHidden/>
    <w:unhideWhenUsed/>
    <w:rsid w:val="00967EF4"/>
    <w:rPr>
      <w:i/>
      <w:iCs/>
    </w:rPr>
  </w:style>
  <w:style w:type="character" w:styleId="HTMLKeyboard">
    <w:name w:val="HTML Keyboard"/>
    <w:basedOn w:val="DefaultParagraphFont"/>
    <w:uiPriority w:val="99"/>
    <w:semiHidden/>
    <w:unhideWhenUsed/>
    <w:rsid w:val="00967EF4"/>
    <w:rPr>
      <w:rFonts w:ascii="Courier New" w:eastAsia="Times New Roman" w:hAnsi="Courier New" w:cs="Courier New" w:hint="default"/>
      <w:color w:val="0000FF"/>
      <w:sz w:val="24"/>
      <w:szCs w:val="24"/>
    </w:rPr>
  </w:style>
  <w:style w:type="character" w:customStyle="1" w:styleId="input-required">
    <w:name w:val="input-required"/>
    <w:basedOn w:val="DefaultParagraphFont"/>
    <w:rsid w:val="00967EF4"/>
  </w:style>
  <w:style w:type="character" w:styleId="Emphasis">
    <w:name w:val="Emphasis"/>
    <w:basedOn w:val="DefaultParagraphFont"/>
    <w:uiPriority w:val="20"/>
    <w:qFormat/>
    <w:rsid w:val="00967EF4"/>
    <w:rPr>
      <w:i/>
      <w:iCs/>
    </w:rPr>
  </w:style>
  <w:style w:type="character" w:customStyle="1" w:styleId="date-display-single2">
    <w:name w:val="date-display-single2"/>
    <w:basedOn w:val="DefaultParagraphFont"/>
    <w:rsid w:val="00967EF4"/>
  </w:style>
  <w:style w:type="character" w:customStyle="1" w:styleId="element-invisible1">
    <w:name w:val="element-invisible1"/>
    <w:basedOn w:val="DefaultParagraphFont"/>
    <w:rsid w:val="00967EF4"/>
  </w:style>
  <w:style w:type="character" w:styleId="CommentReference">
    <w:name w:val="annotation reference"/>
    <w:basedOn w:val="DefaultParagraphFont"/>
    <w:uiPriority w:val="99"/>
    <w:unhideWhenUsed/>
    <w:rsid w:val="00967EF4"/>
    <w:rPr>
      <w:sz w:val="16"/>
      <w:szCs w:val="16"/>
    </w:rPr>
  </w:style>
  <w:style w:type="paragraph" w:styleId="CommentText">
    <w:name w:val="annotation text"/>
    <w:basedOn w:val="Normal"/>
    <w:link w:val="CommentTextChar"/>
    <w:uiPriority w:val="99"/>
    <w:unhideWhenUsed/>
    <w:rsid w:val="00967EF4"/>
    <w:rPr>
      <w:szCs w:val="20"/>
    </w:rPr>
  </w:style>
  <w:style w:type="character" w:customStyle="1" w:styleId="CommentTextChar">
    <w:name w:val="Comment Text Char"/>
    <w:basedOn w:val="DefaultParagraphFont"/>
    <w:link w:val="CommentText"/>
    <w:uiPriority w:val="99"/>
    <w:rsid w:val="00967EF4"/>
    <w:rPr>
      <w:rFonts w:ascii="Arial" w:eastAsia="Times New Roman"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967EF4"/>
    <w:rPr>
      <w:b/>
      <w:bCs/>
    </w:rPr>
  </w:style>
  <w:style w:type="character" w:customStyle="1" w:styleId="CommentSubjectChar">
    <w:name w:val="Comment Subject Char"/>
    <w:basedOn w:val="CommentTextChar"/>
    <w:link w:val="CommentSubject"/>
    <w:uiPriority w:val="99"/>
    <w:semiHidden/>
    <w:rsid w:val="00967EF4"/>
    <w:rPr>
      <w:rFonts w:ascii="Arial" w:eastAsia="Times New Roman" w:hAnsi="Arial" w:cs="Arial"/>
      <w:b/>
      <w:bCs/>
      <w:sz w:val="20"/>
      <w:szCs w:val="20"/>
      <w:lang w:val="en-US"/>
    </w:rPr>
  </w:style>
  <w:style w:type="paragraph" w:customStyle="1" w:styleId="description">
    <w:name w:val="description"/>
    <w:basedOn w:val="Normal"/>
    <w:rsid w:val="00967EF4"/>
    <w:pPr>
      <w:spacing w:before="100" w:beforeAutospacing="1" w:after="100" w:afterAutospacing="1"/>
    </w:pPr>
    <w:rPr>
      <w:rFonts w:ascii="Times New Roman" w:hAnsi="Times New Roman" w:cs="Times New Roman"/>
      <w:sz w:val="24"/>
      <w:lang w:val="en-CA" w:eastAsia="en-CA"/>
    </w:rPr>
  </w:style>
  <w:style w:type="table" w:styleId="TableGrid">
    <w:name w:val="Table Grid"/>
    <w:basedOn w:val="TableNormal"/>
    <w:uiPriority w:val="59"/>
    <w:rsid w:val="00967EF4"/>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967EF4"/>
  </w:style>
  <w:style w:type="paragraph" w:customStyle="1" w:styleId="DefaultText1">
    <w:name w:val="Default Text:1"/>
    <w:basedOn w:val="Normal"/>
    <w:uiPriority w:val="99"/>
    <w:rsid w:val="00967EF4"/>
    <w:pPr>
      <w:autoSpaceDE w:val="0"/>
      <w:autoSpaceDN w:val="0"/>
      <w:adjustRightInd w:val="0"/>
    </w:pPr>
    <w:rPr>
      <w:rFonts w:ascii="Times New Roman" w:hAnsi="Times New Roman" w:cs="Times New Roman"/>
      <w:sz w:val="24"/>
    </w:rPr>
  </w:style>
  <w:style w:type="paragraph" w:customStyle="1" w:styleId="DefaultText3">
    <w:name w:val="Default Text:3"/>
    <w:basedOn w:val="Normal"/>
    <w:rsid w:val="00967EF4"/>
    <w:pPr>
      <w:autoSpaceDE w:val="0"/>
      <w:autoSpaceDN w:val="0"/>
      <w:adjustRightInd w:val="0"/>
    </w:pPr>
    <w:rPr>
      <w:rFonts w:ascii="Times New Roman" w:hAnsi="Times New Roman" w:cs="Times New Roman"/>
      <w:sz w:val="24"/>
    </w:rPr>
  </w:style>
  <w:style w:type="paragraph" w:customStyle="1" w:styleId="Default">
    <w:name w:val="Default"/>
    <w:rsid w:val="00967EF4"/>
    <w:pPr>
      <w:autoSpaceDE w:val="0"/>
      <w:autoSpaceDN w:val="0"/>
      <w:adjustRightInd w:val="0"/>
      <w:spacing w:after="0" w:line="240" w:lineRule="auto"/>
    </w:pPr>
    <w:rPr>
      <w:rFonts w:ascii="Arial" w:eastAsia="Times New Roman" w:hAnsi="Arial" w:cs="Arial"/>
      <w:color w:val="000000"/>
      <w:sz w:val="24"/>
      <w:szCs w:val="24"/>
      <w:lang w:eastAsia="en-CA"/>
    </w:rPr>
  </w:style>
  <w:style w:type="character" w:styleId="HTMLAcronym">
    <w:name w:val="HTML Acronym"/>
    <w:basedOn w:val="DefaultParagraphFont"/>
    <w:uiPriority w:val="99"/>
    <w:semiHidden/>
    <w:unhideWhenUsed/>
    <w:rsid w:val="00967EF4"/>
  </w:style>
  <w:style w:type="character" w:customStyle="1" w:styleId="Mention">
    <w:name w:val="Mention"/>
    <w:basedOn w:val="DefaultParagraphFont"/>
    <w:uiPriority w:val="99"/>
    <w:semiHidden/>
    <w:unhideWhenUsed/>
    <w:rsid w:val="00CF5EB9"/>
    <w:rPr>
      <w:color w:val="2B579A"/>
      <w:shd w:val="clear" w:color="auto" w:fill="E6E6E6"/>
    </w:rPr>
  </w:style>
  <w:style w:type="character" w:customStyle="1" w:styleId="DefaultTextChar">
    <w:name w:val="Default Text Char"/>
    <w:link w:val="DefaultText"/>
    <w:uiPriority w:val="99"/>
    <w:locked/>
    <w:rsid w:val="00910DD0"/>
    <w:rPr>
      <w:rFonts w:ascii="Arial" w:eastAsia="Times New Roman" w:hAnsi="Arial" w:cs="Times New Roman"/>
      <w:sz w:val="20"/>
      <w:szCs w:val="20"/>
      <w:lang w:val="en-US"/>
    </w:rPr>
  </w:style>
  <w:style w:type="character" w:customStyle="1" w:styleId="ListParagraphChar">
    <w:name w:val="List Paragraph Char"/>
    <w:link w:val="ListParagraph"/>
    <w:uiPriority w:val="34"/>
    <w:locked/>
    <w:rsid w:val="0021329A"/>
    <w:rPr>
      <w:rFonts w:ascii="Arial" w:eastAsia="Times New Roman" w:hAnsi="Arial" w:cs="Arial"/>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92796">
      <w:bodyDiv w:val="1"/>
      <w:marLeft w:val="0"/>
      <w:marRight w:val="0"/>
      <w:marTop w:val="0"/>
      <w:marBottom w:val="0"/>
      <w:divBdr>
        <w:top w:val="none" w:sz="0" w:space="0" w:color="auto"/>
        <w:left w:val="none" w:sz="0" w:space="0" w:color="auto"/>
        <w:bottom w:val="none" w:sz="0" w:space="0" w:color="auto"/>
        <w:right w:val="none" w:sz="0" w:space="0" w:color="auto"/>
      </w:divBdr>
    </w:div>
    <w:div w:id="36123609">
      <w:bodyDiv w:val="1"/>
      <w:marLeft w:val="0"/>
      <w:marRight w:val="0"/>
      <w:marTop w:val="0"/>
      <w:marBottom w:val="0"/>
      <w:divBdr>
        <w:top w:val="none" w:sz="0" w:space="0" w:color="auto"/>
        <w:left w:val="none" w:sz="0" w:space="0" w:color="auto"/>
        <w:bottom w:val="none" w:sz="0" w:space="0" w:color="auto"/>
        <w:right w:val="none" w:sz="0" w:space="0" w:color="auto"/>
      </w:divBdr>
    </w:div>
    <w:div w:id="75903316">
      <w:bodyDiv w:val="1"/>
      <w:marLeft w:val="0"/>
      <w:marRight w:val="0"/>
      <w:marTop w:val="0"/>
      <w:marBottom w:val="0"/>
      <w:divBdr>
        <w:top w:val="none" w:sz="0" w:space="0" w:color="auto"/>
        <w:left w:val="none" w:sz="0" w:space="0" w:color="auto"/>
        <w:bottom w:val="none" w:sz="0" w:space="0" w:color="auto"/>
        <w:right w:val="none" w:sz="0" w:space="0" w:color="auto"/>
      </w:divBdr>
    </w:div>
    <w:div w:id="79448122">
      <w:bodyDiv w:val="1"/>
      <w:marLeft w:val="0"/>
      <w:marRight w:val="0"/>
      <w:marTop w:val="0"/>
      <w:marBottom w:val="0"/>
      <w:divBdr>
        <w:top w:val="none" w:sz="0" w:space="0" w:color="auto"/>
        <w:left w:val="none" w:sz="0" w:space="0" w:color="auto"/>
        <w:bottom w:val="none" w:sz="0" w:space="0" w:color="auto"/>
        <w:right w:val="none" w:sz="0" w:space="0" w:color="auto"/>
      </w:divBdr>
    </w:div>
    <w:div w:id="205024013">
      <w:bodyDiv w:val="1"/>
      <w:marLeft w:val="0"/>
      <w:marRight w:val="0"/>
      <w:marTop w:val="0"/>
      <w:marBottom w:val="0"/>
      <w:divBdr>
        <w:top w:val="none" w:sz="0" w:space="0" w:color="auto"/>
        <w:left w:val="none" w:sz="0" w:space="0" w:color="auto"/>
        <w:bottom w:val="none" w:sz="0" w:space="0" w:color="auto"/>
        <w:right w:val="none" w:sz="0" w:space="0" w:color="auto"/>
      </w:divBdr>
    </w:div>
    <w:div w:id="218637868">
      <w:bodyDiv w:val="1"/>
      <w:marLeft w:val="0"/>
      <w:marRight w:val="0"/>
      <w:marTop w:val="0"/>
      <w:marBottom w:val="0"/>
      <w:divBdr>
        <w:top w:val="none" w:sz="0" w:space="0" w:color="auto"/>
        <w:left w:val="none" w:sz="0" w:space="0" w:color="auto"/>
        <w:bottom w:val="none" w:sz="0" w:space="0" w:color="auto"/>
        <w:right w:val="none" w:sz="0" w:space="0" w:color="auto"/>
      </w:divBdr>
    </w:div>
    <w:div w:id="322975865">
      <w:bodyDiv w:val="1"/>
      <w:marLeft w:val="0"/>
      <w:marRight w:val="0"/>
      <w:marTop w:val="0"/>
      <w:marBottom w:val="0"/>
      <w:divBdr>
        <w:top w:val="none" w:sz="0" w:space="0" w:color="auto"/>
        <w:left w:val="none" w:sz="0" w:space="0" w:color="auto"/>
        <w:bottom w:val="none" w:sz="0" w:space="0" w:color="auto"/>
        <w:right w:val="none" w:sz="0" w:space="0" w:color="auto"/>
      </w:divBdr>
      <w:divsChild>
        <w:div w:id="982664107">
          <w:marLeft w:val="0"/>
          <w:marRight w:val="0"/>
          <w:marTop w:val="0"/>
          <w:marBottom w:val="0"/>
          <w:divBdr>
            <w:top w:val="none" w:sz="0" w:space="0" w:color="auto"/>
            <w:left w:val="none" w:sz="0" w:space="0" w:color="auto"/>
            <w:bottom w:val="none" w:sz="0" w:space="0" w:color="auto"/>
            <w:right w:val="none" w:sz="0" w:space="0" w:color="auto"/>
          </w:divBdr>
          <w:divsChild>
            <w:div w:id="927229891">
              <w:marLeft w:val="0"/>
              <w:marRight w:val="0"/>
              <w:marTop w:val="0"/>
              <w:marBottom w:val="0"/>
              <w:divBdr>
                <w:top w:val="none" w:sz="0" w:space="0" w:color="auto"/>
                <w:left w:val="none" w:sz="0" w:space="0" w:color="auto"/>
                <w:bottom w:val="none" w:sz="0" w:space="0" w:color="auto"/>
                <w:right w:val="none" w:sz="0" w:space="0" w:color="auto"/>
              </w:divBdr>
              <w:divsChild>
                <w:div w:id="870997270">
                  <w:marLeft w:val="0"/>
                  <w:marRight w:val="0"/>
                  <w:marTop w:val="0"/>
                  <w:marBottom w:val="0"/>
                  <w:divBdr>
                    <w:top w:val="none" w:sz="0" w:space="0" w:color="auto"/>
                    <w:left w:val="none" w:sz="0" w:space="0" w:color="auto"/>
                    <w:bottom w:val="none" w:sz="0" w:space="0" w:color="auto"/>
                    <w:right w:val="none" w:sz="0" w:space="0" w:color="auto"/>
                  </w:divBdr>
                  <w:divsChild>
                    <w:div w:id="1464467537">
                      <w:marLeft w:val="0"/>
                      <w:marRight w:val="0"/>
                      <w:marTop w:val="0"/>
                      <w:marBottom w:val="0"/>
                      <w:divBdr>
                        <w:top w:val="none" w:sz="0" w:space="0" w:color="auto"/>
                        <w:left w:val="none" w:sz="0" w:space="0" w:color="auto"/>
                        <w:bottom w:val="none" w:sz="0" w:space="0" w:color="auto"/>
                        <w:right w:val="none" w:sz="0" w:space="0" w:color="auto"/>
                      </w:divBdr>
                      <w:divsChild>
                        <w:div w:id="1080710202">
                          <w:marLeft w:val="0"/>
                          <w:marRight w:val="0"/>
                          <w:marTop w:val="0"/>
                          <w:marBottom w:val="0"/>
                          <w:divBdr>
                            <w:top w:val="none" w:sz="0" w:space="0" w:color="auto"/>
                            <w:left w:val="none" w:sz="0" w:space="0" w:color="auto"/>
                            <w:bottom w:val="none" w:sz="0" w:space="0" w:color="auto"/>
                            <w:right w:val="none" w:sz="0" w:space="0" w:color="auto"/>
                          </w:divBdr>
                          <w:divsChild>
                            <w:div w:id="55513888">
                              <w:marLeft w:val="0"/>
                              <w:marRight w:val="0"/>
                              <w:marTop w:val="0"/>
                              <w:marBottom w:val="0"/>
                              <w:divBdr>
                                <w:top w:val="none" w:sz="0" w:space="0" w:color="auto"/>
                                <w:left w:val="none" w:sz="0" w:space="0" w:color="auto"/>
                                <w:bottom w:val="none" w:sz="0" w:space="0" w:color="auto"/>
                                <w:right w:val="none" w:sz="0" w:space="0" w:color="auto"/>
                              </w:divBdr>
                              <w:divsChild>
                                <w:div w:id="1487166600">
                                  <w:marLeft w:val="0"/>
                                  <w:marRight w:val="0"/>
                                  <w:marTop w:val="0"/>
                                  <w:marBottom w:val="0"/>
                                  <w:divBdr>
                                    <w:top w:val="none" w:sz="0" w:space="0" w:color="auto"/>
                                    <w:left w:val="none" w:sz="0" w:space="0" w:color="auto"/>
                                    <w:bottom w:val="none" w:sz="0" w:space="0" w:color="auto"/>
                                    <w:right w:val="none" w:sz="0" w:space="0" w:color="auto"/>
                                  </w:divBdr>
                                  <w:divsChild>
                                    <w:div w:id="1598709582">
                                      <w:marLeft w:val="0"/>
                                      <w:marRight w:val="0"/>
                                      <w:marTop w:val="0"/>
                                      <w:marBottom w:val="0"/>
                                      <w:divBdr>
                                        <w:top w:val="none" w:sz="0" w:space="0" w:color="auto"/>
                                        <w:left w:val="none" w:sz="0" w:space="0" w:color="auto"/>
                                        <w:bottom w:val="none" w:sz="0" w:space="0" w:color="auto"/>
                                        <w:right w:val="none" w:sz="0" w:space="0" w:color="auto"/>
                                      </w:divBdr>
                                      <w:divsChild>
                                        <w:div w:id="2056348288">
                                          <w:marLeft w:val="0"/>
                                          <w:marRight w:val="0"/>
                                          <w:marTop w:val="0"/>
                                          <w:marBottom w:val="0"/>
                                          <w:divBdr>
                                            <w:top w:val="none" w:sz="0" w:space="0" w:color="auto"/>
                                            <w:left w:val="none" w:sz="0" w:space="0" w:color="auto"/>
                                            <w:bottom w:val="none" w:sz="0" w:space="0" w:color="auto"/>
                                            <w:right w:val="none" w:sz="0" w:space="0" w:color="auto"/>
                                          </w:divBdr>
                                          <w:divsChild>
                                            <w:div w:id="125490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3551830">
      <w:bodyDiv w:val="1"/>
      <w:marLeft w:val="0"/>
      <w:marRight w:val="0"/>
      <w:marTop w:val="0"/>
      <w:marBottom w:val="0"/>
      <w:divBdr>
        <w:top w:val="none" w:sz="0" w:space="0" w:color="auto"/>
        <w:left w:val="none" w:sz="0" w:space="0" w:color="auto"/>
        <w:bottom w:val="none" w:sz="0" w:space="0" w:color="auto"/>
        <w:right w:val="none" w:sz="0" w:space="0" w:color="auto"/>
      </w:divBdr>
    </w:div>
    <w:div w:id="332103088">
      <w:bodyDiv w:val="1"/>
      <w:marLeft w:val="0"/>
      <w:marRight w:val="0"/>
      <w:marTop w:val="0"/>
      <w:marBottom w:val="0"/>
      <w:divBdr>
        <w:top w:val="none" w:sz="0" w:space="0" w:color="auto"/>
        <w:left w:val="none" w:sz="0" w:space="0" w:color="auto"/>
        <w:bottom w:val="none" w:sz="0" w:space="0" w:color="auto"/>
        <w:right w:val="none" w:sz="0" w:space="0" w:color="auto"/>
      </w:divBdr>
    </w:div>
    <w:div w:id="342167721">
      <w:bodyDiv w:val="1"/>
      <w:marLeft w:val="0"/>
      <w:marRight w:val="0"/>
      <w:marTop w:val="0"/>
      <w:marBottom w:val="0"/>
      <w:divBdr>
        <w:top w:val="none" w:sz="0" w:space="0" w:color="auto"/>
        <w:left w:val="none" w:sz="0" w:space="0" w:color="auto"/>
        <w:bottom w:val="none" w:sz="0" w:space="0" w:color="auto"/>
        <w:right w:val="none" w:sz="0" w:space="0" w:color="auto"/>
      </w:divBdr>
    </w:div>
    <w:div w:id="355037608">
      <w:bodyDiv w:val="1"/>
      <w:marLeft w:val="0"/>
      <w:marRight w:val="0"/>
      <w:marTop w:val="0"/>
      <w:marBottom w:val="0"/>
      <w:divBdr>
        <w:top w:val="none" w:sz="0" w:space="0" w:color="auto"/>
        <w:left w:val="none" w:sz="0" w:space="0" w:color="auto"/>
        <w:bottom w:val="none" w:sz="0" w:space="0" w:color="auto"/>
        <w:right w:val="none" w:sz="0" w:space="0" w:color="auto"/>
      </w:divBdr>
    </w:div>
    <w:div w:id="443304049">
      <w:bodyDiv w:val="1"/>
      <w:marLeft w:val="0"/>
      <w:marRight w:val="0"/>
      <w:marTop w:val="0"/>
      <w:marBottom w:val="0"/>
      <w:divBdr>
        <w:top w:val="none" w:sz="0" w:space="0" w:color="auto"/>
        <w:left w:val="none" w:sz="0" w:space="0" w:color="auto"/>
        <w:bottom w:val="none" w:sz="0" w:space="0" w:color="auto"/>
        <w:right w:val="none" w:sz="0" w:space="0" w:color="auto"/>
      </w:divBdr>
    </w:div>
    <w:div w:id="535194520">
      <w:bodyDiv w:val="1"/>
      <w:marLeft w:val="0"/>
      <w:marRight w:val="0"/>
      <w:marTop w:val="0"/>
      <w:marBottom w:val="0"/>
      <w:divBdr>
        <w:top w:val="none" w:sz="0" w:space="0" w:color="auto"/>
        <w:left w:val="none" w:sz="0" w:space="0" w:color="auto"/>
        <w:bottom w:val="none" w:sz="0" w:space="0" w:color="auto"/>
        <w:right w:val="none" w:sz="0" w:space="0" w:color="auto"/>
      </w:divBdr>
    </w:div>
    <w:div w:id="551813715">
      <w:bodyDiv w:val="1"/>
      <w:marLeft w:val="0"/>
      <w:marRight w:val="0"/>
      <w:marTop w:val="0"/>
      <w:marBottom w:val="0"/>
      <w:divBdr>
        <w:top w:val="none" w:sz="0" w:space="0" w:color="auto"/>
        <w:left w:val="none" w:sz="0" w:space="0" w:color="auto"/>
        <w:bottom w:val="none" w:sz="0" w:space="0" w:color="auto"/>
        <w:right w:val="none" w:sz="0" w:space="0" w:color="auto"/>
      </w:divBdr>
    </w:div>
    <w:div w:id="611211632">
      <w:bodyDiv w:val="1"/>
      <w:marLeft w:val="0"/>
      <w:marRight w:val="0"/>
      <w:marTop w:val="0"/>
      <w:marBottom w:val="0"/>
      <w:divBdr>
        <w:top w:val="none" w:sz="0" w:space="0" w:color="auto"/>
        <w:left w:val="none" w:sz="0" w:space="0" w:color="auto"/>
        <w:bottom w:val="none" w:sz="0" w:space="0" w:color="auto"/>
        <w:right w:val="none" w:sz="0" w:space="0" w:color="auto"/>
      </w:divBdr>
    </w:div>
    <w:div w:id="665203751">
      <w:bodyDiv w:val="1"/>
      <w:marLeft w:val="0"/>
      <w:marRight w:val="0"/>
      <w:marTop w:val="0"/>
      <w:marBottom w:val="0"/>
      <w:divBdr>
        <w:top w:val="none" w:sz="0" w:space="0" w:color="auto"/>
        <w:left w:val="none" w:sz="0" w:space="0" w:color="auto"/>
        <w:bottom w:val="none" w:sz="0" w:space="0" w:color="auto"/>
        <w:right w:val="none" w:sz="0" w:space="0" w:color="auto"/>
      </w:divBdr>
      <w:divsChild>
        <w:div w:id="242614636">
          <w:marLeft w:val="0"/>
          <w:marRight w:val="0"/>
          <w:marTop w:val="0"/>
          <w:marBottom w:val="0"/>
          <w:divBdr>
            <w:top w:val="none" w:sz="0" w:space="0" w:color="auto"/>
            <w:left w:val="none" w:sz="0" w:space="0" w:color="auto"/>
            <w:bottom w:val="none" w:sz="0" w:space="0" w:color="auto"/>
            <w:right w:val="none" w:sz="0" w:space="0" w:color="auto"/>
          </w:divBdr>
          <w:divsChild>
            <w:div w:id="2046250377">
              <w:marLeft w:val="0"/>
              <w:marRight w:val="0"/>
              <w:marTop w:val="0"/>
              <w:marBottom w:val="0"/>
              <w:divBdr>
                <w:top w:val="none" w:sz="0" w:space="0" w:color="auto"/>
                <w:left w:val="none" w:sz="0" w:space="0" w:color="auto"/>
                <w:bottom w:val="none" w:sz="0" w:space="0" w:color="auto"/>
                <w:right w:val="none" w:sz="0" w:space="0" w:color="auto"/>
              </w:divBdr>
              <w:divsChild>
                <w:div w:id="1347367702">
                  <w:marLeft w:val="0"/>
                  <w:marRight w:val="0"/>
                  <w:marTop w:val="0"/>
                  <w:marBottom w:val="0"/>
                  <w:divBdr>
                    <w:top w:val="none" w:sz="0" w:space="0" w:color="auto"/>
                    <w:left w:val="none" w:sz="0" w:space="0" w:color="auto"/>
                    <w:bottom w:val="none" w:sz="0" w:space="0" w:color="auto"/>
                    <w:right w:val="none" w:sz="0" w:space="0" w:color="auto"/>
                  </w:divBdr>
                  <w:divsChild>
                    <w:div w:id="1276406226">
                      <w:marLeft w:val="0"/>
                      <w:marRight w:val="0"/>
                      <w:marTop w:val="0"/>
                      <w:marBottom w:val="0"/>
                      <w:divBdr>
                        <w:top w:val="none" w:sz="0" w:space="0" w:color="auto"/>
                        <w:left w:val="none" w:sz="0" w:space="0" w:color="auto"/>
                        <w:bottom w:val="none" w:sz="0" w:space="0" w:color="auto"/>
                        <w:right w:val="none" w:sz="0" w:space="0" w:color="auto"/>
                      </w:divBdr>
                      <w:divsChild>
                        <w:div w:id="1524199253">
                          <w:marLeft w:val="0"/>
                          <w:marRight w:val="0"/>
                          <w:marTop w:val="0"/>
                          <w:marBottom w:val="0"/>
                          <w:divBdr>
                            <w:top w:val="none" w:sz="0" w:space="0" w:color="auto"/>
                            <w:left w:val="none" w:sz="0" w:space="0" w:color="auto"/>
                            <w:bottom w:val="none" w:sz="0" w:space="0" w:color="auto"/>
                            <w:right w:val="none" w:sz="0" w:space="0" w:color="auto"/>
                          </w:divBdr>
                          <w:divsChild>
                            <w:div w:id="1546941777">
                              <w:marLeft w:val="0"/>
                              <w:marRight w:val="0"/>
                              <w:marTop w:val="0"/>
                              <w:marBottom w:val="0"/>
                              <w:divBdr>
                                <w:top w:val="none" w:sz="0" w:space="0" w:color="auto"/>
                                <w:left w:val="none" w:sz="0" w:space="0" w:color="auto"/>
                                <w:bottom w:val="none" w:sz="0" w:space="0" w:color="auto"/>
                                <w:right w:val="none" w:sz="0" w:space="0" w:color="auto"/>
                              </w:divBdr>
                              <w:divsChild>
                                <w:div w:id="1695958006">
                                  <w:marLeft w:val="0"/>
                                  <w:marRight w:val="0"/>
                                  <w:marTop w:val="0"/>
                                  <w:marBottom w:val="0"/>
                                  <w:divBdr>
                                    <w:top w:val="none" w:sz="0" w:space="0" w:color="auto"/>
                                    <w:left w:val="none" w:sz="0" w:space="0" w:color="auto"/>
                                    <w:bottom w:val="none" w:sz="0" w:space="0" w:color="auto"/>
                                    <w:right w:val="none" w:sz="0" w:space="0" w:color="auto"/>
                                  </w:divBdr>
                                  <w:divsChild>
                                    <w:div w:id="179124697">
                                      <w:marLeft w:val="0"/>
                                      <w:marRight w:val="0"/>
                                      <w:marTop w:val="0"/>
                                      <w:marBottom w:val="0"/>
                                      <w:divBdr>
                                        <w:top w:val="none" w:sz="0" w:space="0" w:color="auto"/>
                                        <w:left w:val="none" w:sz="0" w:space="0" w:color="auto"/>
                                        <w:bottom w:val="none" w:sz="0" w:space="0" w:color="auto"/>
                                        <w:right w:val="none" w:sz="0" w:space="0" w:color="auto"/>
                                      </w:divBdr>
                                      <w:divsChild>
                                        <w:div w:id="795634802">
                                          <w:marLeft w:val="0"/>
                                          <w:marRight w:val="0"/>
                                          <w:marTop w:val="0"/>
                                          <w:marBottom w:val="0"/>
                                          <w:divBdr>
                                            <w:top w:val="none" w:sz="0" w:space="0" w:color="auto"/>
                                            <w:left w:val="none" w:sz="0" w:space="0" w:color="auto"/>
                                            <w:bottom w:val="none" w:sz="0" w:space="0" w:color="auto"/>
                                            <w:right w:val="none" w:sz="0" w:space="0" w:color="auto"/>
                                          </w:divBdr>
                                          <w:divsChild>
                                            <w:div w:id="90264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6472005">
      <w:bodyDiv w:val="1"/>
      <w:marLeft w:val="0"/>
      <w:marRight w:val="0"/>
      <w:marTop w:val="0"/>
      <w:marBottom w:val="0"/>
      <w:divBdr>
        <w:top w:val="none" w:sz="0" w:space="0" w:color="auto"/>
        <w:left w:val="none" w:sz="0" w:space="0" w:color="auto"/>
        <w:bottom w:val="none" w:sz="0" w:space="0" w:color="auto"/>
        <w:right w:val="none" w:sz="0" w:space="0" w:color="auto"/>
      </w:divBdr>
      <w:divsChild>
        <w:div w:id="838078526">
          <w:marLeft w:val="0"/>
          <w:marRight w:val="0"/>
          <w:marTop w:val="0"/>
          <w:marBottom w:val="0"/>
          <w:divBdr>
            <w:top w:val="none" w:sz="0" w:space="0" w:color="auto"/>
            <w:left w:val="none" w:sz="0" w:space="0" w:color="auto"/>
            <w:bottom w:val="none" w:sz="0" w:space="0" w:color="auto"/>
            <w:right w:val="none" w:sz="0" w:space="0" w:color="auto"/>
          </w:divBdr>
          <w:divsChild>
            <w:div w:id="589630853">
              <w:marLeft w:val="0"/>
              <w:marRight w:val="0"/>
              <w:marTop w:val="0"/>
              <w:marBottom w:val="0"/>
              <w:divBdr>
                <w:top w:val="none" w:sz="0" w:space="0" w:color="auto"/>
                <w:left w:val="none" w:sz="0" w:space="0" w:color="auto"/>
                <w:bottom w:val="none" w:sz="0" w:space="0" w:color="auto"/>
                <w:right w:val="none" w:sz="0" w:space="0" w:color="auto"/>
              </w:divBdr>
              <w:divsChild>
                <w:div w:id="132992436">
                  <w:marLeft w:val="0"/>
                  <w:marRight w:val="0"/>
                  <w:marTop w:val="0"/>
                  <w:marBottom w:val="0"/>
                  <w:divBdr>
                    <w:top w:val="none" w:sz="0" w:space="0" w:color="auto"/>
                    <w:left w:val="none" w:sz="0" w:space="0" w:color="auto"/>
                    <w:bottom w:val="none" w:sz="0" w:space="0" w:color="auto"/>
                    <w:right w:val="none" w:sz="0" w:space="0" w:color="auto"/>
                  </w:divBdr>
                  <w:divsChild>
                    <w:div w:id="1554467805">
                      <w:marLeft w:val="0"/>
                      <w:marRight w:val="0"/>
                      <w:marTop w:val="0"/>
                      <w:marBottom w:val="0"/>
                      <w:divBdr>
                        <w:top w:val="none" w:sz="0" w:space="0" w:color="auto"/>
                        <w:left w:val="none" w:sz="0" w:space="0" w:color="auto"/>
                        <w:bottom w:val="none" w:sz="0" w:space="0" w:color="auto"/>
                        <w:right w:val="none" w:sz="0" w:space="0" w:color="auto"/>
                      </w:divBdr>
                      <w:divsChild>
                        <w:div w:id="629555844">
                          <w:marLeft w:val="0"/>
                          <w:marRight w:val="0"/>
                          <w:marTop w:val="0"/>
                          <w:marBottom w:val="0"/>
                          <w:divBdr>
                            <w:top w:val="none" w:sz="0" w:space="0" w:color="auto"/>
                            <w:left w:val="none" w:sz="0" w:space="0" w:color="auto"/>
                            <w:bottom w:val="none" w:sz="0" w:space="0" w:color="auto"/>
                            <w:right w:val="none" w:sz="0" w:space="0" w:color="auto"/>
                          </w:divBdr>
                          <w:divsChild>
                            <w:div w:id="2031032199">
                              <w:marLeft w:val="0"/>
                              <w:marRight w:val="0"/>
                              <w:marTop w:val="0"/>
                              <w:marBottom w:val="0"/>
                              <w:divBdr>
                                <w:top w:val="none" w:sz="0" w:space="0" w:color="auto"/>
                                <w:left w:val="none" w:sz="0" w:space="0" w:color="auto"/>
                                <w:bottom w:val="none" w:sz="0" w:space="0" w:color="auto"/>
                                <w:right w:val="none" w:sz="0" w:space="0" w:color="auto"/>
                              </w:divBdr>
                              <w:divsChild>
                                <w:div w:id="1907497625">
                                  <w:marLeft w:val="0"/>
                                  <w:marRight w:val="0"/>
                                  <w:marTop w:val="0"/>
                                  <w:marBottom w:val="0"/>
                                  <w:divBdr>
                                    <w:top w:val="none" w:sz="0" w:space="0" w:color="auto"/>
                                    <w:left w:val="none" w:sz="0" w:space="0" w:color="auto"/>
                                    <w:bottom w:val="none" w:sz="0" w:space="0" w:color="auto"/>
                                    <w:right w:val="none" w:sz="0" w:space="0" w:color="auto"/>
                                  </w:divBdr>
                                  <w:divsChild>
                                    <w:div w:id="40980522">
                                      <w:marLeft w:val="0"/>
                                      <w:marRight w:val="0"/>
                                      <w:marTop w:val="0"/>
                                      <w:marBottom w:val="0"/>
                                      <w:divBdr>
                                        <w:top w:val="none" w:sz="0" w:space="0" w:color="auto"/>
                                        <w:left w:val="none" w:sz="0" w:space="0" w:color="auto"/>
                                        <w:bottom w:val="none" w:sz="0" w:space="0" w:color="auto"/>
                                        <w:right w:val="none" w:sz="0" w:space="0" w:color="auto"/>
                                      </w:divBdr>
                                      <w:divsChild>
                                        <w:div w:id="1945650831">
                                          <w:marLeft w:val="0"/>
                                          <w:marRight w:val="0"/>
                                          <w:marTop w:val="0"/>
                                          <w:marBottom w:val="0"/>
                                          <w:divBdr>
                                            <w:top w:val="none" w:sz="0" w:space="0" w:color="auto"/>
                                            <w:left w:val="none" w:sz="0" w:space="0" w:color="auto"/>
                                            <w:bottom w:val="none" w:sz="0" w:space="0" w:color="auto"/>
                                            <w:right w:val="none" w:sz="0" w:space="0" w:color="auto"/>
                                          </w:divBdr>
                                          <w:divsChild>
                                            <w:div w:id="76345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6323133">
      <w:bodyDiv w:val="1"/>
      <w:marLeft w:val="0"/>
      <w:marRight w:val="0"/>
      <w:marTop w:val="0"/>
      <w:marBottom w:val="0"/>
      <w:divBdr>
        <w:top w:val="none" w:sz="0" w:space="0" w:color="auto"/>
        <w:left w:val="none" w:sz="0" w:space="0" w:color="auto"/>
        <w:bottom w:val="none" w:sz="0" w:space="0" w:color="auto"/>
        <w:right w:val="none" w:sz="0" w:space="0" w:color="auto"/>
      </w:divBdr>
    </w:div>
    <w:div w:id="725370801">
      <w:bodyDiv w:val="1"/>
      <w:marLeft w:val="0"/>
      <w:marRight w:val="0"/>
      <w:marTop w:val="0"/>
      <w:marBottom w:val="0"/>
      <w:divBdr>
        <w:top w:val="none" w:sz="0" w:space="0" w:color="auto"/>
        <w:left w:val="none" w:sz="0" w:space="0" w:color="auto"/>
        <w:bottom w:val="none" w:sz="0" w:space="0" w:color="auto"/>
        <w:right w:val="none" w:sz="0" w:space="0" w:color="auto"/>
      </w:divBdr>
    </w:div>
    <w:div w:id="765077969">
      <w:bodyDiv w:val="1"/>
      <w:marLeft w:val="0"/>
      <w:marRight w:val="0"/>
      <w:marTop w:val="0"/>
      <w:marBottom w:val="0"/>
      <w:divBdr>
        <w:top w:val="none" w:sz="0" w:space="0" w:color="auto"/>
        <w:left w:val="none" w:sz="0" w:space="0" w:color="auto"/>
        <w:bottom w:val="none" w:sz="0" w:space="0" w:color="auto"/>
        <w:right w:val="none" w:sz="0" w:space="0" w:color="auto"/>
      </w:divBdr>
    </w:div>
    <w:div w:id="848372036">
      <w:bodyDiv w:val="1"/>
      <w:marLeft w:val="0"/>
      <w:marRight w:val="0"/>
      <w:marTop w:val="0"/>
      <w:marBottom w:val="0"/>
      <w:divBdr>
        <w:top w:val="none" w:sz="0" w:space="0" w:color="auto"/>
        <w:left w:val="none" w:sz="0" w:space="0" w:color="auto"/>
        <w:bottom w:val="none" w:sz="0" w:space="0" w:color="auto"/>
        <w:right w:val="none" w:sz="0" w:space="0" w:color="auto"/>
      </w:divBdr>
    </w:div>
    <w:div w:id="864246908">
      <w:bodyDiv w:val="1"/>
      <w:marLeft w:val="0"/>
      <w:marRight w:val="0"/>
      <w:marTop w:val="0"/>
      <w:marBottom w:val="0"/>
      <w:divBdr>
        <w:top w:val="none" w:sz="0" w:space="0" w:color="auto"/>
        <w:left w:val="none" w:sz="0" w:space="0" w:color="auto"/>
        <w:bottom w:val="none" w:sz="0" w:space="0" w:color="auto"/>
        <w:right w:val="none" w:sz="0" w:space="0" w:color="auto"/>
      </w:divBdr>
    </w:div>
    <w:div w:id="902375865">
      <w:bodyDiv w:val="1"/>
      <w:marLeft w:val="0"/>
      <w:marRight w:val="0"/>
      <w:marTop w:val="0"/>
      <w:marBottom w:val="0"/>
      <w:divBdr>
        <w:top w:val="none" w:sz="0" w:space="0" w:color="auto"/>
        <w:left w:val="none" w:sz="0" w:space="0" w:color="auto"/>
        <w:bottom w:val="none" w:sz="0" w:space="0" w:color="auto"/>
        <w:right w:val="none" w:sz="0" w:space="0" w:color="auto"/>
      </w:divBdr>
    </w:div>
    <w:div w:id="908924787">
      <w:bodyDiv w:val="1"/>
      <w:marLeft w:val="0"/>
      <w:marRight w:val="0"/>
      <w:marTop w:val="0"/>
      <w:marBottom w:val="0"/>
      <w:divBdr>
        <w:top w:val="none" w:sz="0" w:space="0" w:color="auto"/>
        <w:left w:val="none" w:sz="0" w:space="0" w:color="auto"/>
        <w:bottom w:val="none" w:sz="0" w:space="0" w:color="auto"/>
        <w:right w:val="none" w:sz="0" w:space="0" w:color="auto"/>
      </w:divBdr>
    </w:div>
    <w:div w:id="970399717">
      <w:bodyDiv w:val="1"/>
      <w:marLeft w:val="0"/>
      <w:marRight w:val="0"/>
      <w:marTop w:val="0"/>
      <w:marBottom w:val="0"/>
      <w:divBdr>
        <w:top w:val="none" w:sz="0" w:space="0" w:color="auto"/>
        <w:left w:val="none" w:sz="0" w:space="0" w:color="auto"/>
        <w:bottom w:val="none" w:sz="0" w:space="0" w:color="auto"/>
        <w:right w:val="none" w:sz="0" w:space="0" w:color="auto"/>
      </w:divBdr>
    </w:div>
    <w:div w:id="1032606108">
      <w:bodyDiv w:val="1"/>
      <w:marLeft w:val="0"/>
      <w:marRight w:val="0"/>
      <w:marTop w:val="0"/>
      <w:marBottom w:val="0"/>
      <w:divBdr>
        <w:top w:val="none" w:sz="0" w:space="0" w:color="auto"/>
        <w:left w:val="none" w:sz="0" w:space="0" w:color="auto"/>
        <w:bottom w:val="none" w:sz="0" w:space="0" w:color="auto"/>
        <w:right w:val="none" w:sz="0" w:space="0" w:color="auto"/>
      </w:divBdr>
    </w:div>
    <w:div w:id="1033578070">
      <w:bodyDiv w:val="1"/>
      <w:marLeft w:val="0"/>
      <w:marRight w:val="0"/>
      <w:marTop w:val="0"/>
      <w:marBottom w:val="0"/>
      <w:divBdr>
        <w:top w:val="none" w:sz="0" w:space="0" w:color="auto"/>
        <w:left w:val="none" w:sz="0" w:space="0" w:color="auto"/>
        <w:bottom w:val="none" w:sz="0" w:space="0" w:color="auto"/>
        <w:right w:val="none" w:sz="0" w:space="0" w:color="auto"/>
      </w:divBdr>
    </w:div>
    <w:div w:id="1073695547">
      <w:bodyDiv w:val="1"/>
      <w:marLeft w:val="0"/>
      <w:marRight w:val="0"/>
      <w:marTop w:val="0"/>
      <w:marBottom w:val="0"/>
      <w:divBdr>
        <w:top w:val="none" w:sz="0" w:space="0" w:color="auto"/>
        <w:left w:val="none" w:sz="0" w:space="0" w:color="auto"/>
        <w:bottom w:val="none" w:sz="0" w:space="0" w:color="auto"/>
        <w:right w:val="none" w:sz="0" w:space="0" w:color="auto"/>
      </w:divBdr>
    </w:div>
    <w:div w:id="1155219101">
      <w:bodyDiv w:val="1"/>
      <w:marLeft w:val="0"/>
      <w:marRight w:val="0"/>
      <w:marTop w:val="0"/>
      <w:marBottom w:val="0"/>
      <w:divBdr>
        <w:top w:val="none" w:sz="0" w:space="0" w:color="auto"/>
        <w:left w:val="none" w:sz="0" w:space="0" w:color="auto"/>
        <w:bottom w:val="none" w:sz="0" w:space="0" w:color="auto"/>
        <w:right w:val="none" w:sz="0" w:space="0" w:color="auto"/>
      </w:divBdr>
    </w:div>
    <w:div w:id="1177960719">
      <w:bodyDiv w:val="1"/>
      <w:marLeft w:val="0"/>
      <w:marRight w:val="0"/>
      <w:marTop w:val="0"/>
      <w:marBottom w:val="0"/>
      <w:divBdr>
        <w:top w:val="none" w:sz="0" w:space="0" w:color="auto"/>
        <w:left w:val="none" w:sz="0" w:space="0" w:color="auto"/>
        <w:bottom w:val="none" w:sz="0" w:space="0" w:color="auto"/>
        <w:right w:val="none" w:sz="0" w:space="0" w:color="auto"/>
      </w:divBdr>
      <w:divsChild>
        <w:div w:id="285240202">
          <w:marLeft w:val="0"/>
          <w:marRight w:val="0"/>
          <w:marTop w:val="0"/>
          <w:marBottom w:val="0"/>
          <w:divBdr>
            <w:top w:val="none" w:sz="0" w:space="0" w:color="auto"/>
            <w:left w:val="none" w:sz="0" w:space="0" w:color="auto"/>
            <w:bottom w:val="none" w:sz="0" w:space="0" w:color="auto"/>
            <w:right w:val="none" w:sz="0" w:space="0" w:color="auto"/>
          </w:divBdr>
          <w:divsChild>
            <w:div w:id="1476794553">
              <w:marLeft w:val="0"/>
              <w:marRight w:val="0"/>
              <w:marTop w:val="0"/>
              <w:marBottom w:val="0"/>
              <w:divBdr>
                <w:top w:val="none" w:sz="0" w:space="0" w:color="auto"/>
                <w:left w:val="none" w:sz="0" w:space="0" w:color="auto"/>
                <w:bottom w:val="none" w:sz="0" w:space="0" w:color="auto"/>
                <w:right w:val="none" w:sz="0" w:space="0" w:color="auto"/>
              </w:divBdr>
              <w:divsChild>
                <w:div w:id="959918015">
                  <w:marLeft w:val="0"/>
                  <w:marRight w:val="0"/>
                  <w:marTop w:val="0"/>
                  <w:marBottom w:val="0"/>
                  <w:divBdr>
                    <w:top w:val="none" w:sz="0" w:space="0" w:color="auto"/>
                    <w:left w:val="none" w:sz="0" w:space="0" w:color="auto"/>
                    <w:bottom w:val="none" w:sz="0" w:space="0" w:color="auto"/>
                    <w:right w:val="none" w:sz="0" w:space="0" w:color="auto"/>
                  </w:divBdr>
                  <w:divsChild>
                    <w:div w:id="847869641">
                      <w:marLeft w:val="0"/>
                      <w:marRight w:val="0"/>
                      <w:marTop w:val="0"/>
                      <w:marBottom w:val="0"/>
                      <w:divBdr>
                        <w:top w:val="none" w:sz="0" w:space="0" w:color="auto"/>
                        <w:left w:val="none" w:sz="0" w:space="0" w:color="auto"/>
                        <w:bottom w:val="none" w:sz="0" w:space="0" w:color="auto"/>
                        <w:right w:val="none" w:sz="0" w:space="0" w:color="auto"/>
                      </w:divBdr>
                      <w:divsChild>
                        <w:div w:id="1140801715">
                          <w:marLeft w:val="0"/>
                          <w:marRight w:val="0"/>
                          <w:marTop w:val="0"/>
                          <w:marBottom w:val="0"/>
                          <w:divBdr>
                            <w:top w:val="none" w:sz="0" w:space="0" w:color="auto"/>
                            <w:left w:val="none" w:sz="0" w:space="0" w:color="auto"/>
                            <w:bottom w:val="none" w:sz="0" w:space="0" w:color="auto"/>
                            <w:right w:val="none" w:sz="0" w:space="0" w:color="auto"/>
                          </w:divBdr>
                          <w:divsChild>
                            <w:div w:id="96683682">
                              <w:marLeft w:val="0"/>
                              <w:marRight w:val="0"/>
                              <w:marTop w:val="0"/>
                              <w:marBottom w:val="0"/>
                              <w:divBdr>
                                <w:top w:val="none" w:sz="0" w:space="0" w:color="auto"/>
                                <w:left w:val="none" w:sz="0" w:space="0" w:color="auto"/>
                                <w:bottom w:val="none" w:sz="0" w:space="0" w:color="auto"/>
                                <w:right w:val="none" w:sz="0" w:space="0" w:color="auto"/>
                              </w:divBdr>
                              <w:divsChild>
                                <w:div w:id="714156288">
                                  <w:marLeft w:val="0"/>
                                  <w:marRight w:val="0"/>
                                  <w:marTop w:val="0"/>
                                  <w:marBottom w:val="0"/>
                                  <w:divBdr>
                                    <w:top w:val="none" w:sz="0" w:space="0" w:color="auto"/>
                                    <w:left w:val="none" w:sz="0" w:space="0" w:color="auto"/>
                                    <w:bottom w:val="none" w:sz="0" w:space="0" w:color="auto"/>
                                    <w:right w:val="none" w:sz="0" w:space="0" w:color="auto"/>
                                  </w:divBdr>
                                  <w:divsChild>
                                    <w:div w:id="656805626">
                                      <w:marLeft w:val="0"/>
                                      <w:marRight w:val="0"/>
                                      <w:marTop w:val="0"/>
                                      <w:marBottom w:val="0"/>
                                      <w:divBdr>
                                        <w:top w:val="none" w:sz="0" w:space="0" w:color="auto"/>
                                        <w:left w:val="none" w:sz="0" w:space="0" w:color="auto"/>
                                        <w:bottom w:val="none" w:sz="0" w:space="0" w:color="auto"/>
                                        <w:right w:val="none" w:sz="0" w:space="0" w:color="auto"/>
                                      </w:divBdr>
                                      <w:divsChild>
                                        <w:div w:id="1916625688">
                                          <w:marLeft w:val="0"/>
                                          <w:marRight w:val="0"/>
                                          <w:marTop w:val="0"/>
                                          <w:marBottom w:val="0"/>
                                          <w:divBdr>
                                            <w:top w:val="none" w:sz="0" w:space="0" w:color="auto"/>
                                            <w:left w:val="none" w:sz="0" w:space="0" w:color="auto"/>
                                            <w:bottom w:val="none" w:sz="0" w:space="0" w:color="auto"/>
                                            <w:right w:val="none" w:sz="0" w:space="0" w:color="auto"/>
                                          </w:divBdr>
                                          <w:divsChild>
                                            <w:div w:id="80007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6773456">
      <w:bodyDiv w:val="1"/>
      <w:marLeft w:val="0"/>
      <w:marRight w:val="0"/>
      <w:marTop w:val="0"/>
      <w:marBottom w:val="0"/>
      <w:divBdr>
        <w:top w:val="none" w:sz="0" w:space="0" w:color="auto"/>
        <w:left w:val="none" w:sz="0" w:space="0" w:color="auto"/>
        <w:bottom w:val="none" w:sz="0" w:space="0" w:color="auto"/>
        <w:right w:val="none" w:sz="0" w:space="0" w:color="auto"/>
      </w:divBdr>
    </w:div>
    <w:div w:id="1197815743">
      <w:bodyDiv w:val="1"/>
      <w:marLeft w:val="0"/>
      <w:marRight w:val="0"/>
      <w:marTop w:val="0"/>
      <w:marBottom w:val="0"/>
      <w:divBdr>
        <w:top w:val="none" w:sz="0" w:space="0" w:color="auto"/>
        <w:left w:val="none" w:sz="0" w:space="0" w:color="auto"/>
        <w:bottom w:val="none" w:sz="0" w:space="0" w:color="auto"/>
        <w:right w:val="none" w:sz="0" w:space="0" w:color="auto"/>
      </w:divBdr>
    </w:div>
    <w:div w:id="1208638194">
      <w:bodyDiv w:val="1"/>
      <w:marLeft w:val="0"/>
      <w:marRight w:val="0"/>
      <w:marTop w:val="0"/>
      <w:marBottom w:val="0"/>
      <w:divBdr>
        <w:top w:val="none" w:sz="0" w:space="0" w:color="auto"/>
        <w:left w:val="none" w:sz="0" w:space="0" w:color="auto"/>
        <w:bottom w:val="none" w:sz="0" w:space="0" w:color="auto"/>
        <w:right w:val="none" w:sz="0" w:space="0" w:color="auto"/>
      </w:divBdr>
    </w:div>
    <w:div w:id="1302229625">
      <w:bodyDiv w:val="1"/>
      <w:marLeft w:val="0"/>
      <w:marRight w:val="0"/>
      <w:marTop w:val="0"/>
      <w:marBottom w:val="0"/>
      <w:divBdr>
        <w:top w:val="none" w:sz="0" w:space="0" w:color="auto"/>
        <w:left w:val="none" w:sz="0" w:space="0" w:color="auto"/>
        <w:bottom w:val="none" w:sz="0" w:space="0" w:color="auto"/>
        <w:right w:val="none" w:sz="0" w:space="0" w:color="auto"/>
      </w:divBdr>
    </w:div>
    <w:div w:id="1323923055">
      <w:bodyDiv w:val="1"/>
      <w:marLeft w:val="0"/>
      <w:marRight w:val="0"/>
      <w:marTop w:val="0"/>
      <w:marBottom w:val="0"/>
      <w:divBdr>
        <w:top w:val="none" w:sz="0" w:space="0" w:color="auto"/>
        <w:left w:val="none" w:sz="0" w:space="0" w:color="auto"/>
        <w:bottom w:val="none" w:sz="0" w:space="0" w:color="auto"/>
        <w:right w:val="none" w:sz="0" w:space="0" w:color="auto"/>
      </w:divBdr>
    </w:div>
    <w:div w:id="1331061721">
      <w:bodyDiv w:val="1"/>
      <w:marLeft w:val="0"/>
      <w:marRight w:val="0"/>
      <w:marTop w:val="0"/>
      <w:marBottom w:val="0"/>
      <w:divBdr>
        <w:top w:val="none" w:sz="0" w:space="0" w:color="auto"/>
        <w:left w:val="none" w:sz="0" w:space="0" w:color="auto"/>
        <w:bottom w:val="none" w:sz="0" w:space="0" w:color="auto"/>
        <w:right w:val="none" w:sz="0" w:space="0" w:color="auto"/>
      </w:divBdr>
    </w:div>
    <w:div w:id="1358852351">
      <w:bodyDiv w:val="1"/>
      <w:marLeft w:val="0"/>
      <w:marRight w:val="0"/>
      <w:marTop w:val="0"/>
      <w:marBottom w:val="0"/>
      <w:divBdr>
        <w:top w:val="none" w:sz="0" w:space="0" w:color="auto"/>
        <w:left w:val="none" w:sz="0" w:space="0" w:color="auto"/>
        <w:bottom w:val="none" w:sz="0" w:space="0" w:color="auto"/>
        <w:right w:val="none" w:sz="0" w:space="0" w:color="auto"/>
      </w:divBdr>
    </w:div>
    <w:div w:id="1426340672">
      <w:bodyDiv w:val="1"/>
      <w:marLeft w:val="0"/>
      <w:marRight w:val="0"/>
      <w:marTop w:val="0"/>
      <w:marBottom w:val="0"/>
      <w:divBdr>
        <w:top w:val="none" w:sz="0" w:space="0" w:color="auto"/>
        <w:left w:val="none" w:sz="0" w:space="0" w:color="auto"/>
        <w:bottom w:val="none" w:sz="0" w:space="0" w:color="auto"/>
        <w:right w:val="none" w:sz="0" w:space="0" w:color="auto"/>
      </w:divBdr>
    </w:div>
    <w:div w:id="1433404162">
      <w:bodyDiv w:val="1"/>
      <w:marLeft w:val="0"/>
      <w:marRight w:val="0"/>
      <w:marTop w:val="0"/>
      <w:marBottom w:val="0"/>
      <w:divBdr>
        <w:top w:val="none" w:sz="0" w:space="0" w:color="auto"/>
        <w:left w:val="none" w:sz="0" w:space="0" w:color="auto"/>
        <w:bottom w:val="none" w:sz="0" w:space="0" w:color="auto"/>
        <w:right w:val="none" w:sz="0" w:space="0" w:color="auto"/>
      </w:divBdr>
    </w:div>
    <w:div w:id="1454250428">
      <w:bodyDiv w:val="1"/>
      <w:marLeft w:val="0"/>
      <w:marRight w:val="0"/>
      <w:marTop w:val="0"/>
      <w:marBottom w:val="0"/>
      <w:divBdr>
        <w:top w:val="none" w:sz="0" w:space="0" w:color="auto"/>
        <w:left w:val="none" w:sz="0" w:space="0" w:color="auto"/>
        <w:bottom w:val="none" w:sz="0" w:space="0" w:color="auto"/>
        <w:right w:val="none" w:sz="0" w:space="0" w:color="auto"/>
      </w:divBdr>
    </w:div>
    <w:div w:id="1491021401">
      <w:bodyDiv w:val="1"/>
      <w:marLeft w:val="0"/>
      <w:marRight w:val="0"/>
      <w:marTop w:val="0"/>
      <w:marBottom w:val="0"/>
      <w:divBdr>
        <w:top w:val="none" w:sz="0" w:space="0" w:color="auto"/>
        <w:left w:val="none" w:sz="0" w:space="0" w:color="auto"/>
        <w:bottom w:val="none" w:sz="0" w:space="0" w:color="auto"/>
        <w:right w:val="none" w:sz="0" w:space="0" w:color="auto"/>
      </w:divBdr>
    </w:div>
    <w:div w:id="1525022901">
      <w:bodyDiv w:val="1"/>
      <w:marLeft w:val="0"/>
      <w:marRight w:val="0"/>
      <w:marTop w:val="0"/>
      <w:marBottom w:val="0"/>
      <w:divBdr>
        <w:top w:val="none" w:sz="0" w:space="0" w:color="auto"/>
        <w:left w:val="none" w:sz="0" w:space="0" w:color="auto"/>
        <w:bottom w:val="none" w:sz="0" w:space="0" w:color="auto"/>
        <w:right w:val="none" w:sz="0" w:space="0" w:color="auto"/>
      </w:divBdr>
    </w:div>
    <w:div w:id="1573735334">
      <w:bodyDiv w:val="1"/>
      <w:marLeft w:val="0"/>
      <w:marRight w:val="0"/>
      <w:marTop w:val="0"/>
      <w:marBottom w:val="0"/>
      <w:divBdr>
        <w:top w:val="none" w:sz="0" w:space="0" w:color="auto"/>
        <w:left w:val="none" w:sz="0" w:space="0" w:color="auto"/>
        <w:bottom w:val="none" w:sz="0" w:space="0" w:color="auto"/>
        <w:right w:val="none" w:sz="0" w:space="0" w:color="auto"/>
      </w:divBdr>
    </w:div>
    <w:div w:id="1574271042">
      <w:bodyDiv w:val="1"/>
      <w:marLeft w:val="0"/>
      <w:marRight w:val="0"/>
      <w:marTop w:val="0"/>
      <w:marBottom w:val="0"/>
      <w:divBdr>
        <w:top w:val="none" w:sz="0" w:space="0" w:color="auto"/>
        <w:left w:val="none" w:sz="0" w:space="0" w:color="auto"/>
        <w:bottom w:val="none" w:sz="0" w:space="0" w:color="auto"/>
        <w:right w:val="none" w:sz="0" w:space="0" w:color="auto"/>
      </w:divBdr>
    </w:div>
    <w:div w:id="1621034912">
      <w:bodyDiv w:val="1"/>
      <w:marLeft w:val="0"/>
      <w:marRight w:val="0"/>
      <w:marTop w:val="0"/>
      <w:marBottom w:val="0"/>
      <w:divBdr>
        <w:top w:val="none" w:sz="0" w:space="0" w:color="auto"/>
        <w:left w:val="none" w:sz="0" w:space="0" w:color="auto"/>
        <w:bottom w:val="none" w:sz="0" w:space="0" w:color="auto"/>
        <w:right w:val="none" w:sz="0" w:space="0" w:color="auto"/>
      </w:divBdr>
    </w:div>
    <w:div w:id="1646932426">
      <w:bodyDiv w:val="1"/>
      <w:marLeft w:val="0"/>
      <w:marRight w:val="0"/>
      <w:marTop w:val="0"/>
      <w:marBottom w:val="0"/>
      <w:divBdr>
        <w:top w:val="none" w:sz="0" w:space="0" w:color="auto"/>
        <w:left w:val="none" w:sz="0" w:space="0" w:color="auto"/>
        <w:bottom w:val="none" w:sz="0" w:space="0" w:color="auto"/>
        <w:right w:val="none" w:sz="0" w:space="0" w:color="auto"/>
      </w:divBdr>
    </w:div>
    <w:div w:id="1668751936">
      <w:bodyDiv w:val="1"/>
      <w:marLeft w:val="0"/>
      <w:marRight w:val="0"/>
      <w:marTop w:val="0"/>
      <w:marBottom w:val="0"/>
      <w:divBdr>
        <w:top w:val="none" w:sz="0" w:space="0" w:color="auto"/>
        <w:left w:val="none" w:sz="0" w:space="0" w:color="auto"/>
        <w:bottom w:val="none" w:sz="0" w:space="0" w:color="auto"/>
        <w:right w:val="none" w:sz="0" w:space="0" w:color="auto"/>
      </w:divBdr>
    </w:div>
    <w:div w:id="1678536399">
      <w:bodyDiv w:val="1"/>
      <w:marLeft w:val="0"/>
      <w:marRight w:val="0"/>
      <w:marTop w:val="0"/>
      <w:marBottom w:val="0"/>
      <w:divBdr>
        <w:top w:val="none" w:sz="0" w:space="0" w:color="auto"/>
        <w:left w:val="none" w:sz="0" w:space="0" w:color="auto"/>
        <w:bottom w:val="none" w:sz="0" w:space="0" w:color="auto"/>
        <w:right w:val="none" w:sz="0" w:space="0" w:color="auto"/>
      </w:divBdr>
    </w:div>
    <w:div w:id="1683775855">
      <w:bodyDiv w:val="1"/>
      <w:marLeft w:val="0"/>
      <w:marRight w:val="0"/>
      <w:marTop w:val="0"/>
      <w:marBottom w:val="0"/>
      <w:divBdr>
        <w:top w:val="none" w:sz="0" w:space="0" w:color="auto"/>
        <w:left w:val="none" w:sz="0" w:space="0" w:color="auto"/>
        <w:bottom w:val="none" w:sz="0" w:space="0" w:color="auto"/>
        <w:right w:val="none" w:sz="0" w:space="0" w:color="auto"/>
      </w:divBdr>
    </w:div>
    <w:div w:id="1749425053">
      <w:bodyDiv w:val="1"/>
      <w:marLeft w:val="0"/>
      <w:marRight w:val="0"/>
      <w:marTop w:val="0"/>
      <w:marBottom w:val="0"/>
      <w:divBdr>
        <w:top w:val="none" w:sz="0" w:space="0" w:color="auto"/>
        <w:left w:val="none" w:sz="0" w:space="0" w:color="auto"/>
        <w:bottom w:val="none" w:sz="0" w:space="0" w:color="auto"/>
        <w:right w:val="none" w:sz="0" w:space="0" w:color="auto"/>
      </w:divBdr>
    </w:div>
    <w:div w:id="1751151630">
      <w:bodyDiv w:val="1"/>
      <w:marLeft w:val="0"/>
      <w:marRight w:val="0"/>
      <w:marTop w:val="0"/>
      <w:marBottom w:val="0"/>
      <w:divBdr>
        <w:top w:val="none" w:sz="0" w:space="0" w:color="auto"/>
        <w:left w:val="none" w:sz="0" w:space="0" w:color="auto"/>
        <w:bottom w:val="none" w:sz="0" w:space="0" w:color="auto"/>
        <w:right w:val="none" w:sz="0" w:space="0" w:color="auto"/>
      </w:divBdr>
    </w:div>
    <w:div w:id="1765566780">
      <w:bodyDiv w:val="1"/>
      <w:marLeft w:val="0"/>
      <w:marRight w:val="0"/>
      <w:marTop w:val="0"/>
      <w:marBottom w:val="0"/>
      <w:divBdr>
        <w:top w:val="none" w:sz="0" w:space="0" w:color="auto"/>
        <w:left w:val="none" w:sz="0" w:space="0" w:color="auto"/>
        <w:bottom w:val="none" w:sz="0" w:space="0" w:color="auto"/>
        <w:right w:val="none" w:sz="0" w:space="0" w:color="auto"/>
      </w:divBdr>
      <w:divsChild>
        <w:div w:id="1228615416">
          <w:marLeft w:val="0"/>
          <w:marRight w:val="0"/>
          <w:marTop w:val="0"/>
          <w:marBottom w:val="0"/>
          <w:divBdr>
            <w:top w:val="none" w:sz="0" w:space="0" w:color="auto"/>
            <w:left w:val="none" w:sz="0" w:space="0" w:color="auto"/>
            <w:bottom w:val="none" w:sz="0" w:space="0" w:color="auto"/>
            <w:right w:val="none" w:sz="0" w:space="0" w:color="auto"/>
          </w:divBdr>
          <w:divsChild>
            <w:div w:id="118186937">
              <w:marLeft w:val="0"/>
              <w:marRight w:val="0"/>
              <w:marTop w:val="0"/>
              <w:marBottom w:val="0"/>
              <w:divBdr>
                <w:top w:val="none" w:sz="0" w:space="0" w:color="auto"/>
                <w:left w:val="none" w:sz="0" w:space="0" w:color="auto"/>
                <w:bottom w:val="none" w:sz="0" w:space="0" w:color="auto"/>
                <w:right w:val="none" w:sz="0" w:space="0" w:color="auto"/>
              </w:divBdr>
              <w:divsChild>
                <w:div w:id="1715302054">
                  <w:marLeft w:val="0"/>
                  <w:marRight w:val="0"/>
                  <w:marTop w:val="0"/>
                  <w:marBottom w:val="0"/>
                  <w:divBdr>
                    <w:top w:val="none" w:sz="0" w:space="0" w:color="auto"/>
                    <w:left w:val="none" w:sz="0" w:space="0" w:color="auto"/>
                    <w:bottom w:val="none" w:sz="0" w:space="0" w:color="auto"/>
                    <w:right w:val="none" w:sz="0" w:space="0" w:color="auto"/>
                  </w:divBdr>
                  <w:divsChild>
                    <w:div w:id="233201760">
                      <w:marLeft w:val="0"/>
                      <w:marRight w:val="0"/>
                      <w:marTop w:val="0"/>
                      <w:marBottom w:val="0"/>
                      <w:divBdr>
                        <w:top w:val="none" w:sz="0" w:space="0" w:color="auto"/>
                        <w:left w:val="none" w:sz="0" w:space="0" w:color="auto"/>
                        <w:bottom w:val="none" w:sz="0" w:space="0" w:color="auto"/>
                        <w:right w:val="none" w:sz="0" w:space="0" w:color="auto"/>
                      </w:divBdr>
                      <w:divsChild>
                        <w:div w:id="866988546">
                          <w:marLeft w:val="0"/>
                          <w:marRight w:val="0"/>
                          <w:marTop w:val="0"/>
                          <w:marBottom w:val="0"/>
                          <w:divBdr>
                            <w:top w:val="none" w:sz="0" w:space="0" w:color="auto"/>
                            <w:left w:val="none" w:sz="0" w:space="0" w:color="auto"/>
                            <w:bottom w:val="none" w:sz="0" w:space="0" w:color="auto"/>
                            <w:right w:val="none" w:sz="0" w:space="0" w:color="auto"/>
                          </w:divBdr>
                          <w:divsChild>
                            <w:div w:id="1670332608">
                              <w:marLeft w:val="0"/>
                              <w:marRight w:val="0"/>
                              <w:marTop w:val="0"/>
                              <w:marBottom w:val="0"/>
                              <w:divBdr>
                                <w:top w:val="none" w:sz="0" w:space="0" w:color="auto"/>
                                <w:left w:val="none" w:sz="0" w:space="0" w:color="auto"/>
                                <w:bottom w:val="none" w:sz="0" w:space="0" w:color="auto"/>
                                <w:right w:val="none" w:sz="0" w:space="0" w:color="auto"/>
                              </w:divBdr>
                              <w:divsChild>
                                <w:div w:id="749623061">
                                  <w:marLeft w:val="0"/>
                                  <w:marRight w:val="0"/>
                                  <w:marTop w:val="0"/>
                                  <w:marBottom w:val="0"/>
                                  <w:divBdr>
                                    <w:top w:val="none" w:sz="0" w:space="0" w:color="auto"/>
                                    <w:left w:val="none" w:sz="0" w:space="0" w:color="auto"/>
                                    <w:bottom w:val="none" w:sz="0" w:space="0" w:color="auto"/>
                                    <w:right w:val="none" w:sz="0" w:space="0" w:color="auto"/>
                                  </w:divBdr>
                                  <w:divsChild>
                                    <w:div w:id="1516075218">
                                      <w:marLeft w:val="0"/>
                                      <w:marRight w:val="0"/>
                                      <w:marTop w:val="0"/>
                                      <w:marBottom w:val="0"/>
                                      <w:divBdr>
                                        <w:top w:val="none" w:sz="0" w:space="0" w:color="auto"/>
                                        <w:left w:val="none" w:sz="0" w:space="0" w:color="auto"/>
                                        <w:bottom w:val="none" w:sz="0" w:space="0" w:color="auto"/>
                                        <w:right w:val="none" w:sz="0" w:space="0" w:color="auto"/>
                                      </w:divBdr>
                                      <w:divsChild>
                                        <w:div w:id="1773431701">
                                          <w:marLeft w:val="0"/>
                                          <w:marRight w:val="0"/>
                                          <w:marTop w:val="0"/>
                                          <w:marBottom w:val="0"/>
                                          <w:divBdr>
                                            <w:top w:val="none" w:sz="0" w:space="0" w:color="auto"/>
                                            <w:left w:val="none" w:sz="0" w:space="0" w:color="auto"/>
                                            <w:bottom w:val="none" w:sz="0" w:space="0" w:color="auto"/>
                                            <w:right w:val="none" w:sz="0" w:space="0" w:color="auto"/>
                                          </w:divBdr>
                                          <w:divsChild>
                                            <w:div w:id="156653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5828230">
      <w:bodyDiv w:val="1"/>
      <w:marLeft w:val="0"/>
      <w:marRight w:val="0"/>
      <w:marTop w:val="0"/>
      <w:marBottom w:val="0"/>
      <w:divBdr>
        <w:top w:val="none" w:sz="0" w:space="0" w:color="auto"/>
        <w:left w:val="none" w:sz="0" w:space="0" w:color="auto"/>
        <w:bottom w:val="none" w:sz="0" w:space="0" w:color="auto"/>
        <w:right w:val="none" w:sz="0" w:space="0" w:color="auto"/>
      </w:divBdr>
    </w:div>
    <w:div w:id="1881477983">
      <w:bodyDiv w:val="1"/>
      <w:marLeft w:val="0"/>
      <w:marRight w:val="0"/>
      <w:marTop w:val="0"/>
      <w:marBottom w:val="0"/>
      <w:divBdr>
        <w:top w:val="none" w:sz="0" w:space="0" w:color="auto"/>
        <w:left w:val="none" w:sz="0" w:space="0" w:color="auto"/>
        <w:bottom w:val="none" w:sz="0" w:space="0" w:color="auto"/>
        <w:right w:val="none" w:sz="0" w:space="0" w:color="auto"/>
      </w:divBdr>
    </w:div>
    <w:div w:id="1979651531">
      <w:bodyDiv w:val="1"/>
      <w:marLeft w:val="0"/>
      <w:marRight w:val="0"/>
      <w:marTop w:val="0"/>
      <w:marBottom w:val="0"/>
      <w:divBdr>
        <w:top w:val="none" w:sz="0" w:space="0" w:color="auto"/>
        <w:left w:val="none" w:sz="0" w:space="0" w:color="auto"/>
        <w:bottom w:val="none" w:sz="0" w:space="0" w:color="auto"/>
        <w:right w:val="none" w:sz="0" w:space="0" w:color="auto"/>
      </w:divBdr>
    </w:div>
    <w:div w:id="2025159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https://www.canada.ca/fr/services/emplois/milieu-travail/droits-personne.html" TargetMode="External"/><Relationship Id="rId26" Type="http://schemas.openxmlformats.org/officeDocument/2006/relationships/hyperlink" Target="https://achatsetventes.gc.ca/politiques-et-lignes-directrices/guide-des-clauses-et-conditions-uniformisees-d-achat/5/A/A9131C/actif" TargetMode="External"/><Relationship Id="rId39" Type="http://schemas.openxmlformats.org/officeDocument/2006/relationships/package" Target="embeddings/Microsoft_Word_Document3.docx"/><Relationship Id="rId21" Type="http://schemas.openxmlformats.org/officeDocument/2006/relationships/hyperlink" Target="https://achatsetventes.gc.ca/politiques-et-lignes-directrices/guide-des-clauses-et-conditions-uniformisees-d-achat/3?status%5B%5D=3&amp;date_op=%3D&amp;date%5Bvalue%5D%5Bdate%5D=&amp;date%5Bmin%5D%5Bdate%5D=&amp;date%5Bmax%5D%5Bdate%5D=&amp;id=2035&amp;title=&amp;text=&amp;edit-submit-sacc-toc-content-=Aller+%C3%A0" TargetMode="External"/><Relationship Id="rId34" Type="http://schemas.openxmlformats.org/officeDocument/2006/relationships/footer" Target="footer1.xml"/><Relationship Id="rId42" Type="http://schemas.openxmlformats.org/officeDocument/2006/relationships/hyperlink" Target="https://achatsetventes.gc.ca/politiques-et-lignes-directrices/guide-des-clauses-et-conditions-uniformisees-d-achat/3/1031-2/6https:/achatsetventes.gc.ca/politiques-et-lignes-directrices/guide-des-clauses-et-conditions-uniformisees-d-achat/3/1031-2/6" TargetMode="External"/><Relationship Id="rId47" Type="http://schemas.openxmlformats.org/officeDocument/2006/relationships/header" Target="header6.xml"/><Relationship Id="rId50" Type="http://schemas.openxmlformats.org/officeDocument/2006/relationships/image" Target="media/image7.emf"/><Relationship Id="rId55"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yperlink" Target="javascript:ForwardToMain(&#8217;ManageOrganization&#8217;,&#8217;OrgTree_begin&#8217;,&#8217;5089&#8217;,&#8217;clear&#8217;);" TargetMode="External"/><Relationship Id="rId17" Type="http://schemas.openxmlformats.org/officeDocument/2006/relationships/hyperlink" Target="http://www.tpsgc-pwgsc.gc.ca/app-acq/forms/1111-fra.html" TargetMode="External"/><Relationship Id="rId25" Type="http://schemas.openxmlformats.org/officeDocument/2006/relationships/hyperlink" Target="https://achatsetventes.gc.ca/politiques-et-lignes-directrices/guide-des-clauses-et-conditions-uniformisees-d-achat/5/G/G1005C/actif" TargetMode="External"/><Relationship Id="rId33" Type="http://schemas.openxmlformats.org/officeDocument/2006/relationships/header" Target="header2.xml"/><Relationship Id="rId38" Type="http://schemas.openxmlformats.org/officeDocument/2006/relationships/image" Target="media/image4.emf"/><Relationship Id="rId46" Type="http://schemas.openxmlformats.org/officeDocument/2006/relationships/footer" Target="footer4.xml"/><Relationship Id="rId59"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tpsgc-pwgsc.gc.ca/app-acq/forms/1111-fra.html" TargetMode="External"/><Relationship Id="rId20" Type="http://schemas.openxmlformats.org/officeDocument/2006/relationships/hyperlink" Target="https://www.canada.ca/fr/secretariat-conseil-tresor/services/gestion-biens-immobilier-federaux/avis-politique.html" TargetMode="External"/><Relationship Id="rId29" Type="http://schemas.openxmlformats.org/officeDocument/2006/relationships/package" Target="embeddings/Microsoft_Word_Document1.docx"/><Relationship Id="rId41" Type="http://schemas.openxmlformats.org/officeDocument/2006/relationships/package" Target="embeddings/Microsoft_Excel_Worksheet4.xlsx"/><Relationship Id="rId54"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ForwardToMain(&#8217;ManageOrganization&#8217;,&#8217;OrgTree_begin&#8217;,&#8217;3520&#8217;,&#8217;clear&#8217;);" TargetMode="External"/><Relationship Id="rId24" Type="http://schemas.openxmlformats.org/officeDocument/2006/relationships/hyperlink" Target="https://achatsetventes.gc.ca/politiques-et-lignes-directrices/guide-des-clauses-et-conditions-uniformisees-d-achat/5/A/A2001C/actif"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image" Target="media/image5.emf"/><Relationship Id="rId45" Type="http://schemas.openxmlformats.org/officeDocument/2006/relationships/header" Target="header5.xml"/><Relationship Id="rId53" Type="http://schemas.openxmlformats.org/officeDocument/2006/relationships/oleObject" Target="embeddings/oleObject2.bin"/><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chatsetventes.gc.ca/politiques-et-lignes-directrices/guide-des-clauses-et-conditions-uniformisees-d-achat/3/1031-2" TargetMode="External"/><Relationship Id="rId23" Type="http://schemas.openxmlformats.org/officeDocument/2006/relationships/hyperlink" Target="https://achatsetventes.gc.ca/politiques-et-lignes-directrices/guide-des-clauses-et-conditions-uniformisees-d-achat/5/A/A2000C/actif" TargetMode="External"/><Relationship Id="rId28" Type="http://schemas.openxmlformats.org/officeDocument/2006/relationships/image" Target="media/image1.emf"/><Relationship Id="rId36" Type="http://schemas.openxmlformats.org/officeDocument/2006/relationships/header" Target="header3.xml"/><Relationship Id="rId49" Type="http://schemas.openxmlformats.org/officeDocument/2006/relationships/oleObject" Target="embeddings/oleObject1.bin"/><Relationship Id="rId57" Type="http://schemas.openxmlformats.org/officeDocument/2006/relationships/oleObject" Target="embeddings/oleObject4.bin"/><Relationship Id="rId10" Type="http://schemas.openxmlformats.org/officeDocument/2006/relationships/hyperlink" Target="http://www.tpsgc-pwgsc.gc.ca/esc-src/international-fra.html" TargetMode="External"/><Relationship Id="rId19" Type="http://schemas.openxmlformats.org/officeDocument/2006/relationships/hyperlink" Target="http://laws-lois.justice.gc.ca/fra/lois/P-36/TexteComplet.html" TargetMode="External"/><Relationship Id="rId31" Type="http://schemas.openxmlformats.org/officeDocument/2006/relationships/package" Target="embeddings/Microsoft_Word_Document2.docx"/><Relationship Id="rId44" Type="http://schemas.openxmlformats.org/officeDocument/2006/relationships/header" Target="header4.xml"/><Relationship Id="rId52" Type="http://schemas.openxmlformats.org/officeDocument/2006/relationships/image" Target="media/image8.e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chatsetventes.gc.ca/politiques-et-lignes-directrices/guide-des-clauses-et-conditions-uniformisees-d-achat/3/2030/actif" TargetMode="External"/><Relationship Id="rId14" Type="http://schemas.microsoft.com/office/2011/relationships/commentsExtended" Target="commentsExtended.xml"/><Relationship Id="rId22" Type="http://schemas.openxmlformats.org/officeDocument/2006/relationships/hyperlink" Target="https://achatsetventes.gc.ca/politiques-et-lignes-directrices/guide-des-clauses-et-conditions-uniformisees-d-achat/5/A/A9006C/actif" TargetMode="External"/><Relationship Id="rId27" Type="http://schemas.openxmlformats.org/officeDocument/2006/relationships/hyperlink" Target="https://achatsetventes.gc.ca/politiques-et-lignes-directrices/guide-des-clauses-et-conditions-uniformisees-d-achat/5/A/A3025C/2" TargetMode="External"/><Relationship Id="rId30" Type="http://schemas.openxmlformats.org/officeDocument/2006/relationships/image" Target="media/image2.emf"/><Relationship Id="rId35" Type="http://schemas.openxmlformats.org/officeDocument/2006/relationships/footer" Target="footer2.xml"/><Relationship Id="rId43" Type="http://schemas.openxmlformats.org/officeDocument/2006/relationships/hyperlink" Target="http://www.njc-cnm.gc.ca/directive/d10/fr" TargetMode="External"/><Relationship Id="rId48" Type="http://schemas.openxmlformats.org/officeDocument/2006/relationships/image" Target="media/image6.emf"/><Relationship Id="rId56" Type="http://schemas.openxmlformats.org/officeDocument/2006/relationships/image" Target="media/image10.emf"/><Relationship Id="rId8" Type="http://schemas.openxmlformats.org/officeDocument/2006/relationships/hyperlink" Target="https://achatsetventes.gc.ca/politiques-et-lignes-directrices/guide-des-clauses-et-conditions-uniformisees-d-achat" TargetMode="External"/><Relationship Id="rId51" Type="http://schemas.openxmlformats.org/officeDocument/2006/relationships/package" Target="embeddings/Microsoft_Word_Document5.docx"/><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4B4E9-8B2E-4E87-B6B0-365C32FC8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46</Pages>
  <Words>12772</Words>
  <Characters>72801</Characters>
  <Application>Microsoft Office Word</Application>
  <DocSecurity>0</DocSecurity>
  <Lines>606</Lines>
  <Paragraphs>170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Government of Canada/Gouvernement du Canada</Company>
  <LinksUpToDate>false</LinksUpToDate>
  <CharactersWithSpaces>85403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bitsenem</dc:creator>
  <cp:keywords/>
  <dc:description/>
  <cp:lastModifiedBy>Étienne Sévigny</cp:lastModifiedBy>
  <cp:revision>8</cp:revision>
  <cp:lastPrinted>2017-06-15T13:18:00Z</cp:lastPrinted>
  <dcterms:created xsi:type="dcterms:W3CDTF">2019-01-02T21:04:00Z</dcterms:created>
  <dcterms:modified xsi:type="dcterms:W3CDTF">2019-01-15T16:49:00Z</dcterms:modified>
</cp:coreProperties>
</file>