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63"/>
        <w:tblW w:w="0" w:type="auto"/>
        <w:tblLook w:val="04A0"/>
      </w:tblPr>
      <w:tblGrid>
        <w:gridCol w:w="3434"/>
        <w:gridCol w:w="3434"/>
        <w:gridCol w:w="3434"/>
      </w:tblGrid>
      <w:tr w:rsidR="007A10AF" w:rsidRPr="003A127D" w:rsidTr="007A10AF">
        <w:tc>
          <w:tcPr>
            <w:tcW w:w="10302" w:type="dxa"/>
            <w:gridSpan w:val="3"/>
          </w:tcPr>
          <w:p w:rsidR="007A10AF" w:rsidRPr="003A127D" w:rsidRDefault="007A10AF" w:rsidP="007A10AF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Titre du projet :</w:t>
            </w:r>
          </w:p>
          <w:p w:rsidR="007A10AF" w:rsidRPr="003A127D" w:rsidRDefault="007A10AF" w:rsidP="007A10AF">
            <w:pPr>
              <w:rPr>
                <w:b/>
                <w:sz w:val="20"/>
                <w:szCs w:val="20"/>
              </w:rPr>
            </w:pPr>
          </w:p>
          <w:p w:rsidR="00531EF3" w:rsidRPr="003A127D" w:rsidRDefault="00531EF3" w:rsidP="007A10AF">
            <w:pPr>
              <w:rPr>
                <w:b/>
                <w:sz w:val="20"/>
                <w:szCs w:val="20"/>
              </w:rPr>
            </w:pPr>
          </w:p>
          <w:p w:rsidR="00531EF3" w:rsidRPr="003A127D" w:rsidRDefault="00531EF3" w:rsidP="007A10AF">
            <w:pPr>
              <w:rPr>
                <w:b/>
                <w:sz w:val="20"/>
                <w:szCs w:val="20"/>
              </w:rPr>
            </w:pPr>
          </w:p>
          <w:p w:rsidR="00531EF3" w:rsidRPr="003A127D" w:rsidRDefault="00531EF3" w:rsidP="007A10AF">
            <w:pPr>
              <w:rPr>
                <w:b/>
                <w:sz w:val="20"/>
                <w:szCs w:val="20"/>
              </w:rPr>
            </w:pPr>
          </w:p>
        </w:tc>
      </w:tr>
      <w:tr w:rsidR="007A10AF" w:rsidRPr="003A127D" w:rsidTr="006C2196">
        <w:trPr>
          <w:trHeight w:val="882"/>
        </w:trPr>
        <w:tc>
          <w:tcPr>
            <w:tcW w:w="3434" w:type="dxa"/>
          </w:tcPr>
          <w:p w:rsidR="007A10AF" w:rsidRPr="003A127D" w:rsidRDefault="002B2EFD" w:rsidP="007A10AF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 xml:space="preserve">Date de la demande de soumissions : </w:t>
            </w:r>
          </w:p>
          <w:p w:rsidR="007A10AF" w:rsidRPr="003A127D" w:rsidRDefault="007A10AF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34" w:type="dxa"/>
          </w:tcPr>
          <w:p w:rsidR="007A10AF" w:rsidRPr="003A127D" w:rsidRDefault="002B2EFD" w:rsidP="007A10AF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N</w:t>
            </w:r>
            <w:r w:rsidRPr="003A127D">
              <w:rPr>
                <w:sz w:val="20"/>
                <w:vertAlign w:val="superscript"/>
              </w:rPr>
              <w:t>o</w:t>
            </w:r>
            <w:r w:rsidRPr="003A127D">
              <w:rPr>
                <w:sz w:val="20"/>
              </w:rPr>
              <w:t xml:space="preserve"> de la demande de soumissions : </w:t>
            </w:r>
          </w:p>
        </w:tc>
        <w:tc>
          <w:tcPr>
            <w:tcW w:w="3434" w:type="dxa"/>
          </w:tcPr>
          <w:p w:rsidR="007A10AF" w:rsidRPr="003A127D" w:rsidRDefault="007A10AF" w:rsidP="007A10AF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N</w:t>
            </w:r>
            <w:r w:rsidRPr="003A127D">
              <w:rPr>
                <w:sz w:val="20"/>
                <w:vertAlign w:val="superscript"/>
              </w:rPr>
              <w:t>o</w:t>
            </w:r>
            <w:r w:rsidRPr="003A127D">
              <w:rPr>
                <w:sz w:val="20"/>
              </w:rPr>
              <w:t xml:space="preserve"> de modification :</w:t>
            </w:r>
          </w:p>
        </w:tc>
      </w:tr>
      <w:tr w:rsidR="009E0DE3" w:rsidRPr="003A127D" w:rsidTr="003A62C5">
        <w:tc>
          <w:tcPr>
            <w:tcW w:w="6868" w:type="dxa"/>
            <w:gridSpan w:val="2"/>
          </w:tcPr>
          <w:p w:rsidR="009E0DE3" w:rsidRPr="003A127D" w:rsidRDefault="009E0DE3" w:rsidP="007A10AF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Date de clôture de la demande de soumissions (A/M/J) :</w:t>
            </w:r>
          </w:p>
          <w:p w:rsidR="009E0DE3" w:rsidRPr="003A127D" w:rsidRDefault="009E0DE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9E0DE3" w:rsidRPr="003A127D" w:rsidRDefault="009E0DE3" w:rsidP="007A10A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34" w:type="dxa"/>
          </w:tcPr>
          <w:p w:rsidR="009E0DE3" w:rsidRPr="003A127D" w:rsidRDefault="009E0DE3" w:rsidP="007A10AF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 xml:space="preserve">Heure de clôture de la demande de soumissions : </w:t>
            </w:r>
          </w:p>
        </w:tc>
      </w:tr>
      <w:tr w:rsidR="00531EF3" w:rsidRPr="003A127D" w:rsidTr="00531EF3">
        <w:tc>
          <w:tcPr>
            <w:tcW w:w="3434" w:type="dxa"/>
          </w:tcPr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Retourner les soumissions à :</w:t>
            </w:r>
          </w:p>
          <w:p w:rsidR="006C2196" w:rsidRPr="003A127D" w:rsidRDefault="006C2196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6C2196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 xml:space="preserve"> </w:t>
            </w:r>
            <w:r w:rsidR="00BF6E0C" w:rsidRPr="003A127D">
              <w:rPr>
                <w:rFonts w:cs="Arial"/>
                <w:bCs/>
                <w:sz w:val="20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27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F6E0C">
              <w:rPr>
                <w:rFonts w:cs="Arial"/>
                <w:bCs/>
                <w:sz w:val="20"/>
                <w:szCs w:val="20"/>
              </w:rPr>
            </w:r>
            <w:r w:rsidR="00BF6E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BF6E0C" w:rsidRPr="003A127D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A127D">
              <w:rPr>
                <w:sz w:val="20"/>
              </w:rPr>
              <w:t>Emplacement physique</w:t>
            </w:r>
          </w:p>
          <w:p w:rsidR="0088305D" w:rsidRPr="003A127D" w:rsidRDefault="0088305D" w:rsidP="0088305D">
            <w:pPr>
              <w:jc w:val="both"/>
              <w:rPr>
                <w:sz w:val="20"/>
                <w:szCs w:val="20"/>
              </w:rPr>
            </w:pPr>
          </w:p>
          <w:p w:rsidR="006C2196" w:rsidRPr="003A127D" w:rsidRDefault="0088305D" w:rsidP="0088305D">
            <w:pPr>
              <w:jc w:val="both"/>
              <w:rPr>
                <w:sz w:val="20"/>
                <w:szCs w:val="20"/>
              </w:rPr>
            </w:pPr>
            <w:r w:rsidRPr="003A127D">
              <w:rPr>
                <w:sz w:val="20"/>
              </w:rPr>
              <w:t>_____ Une copie électronique de la soumission en plus de la copie papier</w:t>
            </w:r>
            <w:r w:rsidR="00A46335" w:rsidRPr="003A127D">
              <w:rPr>
                <w:sz w:val="20"/>
              </w:rPr>
              <w:t xml:space="preserve">. </w:t>
            </w:r>
            <w:r w:rsidRPr="003A127D">
              <w:rPr>
                <w:sz w:val="20"/>
              </w:rPr>
              <w:t>(exigé uniquement si coché)</w:t>
            </w:r>
          </w:p>
          <w:p w:rsidR="009F1DED" w:rsidRPr="003A127D" w:rsidRDefault="009F1DED" w:rsidP="0088305D">
            <w:pPr>
              <w:jc w:val="both"/>
              <w:rPr>
                <w:sz w:val="20"/>
                <w:szCs w:val="20"/>
              </w:rPr>
            </w:pPr>
          </w:p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 xml:space="preserve"> ou</w:t>
            </w:r>
          </w:p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6C2196" w:rsidRPr="003A127D" w:rsidRDefault="00531EF3" w:rsidP="0088305D">
            <w:pPr>
              <w:jc w:val="both"/>
              <w:rPr>
                <w:sz w:val="20"/>
                <w:szCs w:val="20"/>
              </w:rPr>
            </w:pPr>
            <w:r w:rsidRPr="003A127D">
              <w:rPr>
                <w:sz w:val="20"/>
              </w:rPr>
              <w:t xml:space="preserve"> </w:t>
            </w:r>
            <w:r w:rsidR="00BF6E0C" w:rsidRPr="003A127D">
              <w:rPr>
                <w:rFonts w:cs="Arial"/>
                <w:bCs/>
                <w:sz w:val="20"/>
                <w:szCs w:val="20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27D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BF6E0C">
              <w:rPr>
                <w:rFonts w:cs="Arial"/>
                <w:bCs/>
                <w:sz w:val="20"/>
                <w:szCs w:val="20"/>
              </w:rPr>
            </w:r>
            <w:r w:rsidR="00BF6E0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BF6E0C" w:rsidRPr="003A127D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A127D">
              <w:rPr>
                <w:sz w:val="20"/>
              </w:rPr>
              <w:t xml:space="preserve">adresse électronique. (une copie électronique de la soumission) </w:t>
            </w:r>
          </w:p>
          <w:p w:rsidR="0088305D" w:rsidRPr="003A127D" w:rsidRDefault="0088305D" w:rsidP="0088305D">
            <w:pPr>
              <w:jc w:val="both"/>
              <w:rPr>
                <w:sz w:val="20"/>
                <w:szCs w:val="20"/>
              </w:rPr>
            </w:pPr>
          </w:p>
          <w:p w:rsidR="00531EF3" w:rsidRPr="003A127D" w:rsidRDefault="0088305D" w:rsidP="0088305D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 xml:space="preserve"> </w:t>
            </w:r>
          </w:p>
        </w:tc>
        <w:tc>
          <w:tcPr>
            <w:tcW w:w="6868" w:type="dxa"/>
            <w:gridSpan w:val="2"/>
          </w:tcPr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[adresse postale complète ou adresse électronique complète]</w:t>
            </w:r>
          </w:p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3A127D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A28C7" w:rsidRPr="003A127D" w:rsidRDefault="002A28C7" w:rsidP="007A10AF">
      <w:pPr>
        <w:jc w:val="both"/>
        <w:rPr>
          <w:b/>
          <w:sz w:val="20"/>
          <w:szCs w:val="20"/>
        </w:rPr>
      </w:pPr>
    </w:p>
    <w:p w:rsidR="007A10AF" w:rsidRPr="003A127D" w:rsidRDefault="007A10AF" w:rsidP="007A10AF">
      <w:pPr>
        <w:jc w:val="both"/>
        <w:rPr>
          <w:b/>
          <w:sz w:val="20"/>
          <w:szCs w:val="20"/>
        </w:rPr>
      </w:pPr>
    </w:p>
    <w:p w:rsidR="007A10AF" w:rsidRPr="003A127D" w:rsidRDefault="007A10AF" w:rsidP="007A10AF">
      <w:pPr>
        <w:jc w:val="both"/>
        <w:rPr>
          <w:b/>
          <w:sz w:val="24"/>
          <w:szCs w:val="24"/>
        </w:rPr>
      </w:pPr>
    </w:p>
    <w:p w:rsidR="007A10AF" w:rsidRPr="003A127D" w:rsidRDefault="00B7414A" w:rsidP="00E2053A">
      <w:pPr>
        <w:jc w:val="center"/>
        <w:rPr>
          <w:rFonts w:cs="Arial"/>
          <w:sz w:val="24"/>
          <w:szCs w:val="24"/>
        </w:rPr>
      </w:pPr>
      <w:r w:rsidRPr="003A127D">
        <w:rPr>
          <w:sz w:val="24"/>
        </w:rPr>
        <w:t>Première page de la demande de soumissions</w:t>
      </w:r>
    </w:p>
    <w:p w:rsidR="007A10AF" w:rsidRPr="003A127D" w:rsidRDefault="007A10AF" w:rsidP="006D7801">
      <w:pPr>
        <w:rPr>
          <w:b/>
          <w:sz w:val="20"/>
          <w:szCs w:val="20"/>
        </w:rPr>
      </w:pPr>
    </w:p>
    <w:p w:rsidR="007A10AF" w:rsidRPr="003A127D" w:rsidRDefault="007A10AF" w:rsidP="006D7801">
      <w:pPr>
        <w:rPr>
          <w:b/>
          <w:sz w:val="20"/>
          <w:szCs w:val="20"/>
        </w:rPr>
      </w:pPr>
    </w:p>
    <w:p w:rsidR="007A10AF" w:rsidRPr="003A127D" w:rsidRDefault="007A10AF" w:rsidP="006D7801">
      <w:pPr>
        <w:rPr>
          <w:b/>
          <w:sz w:val="20"/>
          <w:szCs w:val="20"/>
        </w:rPr>
      </w:pPr>
    </w:p>
    <w:p w:rsidR="00E2053A" w:rsidRPr="003A127D" w:rsidRDefault="00E2053A">
      <w:pPr>
        <w:rPr>
          <w:b/>
          <w:sz w:val="20"/>
          <w:szCs w:val="20"/>
        </w:rPr>
      </w:pPr>
      <w:r w:rsidRPr="003A127D">
        <w:br w:type="page"/>
      </w:r>
    </w:p>
    <w:p w:rsidR="00E2053A" w:rsidRPr="003A127D" w:rsidRDefault="00E2053A" w:rsidP="006D7801">
      <w:pPr>
        <w:rPr>
          <w:b/>
          <w:sz w:val="20"/>
          <w:szCs w:val="20"/>
        </w:rPr>
      </w:pPr>
    </w:p>
    <w:p w:rsidR="001B0BDF" w:rsidRPr="003A127D" w:rsidRDefault="001B0BDF" w:rsidP="006D7801">
      <w:pPr>
        <w:rPr>
          <w:b/>
          <w:sz w:val="20"/>
          <w:szCs w:val="20"/>
        </w:rPr>
      </w:pPr>
      <w:r w:rsidRPr="003A127D">
        <w:rPr>
          <w:b/>
          <w:sz w:val="20"/>
        </w:rPr>
        <w:t>TABLE DES MATIÈRES</w:t>
      </w:r>
    </w:p>
    <w:p w:rsidR="001B0BDF" w:rsidRPr="003A127D" w:rsidRDefault="009B38FE" w:rsidP="006D7801">
      <w:pPr>
        <w:rPr>
          <w:sz w:val="20"/>
          <w:szCs w:val="20"/>
        </w:rPr>
      </w:pPr>
      <w:r w:rsidRPr="003A127D">
        <w:rPr>
          <w:sz w:val="20"/>
        </w:rPr>
        <w:t>Section 1 – Invitation et directives à l</w:t>
      </w:r>
      <w:r w:rsidR="006D5E4F">
        <w:rPr>
          <w:sz w:val="20"/>
        </w:rPr>
        <w:t>’</w:t>
      </w:r>
      <w:r w:rsidRPr="003A127D">
        <w:rPr>
          <w:sz w:val="20"/>
        </w:rPr>
        <w:t xml:space="preserve">intention des soumissionnaires </w:t>
      </w:r>
    </w:p>
    <w:p w:rsidR="001B0BDF" w:rsidRPr="003A127D" w:rsidRDefault="007229FA" w:rsidP="006D7801">
      <w:pPr>
        <w:rPr>
          <w:sz w:val="20"/>
          <w:szCs w:val="20"/>
        </w:rPr>
      </w:pPr>
      <w:r w:rsidRPr="003A127D">
        <w:rPr>
          <w:sz w:val="20"/>
        </w:rPr>
        <w:t xml:space="preserve">Section 2 – Contrat subséquent comprenant la liste des biens et des services requis </w:t>
      </w:r>
    </w:p>
    <w:p w:rsidR="009B38FE" w:rsidRPr="003A127D" w:rsidRDefault="009B38FE" w:rsidP="00A57976">
      <w:pPr>
        <w:tabs>
          <w:tab w:val="left" w:pos="8289"/>
        </w:tabs>
        <w:rPr>
          <w:b/>
          <w:sz w:val="20"/>
          <w:szCs w:val="20"/>
        </w:rPr>
      </w:pPr>
      <w:bookmarkStart w:id="0" w:name="_GoBack"/>
      <w:bookmarkEnd w:id="0"/>
    </w:p>
    <w:p w:rsidR="009B38FE" w:rsidRPr="003A127D" w:rsidRDefault="007229FA" w:rsidP="00A57976">
      <w:pPr>
        <w:tabs>
          <w:tab w:val="left" w:pos="8289"/>
        </w:tabs>
        <w:rPr>
          <w:b/>
          <w:u w:val="single"/>
        </w:rPr>
      </w:pPr>
      <w:r w:rsidRPr="003A127D">
        <w:rPr>
          <w:b/>
          <w:u w:val="single"/>
        </w:rPr>
        <w:t>SECTION 1 – INVITATION ET DIRECTIVES À L</w:t>
      </w:r>
      <w:r w:rsidR="006D5E4F">
        <w:rPr>
          <w:b/>
          <w:u w:val="single"/>
        </w:rPr>
        <w:t>’</w:t>
      </w:r>
      <w:r w:rsidRPr="003A127D">
        <w:rPr>
          <w:b/>
          <w:u w:val="single"/>
        </w:rPr>
        <w:t>INTENTION DES SOUMISSIONNAIRES</w:t>
      </w:r>
    </w:p>
    <w:p w:rsidR="00CB3421" w:rsidRPr="003A127D" w:rsidRDefault="00CB3421" w:rsidP="00A57976">
      <w:pPr>
        <w:tabs>
          <w:tab w:val="left" w:pos="8289"/>
        </w:tabs>
        <w:rPr>
          <w:b/>
          <w:sz w:val="20"/>
          <w:szCs w:val="20"/>
        </w:rPr>
      </w:pPr>
    </w:p>
    <w:p w:rsidR="00CD74CC" w:rsidRPr="003A127D" w:rsidRDefault="008B0051" w:rsidP="00CD74CC">
      <w:pPr>
        <w:rPr>
          <w:b/>
          <w:sz w:val="20"/>
          <w:szCs w:val="20"/>
        </w:rPr>
      </w:pPr>
      <w:r w:rsidRPr="003A127D">
        <w:rPr>
          <w:b/>
          <w:sz w:val="20"/>
        </w:rPr>
        <w:t>Étape 1</w:t>
      </w:r>
      <w:r w:rsidR="00A46335" w:rsidRPr="003A127D">
        <w:rPr>
          <w:b/>
          <w:sz w:val="20"/>
        </w:rPr>
        <w:t xml:space="preserve">. </w:t>
      </w:r>
      <w:r w:rsidRPr="003A127D">
        <w:rPr>
          <w:b/>
          <w:sz w:val="20"/>
        </w:rPr>
        <w:t>Pour les niveaux 2 et 3 seulement (passez à l</w:t>
      </w:r>
      <w:r w:rsidR="006D5E4F">
        <w:rPr>
          <w:b/>
          <w:sz w:val="20"/>
        </w:rPr>
        <w:t>’</w:t>
      </w:r>
      <w:r w:rsidRPr="003A127D">
        <w:rPr>
          <w:b/>
          <w:sz w:val="20"/>
        </w:rPr>
        <w:t>étape 2)</w:t>
      </w:r>
    </w:p>
    <w:p w:rsidR="00CD74CC" w:rsidRPr="003A127D" w:rsidRDefault="00CD74CC" w:rsidP="00CD74CC">
      <w:pPr>
        <w:rPr>
          <w:sz w:val="20"/>
          <w:szCs w:val="20"/>
        </w:rPr>
      </w:pPr>
    </w:p>
    <w:p w:rsidR="001764E7" w:rsidRPr="003A127D" w:rsidRDefault="00CD74CC" w:rsidP="00CD74CC">
      <w:pPr>
        <w:rPr>
          <w:sz w:val="20"/>
          <w:szCs w:val="20"/>
        </w:rPr>
      </w:pPr>
      <w:r w:rsidRPr="003A127D">
        <w:rPr>
          <w:sz w:val="20"/>
        </w:rPr>
        <w:t>S</w:t>
      </w:r>
      <w:r w:rsidR="006D5E4F">
        <w:rPr>
          <w:sz w:val="20"/>
        </w:rPr>
        <w:t>’</w:t>
      </w:r>
      <w:proofErr w:type="spellStart"/>
      <w:r w:rsidRPr="003A127D">
        <w:rPr>
          <w:sz w:val="20"/>
        </w:rPr>
        <w:t>agit</w:t>
      </w:r>
      <w:r w:rsidR="00D806E8">
        <w:rPr>
          <w:sz w:val="20"/>
        </w:rPr>
        <w:t>­</w:t>
      </w:r>
      <w:r w:rsidRPr="003A127D">
        <w:rPr>
          <w:sz w:val="20"/>
        </w:rPr>
        <w:t>il</w:t>
      </w:r>
      <w:proofErr w:type="spellEnd"/>
      <w:r w:rsidRPr="003A127D">
        <w:rPr>
          <w:sz w:val="20"/>
        </w:rPr>
        <w:t xml:space="preserve"> d</w:t>
      </w:r>
      <w:r w:rsidR="006D5E4F">
        <w:rPr>
          <w:sz w:val="20"/>
        </w:rPr>
        <w:t>’</w:t>
      </w:r>
      <w:r w:rsidRPr="003A127D">
        <w:rPr>
          <w:sz w:val="20"/>
        </w:rPr>
        <w:t>un approvisionnement de produits manufacturés particuliers?  Dans l</w:t>
      </w:r>
      <w:r w:rsidR="006D5E4F">
        <w:rPr>
          <w:sz w:val="20"/>
        </w:rPr>
        <w:t>’</w:t>
      </w:r>
      <w:r w:rsidRPr="003A127D">
        <w:rPr>
          <w:sz w:val="20"/>
        </w:rPr>
        <w:t>affirmative, l</w:t>
      </w:r>
      <w:r w:rsidR="006D5E4F">
        <w:rPr>
          <w:sz w:val="20"/>
        </w:rPr>
        <w:t>’</w:t>
      </w:r>
      <w:r w:rsidRPr="003A127D">
        <w:rPr>
          <w:sz w:val="20"/>
        </w:rPr>
        <w:t>utilisateur désigné doit remplir et envoyer le formulaire de produits manufacturés particuliers au responsable de l</w:t>
      </w:r>
      <w:r w:rsidR="006D5E4F">
        <w:rPr>
          <w:sz w:val="20"/>
        </w:rPr>
        <w:t>’</w:t>
      </w:r>
      <w:r w:rsidRPr="003A127D">
        <w:rPr>
          <w:sz w:val="20"/>
        </w:rPr>
        <w:t>arrangement en matière d</w:t>
      </w:r>
      <w:r w:rsidR="006D5E4F">
        <w:rPr>
          <w:sz w:val="20"/>
        </w:rPr>
        <w:t>’</w:t>
      </w:r>
      <w:r w:rsidRPr="003A127D">
        <w:rPr>
          <w:sz w:val="20"/>
        </w:rPr>
        <w:t>approvisionnement (AMA) aux fins d</w:t>
      </w:r>
      <w:r w:rsidR="006D5E4F">
        <w:rPr>
          <w:sz w:val="20"/>
        </w:rPr>
        <w:t>’</w:t>
      </w:r>
      <w:r w:rsidRPr="003A127D">
        <w:rPr>
          <w:sz w:val="20"/>
        </w:rPr>
        <w:t xml:space="preserve">approbation. Si le formulaire est approuvé, conserver une copie au dossier et </w:t>
      </w:r>
    </w:p>
    <w:p w:rsidR="00CD74CC" w:rsidRPr="003A127D" w:rsidRDefault="00CD74CC" w:rsidP="00CD74CC">
      <w:pPr>
        <w:rPr>
          <w:sz w:val="20"/>
          <w:szCs w:val="20"/>
        </w:rPr>
      </w:pPr>
      <w:proofErr w:type="gramStart"/>
      <w:r w:rsidRPr="003A127D">
        <w:rPr>
          <w:sz w:val="20"/>
        </w:rPr>
        <w:t>passer</w:t>
      </w:r>
      <w:proofErr w:type="gramEnd"/>
      <w:r w:rsidRPr="003A127D">
        <w:rPr>
          <w:sz w:val="20"/>
        </w:rPr>
        <w:t xml:space="preserve"> à l</w:t>
      </w:r>
      <w:r w:rsidR="006D5E4F">
        <w:rPr>
          <w:sz w:val="20"/>
        </w:rPr>
        <w:t>’</w:t>
      </w:r>
      <w:r w:rsidRPr="003A127D">
        <w:rPr>
          <w:sz w:val="20"/>
        </w:rPr>
        <w:t>étape 2.</w:t>
      </w:r>
    </w:p>
    <w:p w:rsidR="00CB3421" w:rsidRPr="003A127D" w:rsidRDefault="00CB3421" w:rsidP="00A57976">
      <w:pPr>
        <w:tabs>
          <w:tab w:val="left" w:pos="8289"/>
        </w:tabs>
        <w:rPr>
          <w:b/>
          <w:sz w:val="20"/>
          <w:szCs w:val="20"/>
        </w:rPr>
      </w:pPr>
    </w:p>
    <w:p w:rsidR="009B38FE" w:rsidRPr="003A127D" w:rsidRDefault="008B0051" w:rsidP="00CB3421">
      <w:pPr>
        <w:tabs>
          <w:tab w:val="left" w:pos="8289"/>
        </w:tabs>
        <w:rPr>
          <w:b/>
          <w:sz w:val="20"/>
          <w:szCs w:val="20"/>
        </w:rPr>
      </w:pPr>
      <w:r w:rsidRPr="003A127D">
        <w:rPr>
          <w:b/>
          <w:sz w:val="20"/>
        </w:rPr>
        <w:t>Étape 2</w:t>
      </w:r>
      <w:r w:rsidR="00A46335" w:rsidRPr="003A127D">
        <w:rPr>
          <w:b/>
          <w:sz w:val="20"/>
        </w:rPr>
        <w:t xml:space="preserve">. </w:t>
      </w:r>
      <w:r w:rsidR="00BF6E0C" w:rsidRPr="003A127D">
        <w:rPr>
          <w:rFonts w:cs="Times New Roman"/>
          <w:bCs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53A" w:rsidRPr="003A127D">
        <w:rPr>
          <w:rFonts w:cs="Times New Roman"/>
          <w:bCs/>
        </w:rPr>
        <w:instrText xml:space="preserve"> FORMCHECKBOX </w:instrText>
      </w:r>
      <w:r w:rsidR="00BF6E0C">
        <w:rPr>
          <w:rFonts w:cs="Times New Roman"/>
          <w:bCs/>
        </w:rPr>
      </w:r>
      <w:r w:rsidR="00BF6E0C">
        <w:rPr>
          <w:rFonts w:cs="Times New Roman"/>
          <w:bCs/>
        </w:rPr>
        <w:fldChar w:fldCharType="separate"/>
      </w:r>
      <w:r w:rsidR="00BF6E0C" w:rsidRPr="003A127D">
        <w:rPr>
          <w:rFonts w:cs="Times New Roman"/>
          <w:bCs/>
        </w:rPr>
        <w:fldChar w:fldCharType="end"/>
      </w:r>
      <w:r w:rsidRPr="003A127D">
        <w:rPr>
          <w:b/>
          <w:sz w:val="20"/>
        </w:rPr>
        <w:t xml:space="preserve">Besoins concurrentiels ou </w:t>
      </w:r>
      <w:r w:rsidR="00BF6E0C" w:rsidRPr="003A127D">
        <w:rPr>
          <w:rFonts w:cs="Times New Roman"/>
          <w:bCs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53A" w:rsidRPr="003A127D">
        <w:rPr>
          <w:rFonts w:cs="Times New Roman"/>
          <w:bCs/>
        </w:rPr>
        <w:instrText xml:space="preserve"> FORMCHECKBOX </w:instrText>
      </w:r>
      <w:r w:rsidR="00BF6E0C">
        <w:rPr>
          <w:rFonts w:cs="Times New Roman"/>
          <w:bCs/>
        </w:rPr>
      </w:r>
      <w:r w:rsidR="00BF6E0C">
        <w:rPr>
          <w:rFonts w:cs="Times New Roman"/>
          <w:bCs/>
        </w:rPr>
        <w:fldChar w:fldCharType="separate"/>
      </w:r>
      <w:r w:rsidR="00BF6E0C" w:rsidRPr="003A127D">
        <w:rPr>
          <w:rFonts w:cs="Times New Roman"/>
          <w:bCs/>
        </w:rPr>
        <w:fldChar w:fldCharType="end"/>
      </w:r>
      <w:r w:rsidRPr="003A127D">
        <w:t xml:space="preserve"> </w:t>
      </w:r>
      <w:r w:rsidRPr="003A127D">
        <w:rPr>
          <w:b/>
          <w:sz w:val="20"/>
        </w:rPr>
        <w:t xml:space="preserve">Besoins non concurrentiels </w:t>
      </w:r>
    </w:p>
    <w:p w:rsidR="00CD74CC" w:rsidRPr="003A127D" w:rsidRDefault="00CD74CC" w:rsidP="00CB3421">
      <w:pPr>
        <w:tabs>
          <w:tab w:val="left" w:pos="8289"/>
        </w:tabs>
        <w:rPr>
          <w:b/>
          <w:sz w:val="20"/>
          <w:szCs w:val="20"/>
        </w:rPr>
      </w:pPr>
    </w:p>
    <w:p w:rsidR="00E2053A" w:rsidRPr="003A127D" w:rsidRDefault="00E2053A" w:rsidP="009B38FE">
      <w:pPr>
        <w:rPr>
          <w:b/>
          <w:sz w:val="20"/>
          <w:szCs w:val="20"/>
        </w:rPr>
      </w:pPr>
      <w:r w:rsidRPr="003A127D">
        <w:rPr>
          <w:b/>
          <w:sz w:val="20"/>
        </w:rPr>
        <w:t>Besoins concurrentiels</w:t>
      </w:r>
    </w:p>
    <w:p w:rsidR="009B38FE" w:rsidRPr="003A127D" w:rsidRDefault="00E2053A" w:rsidP="00993216">
      <w:pPr>
        <w:rPr>
          <w:b/>
          <w:sz w:val="20"/>
          <w:szCs w:val="20"/>
        </w:rPr>
      </w:pPr>
      <w:r w:rsidRPr="003A127D">
        <w:rPr>
          <w:b/>
          <w:sz w:val="20"/>
          <w:szCs w:val="20"/>
        </w:rPr>
        <w:br/>
      </w:r>
      <w:r w:rsidRPr="003A127D">
        <w:rPr>
          <w:b/>
          <w:sz w:val="20"/>
        </w:rPr>
        <w:t xml:space="preserve">Le soumissionnaire doit fournir les renseignements suivants APRÈS la date de clôture des soumissions, à la demande du Canada : </w:t>
      </w:r>
    </w:p>
    <w:p w:rsidR="009B38FE" w:rsidRPr="003A127D" w:rsidRDefault="009B38FE" w:rsidP="009B38FE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3A127D">
        <w:rPr>
          <w:sz w:val="20"/>
        </w:rPr>
        <w:t>Une ou plusieurs des justifications de prix suivantes :</w:t>
      </w:r>
    </w:p>
    <w:p w:rsidR="009B38FE" w:rsidRPr="003A127D" w:rsidRDefault="009B38FE" w:rsidP="009B38FE">
      <w:pPr>
        <w:numPr>
          <w:ilvl w:val="0"/>
          <w:numId w:val="12"/>
        </w:numPr>
        <w:rPr>
          <w:sz w:val="20"/>
          <w:szCs w:val="20"/>
        </w:rPr>
      </w:pPr>
      <w:r w:rsidRPr="003A127D">
        <w:rPr>
          <w:sz w:val="20"/>
        </w:rPr>
        <w:t>la liste de prix publiée la plus récente, indiquant l</w:t>
      </w:r>
      <w:r w:rsidR="006D5E4F">
        <w:rPr>
          <w:sz w:val="20"/>
        </w:rPr>
        <w:t>’</w:t>
      </w:r>
      <w:r w:rsidRPr="003A127D">
        <w:rPr>
          <w:sz w:val="20"/>
        </w:rPr>
        <w:t>escompte, en pourcentage, offert au Canada;</w:t>
      </w:r>
    </w:p>
    <w:p w:rsidR="009B38FE" w:rsidRPr="003A127D" w:rsidRDefault="009B38FE" w:rsidP="009B38FE">
      <w:pPr>
        <w:numPr>
          <w:ilvl w:val="0"/>
          <w:numId w:val="12"/>
        </w:numPr>
        <w:rPr>
          <w:sz w:val="20"/>
          <w:szCs w:val="20"/>
        </w:rPr>
      </w:pPr>
      <w:r w:rsidRPr="003A127D">
        <w:rPr>
          <w:sz w:val="20"/>
        </w:rPr>
        <w:t>une copie des factures payées pour des biens ou des services, ou les deux, de qualité et de quantité similaires vendus à d</w:t>
      </w:r>
      <w:r w:rsidR="006D5E4F">
        <w:rPr>
          <w:sz w:val="20"/>
        </w:rPr>
        <w:t>’</w:t>
      </w:r>
      <w:r w:rsidRPr="003A127D">
        <w:rPr>
          <w:sz w:val="20"/>
        </w:rPr>
        <w:t>autres clients;</w:t>
      </w:r>
    </w:p>
    <w:p w:rsidR="009B38FE" w:rsidRPr="003A127D" w:rsidRDefault="009B38FE" w:rsidP="009B38FE">
      <w:pPr>
        <w:numPr>
          <w:ilvl w:val="0"/>
          <w:numId w:val="12"/>
        </w:numPr>
        <w:rPr>
          <w:sz w:val="20"/>
          <w:szCs w:val="20"/>
        </w:rPr>
      </w:pPr>
      <w:r w:rsidRPr="003A127D">
        <w:rPr>
          <w:sz w:val="20"/>
        </w:rPr>
        <w:t xml:space="preserve">une ventilation des prix indiquant le coût de la </w:t>
      </w:r>
      <w:proofErr w:type="spellStart"/>
      <w:r w:rsidRPr="003A127D">
        <w:rPr>
          <w:sz w:val="20"/>
        </w:rPr>
        <w:t>main</w:t>
      </w:r>
      <w:r w:rsidR="00D806E8">
        <w:rPr>
          <w:sz w:val="20"/>
        </w:rPr>
        <w:t>­</w:t>
      </w:r>
      <w:r w:rsidRPr="003A127D">
        <w:rPr>
          <w:sz w:val="20"/>
        </w:rPr>
        <w:t>d</w:t>
      </w:r>
      <w:r w:rsidR="006D5E4F">
        <w:rPr>
          <w:sz w:val="20"/>
        </w:rPr>
        <w:t>’</w:t>
      </w:r>
      <w:r w:rsidRPr="003A127D">
        <w:rPr>
          <w:sz w:val="20"/>
        </w:rPr>
        <w:t>œuvre</w:t>
      </w:r>
      <w:proofErr w:type="spellEnd"/>
      <w:r w:rsidRPr="003A127D">
        <w:rPr>
          <w:sz w:val="20"/>
        </w:rPr>
        <w:t xml:space="preserve"> directe, des matières directes et des articles achetés, les frais généraux des services techniques et des installations, les frais généraux globaux et administratifs, les coûts de transport, le bénéfice, etc.;</w:t>
      </w:r>
    </w:p>
    <w:p w:rsidR="009B38FE" w:rsidRPr="003A127D" w:rsidRDefault="009B38FE" w:rsidP="009B38FE">
      <w:pPr>
        <w:numPr>
          <w:ilvl w:val="0"/>
          <w:numId w:val="12"/>
        </w:numPr>
        <w:rPr>
          <w:sz w:val="20"/>
          <w:szCs w:val="20"/>
        </w:rPr>
      </w:pPr>
      <w:r w:rsidRPr="003A127D">
        <w:rPr>
          <w:sz w:val="20"/>
        </w:rPr>
        <w:t>toute autre pièce justificative demandée par le Canada.</w:t>
      </w:r>
    </w:p>
    <w:p w:rsidR="00993216" w:rsidRPr="003A127D" w:rsidRDefault="00993216" w:rsidP="00993216">
      <w:pPr>
        <w:rPr>
          <w:sz w:val="20"/>
          <w:szCs w:val="20"/>
        </w:rPr>
      </w:pPr>
    </w:p>
    <w:p w:rsidR="00993216" w:rsidRPr="003A127D" w:rsidRDefault="00993216" w:rsidP="00993216">
      <w:pPr>
        <w:rPr>
          <w:b/>
          <w:sz w:val="20"/>
          <w:szCs w:val="20"/>
        </w:rPr>
      </w:pPr>
      <w:r w:rsidRPr="003A127D">
        <w:rPr>
          <w:b/>
          <w:sz w:val="20"/>
        </w:rPr>
        <w:t>Besoins non concurrentiels</w:t>
      </w:r>
    </w:p>
    <w:p w:rsidR="009B38FE" w:rsidRPr="003A127D" w:rsidRDefault="009B38FE" w:rsidP="009B38FE">
      <w:pPr>
        <w:rPr>
          <w:i/>
          <w:color w:val="0070C0"/>
          <w:sz w:val="20"/>
          <w:szCs w:val="20"/>
        </w:rPr>
      </w:pPr>
    </w:p>
    <w:p w:rsidR="007229FA" w:rsidRPr="003A127D" w:rsidRDefault="007229FA" w:rsidP="007229FA">
      <w:pPr>
        <w:rPr>
          <w:b/>
          <w:sz w:val="20"/>
          <w:szCs w:val="20"/>
        </w:rPr>
      </w:pPr>
      <w:r w:rsidRPr="003A127D">
        <w:rPr>
          <w:b/>
          <w:sz w:val="20"/>
        </w:rPr>
        <w:t>Le soumissionnaire doit fournir les renseignements suivants AVEC sa soumission :</w:t>
      </w:r>
    </w:p>
    <w:p w:rsidR="007229FA" w:rsidRPr="003A127D" w:rsidRDefault="007229FA" w:rsidP="007229FA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3A127D">
        <w:rPr>
          <w:sz w:val="20"/>
        </w:rPr>
        <w:t>Les renseignements demandés par le Canada à l</w:t>
      </w:r>
      <w:r w:rsidR="006D5E4F">
        <w:rPr>
          <w:sz w:val="20"/>
        </w:rPr>
        <w:t>’</w:t>
      </w:r>
      <w:r w:rsidRPr="003A127D">
        <w:rPr>
          <w:sz w:val="20"/>
        </w:rPr>
        <w:t xml:space="preserve">Annexe A </w:t>
      </w:r>
      <w:proofErr w:type="spellStart"/>
      <w:r w:rsidRPr="003A127D">
        <w:rPr>
          <w:sz w:val="20"/>
        </w:rPr>
        <w:t>ci</w:t>
      </w:r>
      <w:r w:rsidR="00D806E8">
        <w:rPr>
          <w:sz w:val="20"/>
        </w:rPr>
        <w:t>­</w:t>
      </w:r>
      <w:r w:rsidRPr="003A127D">
        <w:rPr>
          <w:sz w:val="20"/>
        </w:rPr>
        <w:t>jointe</w:t>
      </w:r>
      <w:proofErr w:type="spellEnd"/>
      <w:r w:rsidRPr="003A127D">
        <w:rPr>
          <w:sz w:val="20"/>
        </w:rPr>
        <w:t>.</w:t>
      </w:r>
    </w:p>
    <w:p w:rsidR="007229FA" w:rsidRPr="003A127D" w:rsidRDefault="007229FA" w:rsidP="007229FA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3A127D">
        <w:rPr>
          <w:sz w:val="20"/>
        </w:rPr>
        <w:t>Une ou plusieurs des justifications de prix suivantes :</w:t>
      </w:r>
    </w:p>
    <w:p w:rsidR="007229FA" w:rsidRPr="003A127D" w:rsidRDefault="007229FA" w:rsidP="007229FA">
      <w:pPr>
        <w:numPr>
          <w:ilvl w:val="0"/>
          <w:numId w:val="12"/>
        </w:numPr>
        <w:rPr>
          <w:sz w:val="20"/>
          <w:szCs w:val="20"/>
        </w:rPr>
      </w:pPr>
      <w:r w:rsidRPr="003A127D">
        <w:rPr>
          <w:sz w:val="20"/>
        </w:rPr>
        <w:t>la liste de prix publiée la plus récente, indiquant l</w:t>
      </w:r>
      <w:r w:rsidR="006D5E4F">
        <w:rPr>
          <w:sz w:val="20"/>
        </w:rPr>
        <w:t>’</w:t>
      </w:r>
      <w:r w:rsidRPr="003A127D">
        <w:rPr>
          <w:sz w:val="20"/>
        </w:rPr>
        <w:t>escompte, en pourcentage, offert au Canada;</w:t>
      </w:r>
    </w:p>
    <w:p w:rsidR="007229FA" w:rsidRPr="003A127D" w:rsidRDefault="007229FA" w:rsidP="007229FA">
      <w:pPr>
        <w:numPr>
          <w:ilvl w:val="0"/>
          <w:numId w:val="12"/>
        </w:numPr>
        <w:rPr>
          <w:sz w:val="20"/>
          <w:szCs w:val="20"/>
        </w:rPr>
      </w:pPr>
      <w:r w:rsidRPr="003A127D">
        <w:rPr>
          <w:sz w:val="20"/>
        </w:rPr>
        <w:t>une copie des factures payées pour des biens ou des services, ou les deux, de qualité et de quantité similaires vendus à d</w:t>
      </w:r>
      <w:r w:rsidR="006D5E4F">
        <w:rPr>
          <w:sz w:val="20"/>
        </w:rPr>
        <w:t>’</w:t>
      </w:r>
      <w:r w:rsidRPr="003A127D">
        <w:rPr>
          <w:sz w:val="20"/>
        </w:rPr>
        <w:t>autres clients;</w:t>
      </w:r>
    </w:p>
    <w:p w:rsidR="007229FA" w:rsidRPr="003A127D" w:rsidRDefault="007229FA" w:rsidP="007229FA">
      <w:pPr>
        <w:numPr>
          <w:ilvl w:val="0"/>
          <w:numId w:val="12"/>
        </w:numPr>
        <w:rPr>
          <w:sz w:val="20"/>
          <w:szCs w:val="20"/>
        </w:rPr>
      </w:pPr>
      <w:r w:rsidRPr="003A127D">
        <w:rPr>
          <w:sz w:val="20"/>
        </w:rPr>
        <w:t xml:space="preserve">une ventilation des prix indiquant le coût de la </w:t>
      </w:r>
      <w:proofErr w:type="spellStart"/>
      <w:r w:rsidRPr="003A127D">
        <w:rPr>
          <w:sz w:val="20"/>
        </w:rPr>
        <w:t>main</w:t>
      </w:r>
      <w:r w:rsidR="00D806E8">
        <w:rPr>
          <w:sz w:val="20"/>
        </w:rPr>
        <w:t>­</w:t>
      </w:r>
      <w:r w:rsidRPr="003A127D">
        <w:rPr>
          <w:sz w:val="20"/>
        </w:rPr>
        <w:t>d</w:t>
      </w:r>
      <w:r w:rsidR="006D5E4F">
        <w:rPr>
          <w:sz w:val="20"/>
        </w:rPr>
        <w:t>’</w:t>
      </w:r>
      <w:r w:rsidRPr="003A127D">
        <w:rPr>
          <w:sz w:val="20"/>
        </w:rPr>
        <w:t>œuvre</w:t>
      </w:r>
      <w:proofErr w:type="spellEnd"/>
      <w:r w:rsidRPr="003A127D">
        <w:rPr>
          <w:sz w:val="20"/>
        </w:rPr>
        <w:t xml:space="preserve"> directe, des matières directes et des articles achetés, les frais généraux des services techniques et des installations, les frais généraux globaux et administratifs, les coûts de transport, le bénéfice, etc.;</w:t>
      </w:r>
    </w:p>
    <w:p w:rsidR="007229FA" w:rsidRPr="003A127D" w:rsidRDefault="007229FA" w:rsidP="007229FA">
      <w:pPr>
        <w:numPr>
          <w:ilvl w:val="0"/>
          <w:numId w:val="12"/>
        </w:numPr>
        <w:rPr>
          <w:sz w:val="20"/>
          <w:szCs w:val="20"/>
        </w:rPr>
      </w:pPr>
      <w:r w:rsidRPr="003A127D">
        <w:rPr>
          <w:sz w:val="20"/>
        </w:rPr>
        <w:t>toute autre pièce justificative demandée par le Canada.</w:t>
      </w:r>
      <w:r w:rsidRPr="003A127D">
        <w:rPr>
          <w:b/>
          <w:sz w:val="20"/>
        </w:rPr>
        <w:t xml:space="preserve"> </w:t>
      </w:r>
    </w:p>
    <w:p w:rsidR="00CB3421" w:rsidRPr="003A127D" w:rsidRDefault="00CB3421" w:rsidP="00CB3421">
      <w:pPr>
        <w:rPr>
          <w:b/>
          <w:sz w:val="20"/>
          <w:szCs w:val="20"/>
        </w:rPr>
      </w:pPr>
    </w:p>
    <w:p w:rsidR="00CB3421" w:rsidRPr="003A127D" w:rsidRDefault="008B0051" w:rsidP="00CB3421">
      <w:pPr>
        <w:tabs>
          <w:tab w:val="left" w:pos="8289"/>
        </w:tabs>
        <w:rPr>
          <w:i/>
          <w:color w:val="4F81BD" w:themeColor="accent1"/>
          <w:sz w:val="20"/>
          <w:szCs w:val="20"/>
        </w:rPr>
      </w:pPr>
      <w:r w:rsidRPr="003A127D">
        <w:rPr>
          <w:b/>
          <w:sz w:val="20"/>
        </w:rPr>
        <w:t>Étape 3.</w:t>
      </w:r>
      <w:r w:rsidRPr="003A127D">
        <w:rPr>
          <w:sz w:val="24"/>
        </w:rPr>
        <w:t xml:space="preserve"> </w:t>
      </w:r>
      <w:r w:rsidR="00BF6E0C" w:rsidRPr="003A127D">
        <w:rPr>
          <w:rFonts w:cs="Times New Roman"/>
          <w:bCs/>
          <w:sz w:val="24"/>
          <w:szCs w:val="24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29FA" w:rsidRPr="003A127D">
        <w:rPr>
          <w:rFonts w:cs="Times New Roman"/>
          <w:bCs/>
          <w:sz w:val="24"/>
          <w:szCs w:val="24"/>
        </w:rPr>
        <w:instrText xml:space="preserve"> FORMCHECKBOX </w:instrText>
      </w:r>
      <w:r w:rsidR="00BF6E0C">
        <w:rPr>
          <w:rFonts w:cs="Times New Roman"/>
          <w:bCs/>
          <w:sz w:val="24"/>
          <w:szCs w:val="24"/>
        </w:rPr>
      </w:r>
      <w:r w:rsidR="00BF6E0C">
        <w:rPr>
          <w:rFonts w:cs="Times New Roman"/>
          <w:bCs/>
          <w:sz w:val="24"/>
          <w:szCs w:val="24"/>
        </w:rPr>
        <w:fldChar w:fldCharType="separate"/>
      </w:r>
      <w:r w:rsidR="00BF6E0C" w:rsidRPr="003A127D">
        <w:rPr>
          <w:rFonts w:cs="Times New Roman"/>
          <w:bCs/>
          <w:sz w:val="24"/>
          <w:szCs w:val="24"/>
        </w:rPr>
        <w:fldChar w:fldCharType="end"/>
      </w:r>
      <w:r w:rsidRPr="003A127D">
        <w:rPr>
          <w:b/>
          <w:sz w:val="20"/>
        </w:rPr>
        <w:t xml:space="preserve"> Général </w:t>
      </w:r>
      <w:r w:rsidRPr="003A127D">
        <w:rPr>
          <w:sz w:val="20"/>
        </w:rPr>
        <w:t xml:space="preserve">ou </w:t>
      </w:r>
      <w:r w:rsidR="00BF6E0C" w:rsidRPr="003A127D">
        <w:rPr>
          <w:rFonts w:cs="Times New Roman"/>
          <w:bCs/>
          <w:sz w:val="24"/>
          <w:szCs w:val="24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29FA" w:rsidRPr="003A127D">
        <w:rPr>
          <w:rFonts w:cs="Times New Roman"/>
          <w:bCs/>
          <w:sz w:val="24"/>
          <w:szCs w:val="24"/>
        </w:rPr>
        <w:instrText xml:space="preserve"> FORMCHECKBOX </w:instrText>
      </w:r>
      <w:r w:rsidR="00BF6E0C">
        <w:rPr>
          <w:rFonts w:cs="Times New Roman"/>
          <w:bCs/>
          <w:sz w:val="24"/>
          <w:szCs w:val="24"/>
        </w:rPr>
      </w:r>
      <w:r w:rsidR="00BF6E0C">
        <w:rPr>
          <w:rFonts w:cs="Times New Roman"/>
          <w:bCs/>
          <w:sz w:val="24"/>
          <w:szCs w:val="24"/>
        </w:rPr>
        <w:fldChar w:fldCharType="separate"/>
      </w:r>
      <w:r w:rsidR="00BF6E0C" w:rsidRPr="003A127D">
        <w:rPr>
          <w:rFonts w:cs="Times New Roman"/>
          <w:bCs/>
          <w:sz w:val="24"/>
          <w:szCs w:val="24"/>
        </w:rPr>
        <w:fldChar w:fldCharType="end"/>
      </w:r>
      <w:r w:rsidRPr="003A127D">
        <w:t xml:space="preserve"> </w:t>
      </w:r>
      <w:r w:rsidRPr="003A127D">
        <w:rPr>
          <w:b/>
          <w:sz w:val="20"/>
        </w:rPr>
        <w:t>SAEA</w:t>
      </w:r>
      <w:r w:rsidRPr="003A127D">
        <w:t xml:space="preserve"> </w:t>
      </w:r>
      <w:r w:rsidRPr="003A127D">
        <w:rPr>
          <w:color w:val="4F81BD" w:themeColor="accent1"/>
          <w:sz w:val="20"/>
        </w:rPr>
        <w:t>(</w:t>
      </w:r>
      <w:r w:rsidRPr="003A127D">
        <w:rPr>
          <w:i/>
          <w:color w:val="4F81BD" w:themeColor="accent1"/>
          <w:sz w:val="20"/>
        </w:rPr>
        <w:t>L</w:t>
      </w:r>
      <w:r w:rsidR="006D5E4F">
        <w:rPr>
          <w:i/>
          <w:color w:val="4F81BD" w:themeColor="accent1"/>
          <w:sz w:val="20"/>
        </w:rPr>
        <w:t>’</w:t>
      </w:r>
      <w:r w:rsidRPr="003A127D">
        <w:rPr>
          <w:i/>
          <w:color w:val="4F81BD" w:themeColor="accent1"/>
          <w:sz w:val="20"/>
        </w:rPr>
        <w:t>utilisateur désigné doit cocher la case applicable.)</w:t>
      </w:r>
    </w:p>
    <w:p w:rsidR="007229FA" w:rsidRPr="003A127D" w:rsidRDefault="007229FA" w:rsidP="007229FA">
      <w:pPr>
        <w:rPr>
          <w:sz w:val="20"/>
          <w:szCs w:val="20"/>
        </w:rPr>
      </w:pPr>
    </w:p>
    <w:p w:rsidR="00531EF3" w:rsidRPr="003A127D" w:rsidRDefault="00531EF3" w:rsidP="007229FA">
      <w:pPr>
        <w:rPr>
          <w:b/>
          <w:sz w:val="20"/>
          <w:szCs w:val="20"/>
        </w:rPr>
      </w:pPr>
      <w:r w:rsidRPr="003A127D">
        <w:rPr>
          <w:b/>
          <w:sz w:val="20"/>
        </w:rPr>
        <w:t>Pour les achats effectués dans le cadre de la Stratégie d</w:t>
      </w:r>
      <w:r w:rsidR="006D5E4F">
        <w:rPr>
          <w:b/>
          <w:sz w:val="20"/>
        </w:rPr>
        <w:t>’</w:t>
      </w:r>
      <w:r w:rsidRPr="003A127D">
        <w:rPr>
          <w:b/>
          <w:sz w:val="20"/>
        </w:rPr>
        <w:t xml:space="preserve">approvisionnement auprès des entreprises autochtones (SAEA) : </w:t>
      </w:r>
    </w:p>
    <w:p w:rsidR="00531EF3" w:rsidRPr="003A127D" w:rsidRDefault="00531EF3" w:rsidP="007229FA">
      <w:pPr>
        <w:rPr>
          <w:sz w:val="20"/>
          <w:szCs w:val="20"/>
        </w:rPr>
      </w:pPr>
    </w:p>
    <w:p w:rsidR="007229FA" w:rsidRPr="003A127D" w:rsidRDefault="007229FA" w:rsidP="007229FA">
      <w:pPr>
        <w:rPr>
          <w:sz w:val="20"/>
          <w:szCs w:val="20"/>
        </w:rPr>
      </w:pPr>
      <w:r w:rsidRPr="003A127D">
        <w:rPr>
          <w:b/>
          <w:sz w:val="20"/>
        </w:rPr>
        <w:t>Contenu canadien (la ligne cochée s</w:t>
      </w:r>
      <w:r w:rsidR="006D5E4F">
        <w:rPr>
          <w:b/>
          <w:sz w:val="20"/>
        </w:rPr>
        <w:t>’</w:t>
      </w:r>
      <w:r w:rsidRPr="003A127D">
        <w:rPr>
          <w:b/>
          <w:sz w:val="20"/>
        </w:rPr>
        <w:t xml:space="preserve">applique) </w:t>
      </w:r>
      <w:r w:rsidRPr="003A127D">
        <w:rPr>
          <w:sz w:val="20"/>
        </w:rPr>
        <w:t>(Se reporter au Guide sur les modalités d</w:t>
      </w:r>
      <w:r w:rsidR="006D5E4F">
        <w:rPr>
          <w:sz w:val="20"/>
        </w:rPr>
        <w:t>’</w:t>
      </w:r>
      <w:r w:rsidRPr="003A127D">
        <w:rPr>
          <w:sz w:val="20"/>
        </w:rPr>
        <w:t xml:space="preserve">aménagement des </w:t>
      </w:r>
      <w:r w:rsidR="0076267F">
        <w:rPr>
          <w:sz w:val="20"/>
        </w:rPr>
        <w:t>postes de travail</w:t>
      </w:r>
      <w:r w:rsidRPr="003A127D">
        <w:rPr>
          <w:sz w:val="20"/>
        </w:rPr>
        <w:t xml:space="preserve"> pour connaître les conditions d</w:t>
      </w:r>
      <w:r w:rsidR="006D5E4F">
        <w:rPr>
          <w:sz w:val="20"/>
        </w:rPr>
        <w:t>’</w:t>
      </w:r>
      <w:r w:rsidRPr="003A127D">
        <w:rPr>
          <w:sz w:val="20"/>
        </w:rPr>
        <w:t>application.)</w:t>
      </w:r>
    </w:p>
    <w:p w:rsidR="007229FA" w:rsidRPr="003A127D" w:rsidRDefault="007229FA" w:rsidP="007229FA">
      <w:pPr>
        <w:rPr>
          <w:sz w:val="20"/>
          <w:szCs w:val="20"/>
        </w:rPr>
      </w:pPr>
      <w:r w:rsidRPr="003A127D">
        <w:rPr>
          <w:sz w:val="20"/>
        </w:rPr>
        <w:t>_____ Le fournisseur n</w:t>
      </w:r>
      <w:r w:rsidR="006D5E4F">
        <w:rPr>
          <w:sz w:val="20"/>
        </w:rPr>
        <w:t>’</w:t>
      </w:r>
      <w:r w:rsidRPr="003A127D">
        <w:rPr>
          <w:sz w:val="20"/>
        </w:rPr>
        <w:t xml:space="preserve">est pas tenu de proposer des produits conformes, désignés comme étant du « contenu canadien » dans son AMA. </w:t>
      </w:r>
    </w:p>
    <w:p w:rsidR="007229FA" w:rsidRPr="003A127D" w:rsidRDefault="007229FA" w:rsidP="007229FA">
      <w:pPr>
        <w:rPr>
          <w:sz w:val="20"/>
          <w:szCs w:val="20"/>
        </w:rPr>
      </w:pPr>
      <w:r w:rsidRPr="003A127D">
        <w:rPr>
          <w:sz w:val="20"/>
        </w:rPr>
        <w:t>_____ Le fournisseur doit proposer des produits conformes, désignés comme étant du « contenu canadien » dans son AMA</w:t>
      </w:r>
      <w:r w:rsidR="00A46335" w:rsidRPr="003A127D">
        <w:rPr>
          <w:sz w:val="20"/>
        </w:rPr>
        <w:t xml:space="preserve">. </w:t>
      </w:r>
      <w:r w:rsidRPr="003A127D">
        <w:rPr>
          <w:sz w:val="20"/>
        </w:rPr>
        <w:t xml:space="preserve">Le Canada pourrait privilégier les soumissions proposant des produits avec cette désignation. </w:t>
      </w:r>
    </w:p>
    <w:p w:rsidR="00531EF3" w:rsidRPr="003A127D" w:rsidRDefault="00531EF3" w:rsidP="007229FA">
      <w:pPr>
        <w:rPr>
          <w:b/>
          <w:sz w:val="18"/>
          <w:szCs w:val="20"/>
        </w:rPr>
      </w:pPr>
    </w:p>
    <w:p w:rsidR="00A032AD" w:rsidRPr="003A127D" w:rsidRDefault="00531EF3" w:rsidP="00531EF3">
      <w:pPr>
        <w:jc w:val="center"/>
        <w:rPr>
          <w:b/>
          <w:sz w:val="20"/>
          <w:szCs w:val="20"/>
        </w:rPr>
      </w:pPr>
      <w:r w:rsidRPr="003A127D">
        <w:rPr>
          <w:b/>
          <w:sz w:val="20"/>
        </w:rPr>
        <w:t>_________________________</w:t>
      </w:r>
    </w:p>
    <w:p w:rsidR="00531EF3" w:rsidRPr="003A127D" w:rsidRDefault="00531EF3" w:rsidP="006D7801">
      <w:pPr>
        <w:rPr>
          <w:b/>
          <w:sz w:val="18"/>
          <w:szCs w:val="20"/>
        </w:rPr>
      </w:pPr>
    </w:p>
    <w:p w:rsidR="00CD0093" w:rsidRPr="003A127D" w:rsidRDefault="00CD0093" w:rsidP="00CD0093">
      <w:pPr>
        <w:rPr>
          <w:b/>
          <w:sz w:val="20"/>
          <w:szCs w:val="20"/>
        </w:rPr>
      </w:pPr>
      <w:r w:rsidRPr="003A127D">
        <w:rPr>
          <w:b/>
          <w:sz w:val="20"/>
        </w:rPr>
        <w:lastRenderedPageBreak/>
        <w:t>Modalités de l</w:t>
      </w:r>
      <w:r w:rsidR="006D5E4F">
        <w:rPr>
          <w:b/>
          <w:sz w:val="20"/>
        </w:rPr>
        <w:t>’</w:t>
      </w:r>
      <w:r w:rsidRPr="003A127D">
        <w:rPr>
          <w:b/>
          <w:sz w:val="20"/>
        </w:rPr>
        <w:t xml:space="preserve">a demande de soumissions : </w:t>
      </w:r>
    </w:p>
    <w:p w:rsidR="00CD0093" w:rsidRPr="003A127D" w:rsidRDefault="00CD0093" w:rsidP="00CD0093">
      <w:pPr>
        <w:rPr>
          <w:sz w:val="20"/>
          <w:szCs w:val="20"/>
        </w:rPr>
      </w:pPr>
      <w:r w:rsidRPr="003A127D">
        <w:rPr>
          <w:sz w:val="20"/>
        </w:rPr>
        <w:t>La présente demande de soumissions est publiée conformément à l</w:t>
      </w:r>
      <w:r w:rsidR="006D5E4F">
        <w:rPr>
          <w:sz w:val="20"/>
        </w:rPr>
        <w:t>’</w:t>
      </w:r>
      <w:r w:rsidRPr="003A127D">
        <w:rPr>
          <w:sz w:val="20"/>
        </w:rPr>
        <w:t>AMA relatif à l</w:t>
      </w:r>
      <w:r w:rsidR="006D5E4F">
        <w:rPr>
          <w:sz w:val="20"/>
        </w:rPr>
        <w:t>’</w:t>
      </w:r>
      <w:r w:rsidRPr="003A127D">
        <w:rPr>
          <w:sz w:val="20"/>
        </w:rPr>
        <w:t xml:space="preserve">ameublement des </w:t>
      </w:r>
      <w:r w:rsidR="0076267F">
        <w:rPr>
          <w:sz w:val="20"/>
        </w:rPr>
        <w:t>postes de travail</w:t>
      </w:r>
      <w:r w:rsidRPr="003A127D">
        <w:rPr>
          <w:sz w:val="20"/>
        </w:rPr>
        <w:t xml:space="preserve"> du fournisseur, qui fait partie de la série d</w:t>
      </w:r>
      <w:r w:rsidR="006D5E4F">
        <w:rPr>
          <w:sz w:val="20"/>
        </w:rPr>
        <w:t>’</w:t>
      </w:r>
      <w:r w:rsidRPr="003A127D">
        <w:rPr>
          <w:sz w:val="20"/>
        </w:rPr>
        <w:t>AMA établis par Travaux publics et Services gouvernementaux Canada (TPSGC) et portant le numéro E60PQ</w:t>
      </w:r>
      <w:r w:rsidR="00D806E8">
        <w:rPr>
          <w:sz w:val="20"/>
        </w:rPr>
        <w:t>­</w:t>
      </w:r>
      <w:r w:rsidRPr="003A127D">
        <w:rPr>
          <w:sz w:val="20"/>
        </w:rPr>
        <w:t>140003/PQ</w:t>
      </w:r>
      <w:r w:rsidR="00A46335" w:rsidRPr="003A127D">
        <w:rPr>
          <w:sz w:val="20"/>
        </w:rPr>
        <w:t xml:space="preserve">. </w:t>
      </w:r>
      <w:r w:rsidRPr="003A127D">
        <w:rPr>
          <w:sz w:val="20"/>
        </w:rPr>
        <w:t>Les modalités de l</w:t>
      </w:r>
      <w:r w:rsidR="006D5E4F">
        <w:rPr>
          <w:sz w:val="20"/>
        </w:rPr>
        <w:t>’</w:t>
      </w:r>
      <w:r w:rsidRPr="003A127D">
        <w:rPr>
          <w:sz w:val="20"/>
        </w:rPr>
        <w:t>AMA du fournisseur s</w:t>
      </w:r>
      <w:r w:rsidR="006D5E4F">
        <w:rPr>
          <w:sz w:val="20"/>
        </w:rPr>
        <w:t>’</w:t>
      </w:r>
      <w:r w:rsidRPr="003A127D">
        <w:rPr>
          <w:sz w:val="20"/>
        </w:rPr>
        <w:t>appliquent à la présente demande de soumissions et en font partie intégrante</w:t>
      </w:r>
      <w:r w:rsidR="00A46335" w:rsidRPr="003A127D">
        <w:rPr>
          <w:sz w:val="20"/>
        </w:rPr>
        <w:t xml:space="preserve">. </w:t>
      </w:r>
      <w:r w:rsidRPr="003A127D">
        <w:rPr>
          <w:sz w:val="20"/>
        </w:rPr>
        <w:t>Les soumissionnaires s</w:t>
      </w:r>
      <w:r w:rsidR="006D5E4F">
        <w:rPr>
          <w:sz w:val="20"/>
        </w:rPr>
        <w:t>’</w:t>
      </w:r>
      <w:r w:rsidRPr="003A127D">
        <w:rPr>
          <w:sz w:val="20"/>
        </w:rPr>
        <w:t>engagent à respecter ces modalités, de même que celles de la présente demande de soumissions.</w:t>
      </w:r>
    </w:p>
    <w:p w:rsidR="00CD0093" w:rsidRPr="003A127D" w:rsidRDefault="00CD0093" w:rsidP="00CD0093">
      <w:pPr>
        <w:rPr>
          <w:b/>
          <w:sz w:val="20"/>
          <w:szCs w:val="20"/>
        </w:rPr>
      </w:pPr>
    </w:p>
    <w:p w:rsidR="00CD0093" w:rsidRPr="003A127D" w:rsidRDefault="00CD0093" w:rsidP="00CD0093">
      <w:pPr>
        <w:rPr>
          <w:b/>
          <w:sz w:val="20"/>
          <w:szCs w:val="20"/>
        </w:rPr>
      </w:pPr>
      <w:r w:rsidRPr="003A127D">
        <w:rPr>
          <w:b/>
          <w:sz w:val="20"/>
        </w:rPr>
        <w:t xml:space="preserve">Le soumissionnaire doit fournir les renseignements suivants </w:t>
      </w:r>
      <w:r w:rsidRPr="003A127D">
        <w:rPr>
          <w:b/>
          <w:color w:val="00B0F0"/>
          <w:sz w:val="20"/>
        </w:rPr>
        <w:t>AVEC</w:t>
      </w:r>
      <w:r w:rsidRPr="003A127D">
        <w:rPr>
          <w:b/>
          <w:sz w:val="20"/>
        </w:rPr>
        <w:t xml:space="preserve"> sa soumission :</w:t>
      </w:r>
    </w:p>
    <w:p w:rsidR="00CD0093" w:rsidRPr="003A127D" w:rsidRDefault="00CD0093" w:rsidP="00CD0093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3A127D">
        <w:rPr>
          <w:sz w:val="20"/>
        </w:rPr>
        <w:t>Les renseignements demandés par le Canada à l</w:t>
      </w:r>
      <w:r w:rsidR="006D5E4F">
        <w:rPr>
          <w:sz w:val="20"/>
        </w:rPr>
        <w:t>’</w:t>
      </w:r>
      <w:r w:rsidRPr="003A127D">
        <w:rPr>
          <w:sz w:val="20"/>
        </w:rPr>
        <w:t xml:space="preserve">Annexe A </w:t>
      </w:r>
      <w:proofErr w:type="spellStart"/>
      <w:r w:rsidRPr="003A127D">
        <w:rPr>
          <w:sz w:val="20"/>
        </w:rPr>
        <w:t>ci</w:t>
      </w:r>
      <w:r w:rsidR="00D806E8">
        <w:rPr>
          <w:sz w:val="20"/>
        </w:rPr>
        <w:t>­</w:t>
      </w:r>
      <w:r w:rsidRPr="003A127D">
        <w:rPr>
          <w:sz w:val="20"/>
        </w:rPr>
        <w:t>jointe</w:t>
      </w:r>
      <w:proofErr w:type="spellEnd"/>
      <w:r w:rsidRPr="003A127D">
        <w:rPr>
          <w:sz w:val="20"/>
        </w:rPr>
        <w:t>.</w:t>
      </w:r>
    </w:p>
    <w:p w:rsidR="00CD0093" w:rsidRPr="003A127D" w:rsidRDefault="00CD0093" w:rsidP="00CD0093">
      <w:pPr>
        <w:rPr>
          <w:b/>
          <w:sz w:val="20"/>
          <w:szCs w:val="20"/>
        </w:rPr>
      </w:pPr>
      <w:r w:rsidRPr="003A127D">
        <w:rPr>
          <w:b/>
          <w:sz w:val="20"/>
        </w:rPr>
        <w:t xml:space="preserve">    </w:t>
      </w:r>
    </w:p>
    <w:p w:rsidR="0065157C" w:rsidRPr="003A127D" w:rsidRDefault="00CD0093" w:rsidP="00CD0093">
      <w:pPr>
        <w:rPr>
          <w:rFonts w:cs="Calibri"/>
          <w:i/>
          <w:iCs/>
          <w:color w:val="0000FF"/>
          <w:sz w:val="20"/>
          <w:szCs w:val="20"/>
        </w:rPr>
      </w:pPr>
      <w:r w:rsidRPr="003A127D">
        <w:rPr>
          <w:i/>
          <w:color w:val="0000FF"/>
          <w:sz w:val="20"/>
        </w:rPr>
        <w:t xml:space="preserve"> (Les utilisateurs désignés incluront l</w:t>
      </w:r>
      <w:r w:rsidR="006D5E4F">
        <w:rPr>
          <w:i/>
          <w:color w:val="0000FF"/>
          <w:sz w:val="20"/>
        </w:rPr>
        <w:t>’</w:t>
      </w:r>
      <w:r w:rsidRPr="003A127D">
        <w:rPr>
          <w:i/>
          <w:color w:val="0000FF"/>
          <w:sz w:val="20"/>
        </w:rPr>
        <w:t xml:space="preserve">article Exigences relatives à la sécurité </w:t>
      </w:r>
      <w:proofErr w:type="spellStart"/>
      <w:r w:rsidRPr="003A127D">
        <w:rPr>
          <w:i/>
          <w:color w:val="0000FF"/>
          <w:sz w:val="20"/>
        </w:rPr>
        <w:t>ci</w:t>
      </w:r>
      <w:r w:rsidR="00D806E8">
        <w:rPr>
          <w:i/>
          <w:color w:val="0000FF"/>
          <w:sz w:val="20"/>
        </w:rPr>
        <w:t>­</w:t>
      </w:r>
      <w:r w:rsidRPr="003A127D">
        <w:rPr>
          <w:i/>
          <w:color w:val="0000FF"/>
          <w:sz w:val="20"/>
        </w:rPr>
        <w:t>dessous</w:t>
      </w:r>
      <w:proofErr w:type="spellEnd"/>
      <w:r w:rsidRPr="003A127D">
        <w:rPr>
          <w:i/>
          <w:color w:val="0000FF"/>
          <w:sz w:val="20"/>
        </w:rPr>
        <w:t xml:space="preserve"> </w:t>
      </w:r>
      <w:r w:rsidRPr="003A127D">
        <w:rPr>
          <w:i/>
          <w:color w:val="00B0F0"/>
          <w:sz w:val="24"/>
        </w:rPr>
        <w:t>si</w:t>
      </w:r>
      <w:r w:rsidRPr="003A127D">
        <w:rPr>
          <w:i/>
          <w:color w:val="0000FF"/>
          <w:sz w:val="20"/>
        </w:rPr>
        <w:t xml:space="preserve"> la Section 2, alinéa 2.1.b. des présentes s</w:t>
      </w:r>
      <w:r w:rsidR="006D5E4F">
        <w:rPr>
          <w:i/>
          <w:color w:val="0000FF"/>
          <w:sz w:val="20"/>
        </w:rPr>
        <w:t>’</w:t>
      </w:r>
      <w:r w:rsidRPr="003A127D">
        <w:rPr>
          <w:i/>
          <w:color w:val="0000FF"/>
          <w:sz w:val="20"/>
        </w:rPr>
        <w:t>applique</w:t>
      </w:r>
      <w:r w:rsidR="00A46335" w:rsidRPr="003A127D">
        <w:rPr>
          <w:i/>
          <w:color w:val="0000FF"/>
          <w:sz w:val="20"/>
        </w:rPr>
        <w:t xml:space="preserve">. </w:t>
      </w:r>
      <w:r w:rsidRPr="003A127D">
        <w:rPr>
          <w:i/>
          <w:color w:val="0000FF"/>
          <w:sz w:val="20"/>
        </w:rPr>
        <w:t>Les utilisateurs désignés peuvent modifier les paragraphes selon leurs besoins précis</w:t>
      </w:r>
      <w:r w:rsidR="00A46335" w:rsidRPr="003A127D">
        <w:rPr>
          <w:i/>
          <w:color w:val="0000FF"/>
          <w:sz w:val="20"/>
        </w:rPr>
        <w:t xml:space="preserve">. </w:t>
      </w:r>
      <w:r w:rsidRPr="003A127D">
        <w:rPr>
          <w:i/>
          <w:color w:val="0000FF"/>
          <w:sz w:val="20"/>
        </w:rPr>
        <w:t>Sélectionner l</w:t>
      </w:r>
      <w:r w:rsidR="006D5E4F">
        <w:rPr>
          <w:i/>
          <w:color w:val="0000FF"/>
          <w:sz w:val="20"/>
        </w:rPr>
        <w:t>’</w:t>
      </w:r>
      <w:r w:rsidRPr="003A127D">
        <w:rPr>
          <w:i/>
          <w:color w:val="0000FF"/>
          <w:sz w:val="20"/>
        </w:rPr>
        <w:t>alinéa 3.a. si le soumissionnaire doit avoir une cote de sécurité d</w:t>
      </w:r>
      <w:r w:rsidR="006D5E4F">
        <w:rPr>
          <w:i/>
          <w:color w:val="0000FF"/>
          <w:sz w:val="20"/>
        </w:rPr>
        <w:t>’</w:t>
      </w:r>
      <w:r w:rsidRPr="003A127D">
        <w:rPr>
          <w:i/>
          <w:color w:val="0000FF"/>
          <w:sz w:val="20"/>
        </w:rPr>
        <w:t>ici la clôture de la demande de soumissions ou l</w:t>
      </w:r>
      <w:r w:rsidR="006D5E4F">
        <w:rPr>
          <w:i/>
          <w:color w:val="0000FF"/>
          <w:sz w:val="20"/>
        </w:rPr>
        <w:t>’</w:t>
      </w:r>
      <w:r w:rsidRPr="003A127D">
        <w:rPr>
          <w:i/>
          <w:color w:val="0000FF"/>
          <w:sz w:val="20"/>
        </w:rPr>
        <w:t>alinéa 3.b. si le soumissionnaire doit avoir une cote de sécurité d</w:t>
      </w:r>
      <w:r w:rsidR="006D5E4F">
        <w:rPr>
          <w:i/>
          <w:color w:val="0000FF"/>
          <w:sz w:val="20"/>
        </w:rPr>
        <w:t>’</w:t>
      </w:r>
      <w:r w:rsidRPr="003A127D">
        <w:rPr>
          <w:i/>
          <w:color w:val="0000FF"/>
          <w:sz w:val="20"/>
        </w:rPr>
        <w:t>ici l</w:t>
      </w:r>
      <w:r w:rsidR="006D5E4F">
        <w:rPr>
          <w:i/>
          <w:color w:val="0000FF"/>
          <w:sz w:val="20"/>
        </w:rPr>
        <w:t>’</w:t>
      </w:r>
      <w:r w:rsidRPr="003A127D">
        <w:rPr>
          <w:i/>
          <w:color w:val="0000FF"/>
          <w:sz w:val="20"/>
        </w:rPr>
        <w:t>attribution du contrat.)</w:t>
      </w:r>
    </w:p>
    <w:p w:rsidR="00CD0093" w:rsidRPr="003A127D" w:rsidRDefault="00CD0093" w:rsidP="00CD0093">
      <w:pPr>
        <w:rPr>
          <w:rFonts w:cs="Calibri"/>
          <w:iCs/>
          <w:sz w:val="20"/>
          <w:szCs w:val="20"/>
        </w:rPr>
      </w:pPr>
      <w:r w:rsidRPr="003A127D">
        <w:rPr>
          <w:i/>
          <w:color w:val="0000FF"/>
          <w:sz w:val="20"/>
        </w:rPr>
        <w:t xml:space="preserve"> </w:t>
      </w:r>
      <w:r w:rsidRPr="003A127D">
        <w:rPr>
          <w:sz w:val="20"/>
        </w:rPr>
        <w:t xml:space="preserve"> </w:t>
      </w:r>
    </w:p>
    <w:p w:rsidR="00CD0093" w:rsidRPr="003A127D" w:rsidRDefault="00CD0093" w:rsidP="00CD0093">
      <w:pPr>
        <w:rPr>
          <w:b/>
          <w:sz w:val="20"/>
          <w:szCs w:val="20"/>
        </w:rPr>
      </w:pPr>
      <w:r w:rsidRPr="003A127D">
        <w:rPr>
          <w:b/>
          <w:sz w:val="20"/>
        </w:rPr>
        <w:t>Le soumissionnaire doit également fournir les renseignements demandés à l</w:t>
      </w:r>
      <w:r w:rsidR="006D5E4F">
        <w:rPr>
          <w:b/>
          <w:sz w:val="20"/>
        </w:rPr>
        <w:t>’</w:t>
      </w:r>
      <w:r w:rsidRPr="003A127D">
        <w:rPr>
          <w:b/>
          <w:sz w:val="20"/>
        </w:rPr>
        <w:t xml:space="preserve">article 4 </w:t>
      </w:r>
      <w:proofErr w:type="spellStart"/>
      <w:r w:rsidRPr="003A127D">
        <w:rPr>
          <w:b/>
          <w:sz w:val="20"/>
        </w:rPr>
        <w:t>ci</w:t>
      </w:r>
      <w:r w:rsidR="00D806E8">
        <w:rPr>
          <w:b/>
          <w:sz w:val="20"/>
        </w:rPr>
        <w:t>­</w:t>
      </w:r>
      <w:r w:rsidRPr="003A127D">
        <w:rPr>
          <w:b/>
          <w:sz w:val="20"/>
        </w:rPr>
        <w:t>dessous</w:t>
      </w:r>
      <w:proofErr w:type="spellEnd"/>
      <w:r w:rsidRPr="003A127D">
        <w:rPr>
          <w:b/>
          <w:sz w:val="20"/>
        </w:rPr>
        <w:t>, au moment précisé dans l</w:t>
      </w:r>
      <w:r w:rsidR="006D5E4F">
        <w:rPr>
          <w:b/>
          <w:sz w:val="20"/>
        </w:rPr>
        <w:t>’</w:t>
      </w:r>
      <w:r w:rsidRPr="003A127D">
        <w:rPr>
          <w:b/>
          <w:sz w:val="20"/>
        </w:rPr>
        <w:t xml:space="preserve">article 3, </w:t>
      </w:r>
    </w:p>
    <w:p w:rsidR="00CD0093" w:rsidRPr="003A127D" w:rsidRDefault="00CD0093" w:rsidP="00CD0093">
      <w:pPr>
        <w:rPr>
          <w:b/>
          <w:sz w:val="20"/>
          <w:szCs w:val="20"/>
        </w:rPr>
      </w:pPr>
      <w:r w:rsidRPr="003A127D">
        <w:rPr>
          <w:b/>
          <w:sz w:val="20"/>
        </w:rPr>
        <w:t xml:space="preserve">Exigences relatives à la sécurité. </w:t>
      </w:r>
    </w:p>
    <w:p w:rsidR="00CD0093" w:rsidRPr="003A127D" w:rsidRDefault="00CD0093" w:rsidP="00CD0093">
      <w:pPr>
        <w:rPr>
          <w:b/>
          <w:sz w:val="20"/>
          <w:szCs w:val="20"/>
        </w:rPr>
      </w:pPr>
    </w:p>
    <w:p w:rsidR="00CD0093" w:rsidRPr="003A127D" w:rsidRDefault="00CD0093" w:rsidP="00CD009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Calibri"/>
          <w:iCs/>
          <w:sz w:val="20"/>
          <w:szCs w:val="20"/>
        </w:rPr>
      </w:pPr>
      <w:r w:rsidRPr="003A127D">
        <w:rPr>
          <w:sz w:val="20"/>
        </w:rPr>
        <w:t>Modalités</w:t>
      </w:r>
    </w:p>
    <w:p w:rsidR="00CD0093" w:rsidRPr="003A127D" w:rsidRDefault="00CD0093" w:rsidP="00CD009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A127D">
        <w:rPr>
          <w:sz w:val="20"/>
        </w:rPr>
        <w:t>Le soumissionnaire doit détenir une cote de sécurité de l</w:t>
      </w:r>
      <w:r w:rsidR="006D5E4F">
        <w:rPr>
          <w:sz w:val="20"/>
        </w:rPr>
        <w:t>’</w:t>
      </w:r>
      <w:r w:rsidRPr="003A127D">
        <w:rPr>
          <w:sz w:val="20"/>
        </w:rPr>
        <w:t>organisation valide, comme il est indiqué à l</w:t>
      </w:r>
      <w:r w:rsidR="006D5E4F">
        <w:rPr>
          <w:sz w:val="20"/>
        </w:rPr>
        <w:t>’</w:t>
      </w:r>
      <w:r w:rsidRPr="003A127D">
        <w:rPr>
          <w:sz w:val="20"/>
        </w:rPr>
        <w:t>Annexe B</w:t>
      </w:r>
      <w:r w:rsidR="00A46335" w:rsidRPr="003A127D">
        <w:rPr>
          <w:sz w:val="20"/>
        </w:rPr>
        <w:t xml:space="preserve">. </w:t>
      </w:r>
    </w:p>
    <w:p w:rsidR="00CD0093" w:rsidRPr="003A127D" w:rsidRDefault="00CD0093" w:rsidP="00CD009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A127D">
        <w:rPr>
          <w:sz w:val="20"/>
        </w:rPr>
        <w:t>Les personnes proposées par le soumissionnaire qui doivent avoir accès à des renseignements ou à des biens protégés ou classifiés, ou encore à l</w:t>
      </w:r>
      <w:r w:rsidR="006D5E4F">
        <w:rPr>
          <w:sz w:val="20"/>
        </w:rPr>
        <w:t>’</w:t>
      </w:r>
      <w:r w:rsidRPr="003A127D">
        <w:rPr>
          <w:sz w:val="20"/>
        </w:rPr>
        <w:t>établissement de travail dont l</w:t>
      </w:r>
      <w:r w:rsidR="006D5E4F">
        <w:rPr>
          <w:sz w:val="20"/>
        </w:rPr>
        <w:t>’</w:t>
      </w:r>
      <w:r w:rsidRPr="003A127D">
        <w:rPr>
          <w:sz w:val="20"/>
        </w:rPr>
        <w:t>accès est réglementé, doivent posséder une attestation de sécurité,</w:t>
      </w:r>
      <w:r w:rsidRPr="003A127D">
        <w:rPr>
          <w:color w:val="000000"/>
          <w:sz w:val="20"/>
        </w:rPr>
        <w:t xml:space="preserve"> comme il est indiqué à l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Annexe B.</w:t>
      </w:r>
    </w:p>
    <w:p w:rsidR="00CD0093" w:rsidRPr="003A127D" w:rsidRDefault="00CD0093" w:rsidP="00CD009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A127D">
        <w:rPr>
          <w:color w:val="000000"/>
          <w:sz w:val="20"/>
        </w:rPr>
        <w:t>Pour plus d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 xml:space="preserve">informations sur les exigences relatives à la sécurité, les soumissionnaires doivent consulter le site Web du </w:t>
      </w:r>
      <w:r w:rsidRPr="003A127D">
        <w:rPr>
          <w:color w:val="0000FF"/>
          <w:sz w:val="20"/>
        </w:rPr>
        <w:t xml:space="preserve">Programme de sécurité industrielle de la Direction de la sécurité industrielle canadienne (DSIC) </w:t>
      </w:r>
      <w:r w:rsidRPr="003A127D">
        <w:rPr>
          <w:color w:val="000000"/>
          <w:sz w:val="20"/>
        </w:rPr>
        <w:t>de TPSGC (</w:t>
      </w:r>
      <w:hyperlink r:id="rId8">
        <w:r w:rsidRPr="003A127D">
          <w:rPr>
            <w:rStyle w:val="Hyperlink"/>
            <w:sz w:val="20"/>
          </w:rPr>
          <w:t>http://ssi</w:t>
        </w:r>
        <w:r w:rsidR="00D806E8">
          <w:rPr>
            <w:rStyle w:val="Hyperlink"/>
            <w:sz w:val="20"/>
          </w:rPr>
          <w:t>­</w:t>
        </w:r>
        <w:r w:rsidRPr="003A127D">
          <w:rPr>
            <w:rStyle w:val="Hyperlink"/>
            <w:sz w:val="20"/>
          </w:rPr>
          <w:t>iss.tpsgc</w:t>
        </w:r>
        <w:r w:rsidR="00D806E8">
          <w:rPr>
            <w:rStyle w:val="Hyperlink"/>
            <w:sz w:val="20"/>
          </w:rPr>
          <w:t>­</w:t>
        </w:r>
        <w:r w:rsidRPr="003A127D">
          <w:rPr>
            <w:rStyle w:val="Hyperlink"/>
            <w:sz w:val="20"/>
          </w:rPr>
          <w:t>pwgsc.gc.ca/index</w:t>
        </w:r>
        <w:r w:rsidR="00D806E8">
          <w:rPr>
            <w:rStyle w:val="Hyperlink"/>
            <w:sz w:val="20"/>
          </w:rPr>
          <w:t>­</w:t>
        </w:r>
        <w:r w:rsidRPr="003A127D">
          <w:rPr>
            <w:rStyle w:val="Hyperlink"/>
            <w:sz w:val="20"/>
          </w:rPr>
          <w:t>fra.html</w:t>
        </w:r>
      </w:hyperlink>
      <w:r w:rsidRPr="003A127D">
        <w:rPr>
          <w:color w:val="000000"/>
          <w:sz w:val="20"/>
        </w:rPr>
        <w:t>).</w:t>
      </w:r>
    </w:p>
    <w:p w:rsidR="00CD0093" w:rsidRPr="003A127D" w:rsidRDefault="00CD0093" w:rsidP="00CD009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Calibri"/>
          <w:iCs/>
          <w:sz w:val="20"/>
          <w:szCs w:val="20"/>
        </w:rPr>
      </w:pPr>
      <w:r w:rsidRPr="003A127D">
        <w:rPr>
          <w:sz w:val="20"/>
        </w:rPr>
        <w:t>Les modalités de l</w:t>
      </w:r>
      <w:r w:rsidR="006D5E4F">
        <w:rPr>
          <w:sz w:val="20"/>
        </w:rPr>
        <w:t>’</w:t>
      </w:r>
      <w:r w:rsidRPr="003A127D">
        <w:rPr>
          <w:sz w:val="20"/>
        </w:rPr>
        <w:t xml:space="preserve">article 1 </w:t>
      </w:r>
      <w:proofErr w:type="spellStart"/>
      <w:r w:rsidRPr="003A127D">
        <w:rPr>
          <w:sz w:val="20"/>
        </w:rPr>
        <w:t>ci</w:t>
      </w:r>
      <w:r w:rsidR="00D806E8">
        <w:rPr>
          <w:sz w:val="20"/>
        </w:rPr>
        <w:t>­</w:t>
      </w:r>
      <w:r w:rsidRPr="003A127D">
        <w:rPr>
          <w:sz w:val="20"/>
        </w:rPr>
        <w:t>dessus</w:t>
      </w:r>
      <w:proofErr w:type="spellEnd"/>
      <w:r w:rsidRPr="003A127D">
        <w:rPr>
          <w:sz w:val="20"/>
        </w:rPr>
        <w:t xml:space="preserve"> doivent être respectées par le soumissionnaire (la case cochée s</w:t>
      </w:r>
      <w:r w:rsidR="006D5E4F">
        <w:rPr>
          <w:sz w:val="20"/>
        </w:rPr>
        <w:t>’</w:t>
      </w:r>
      <w:r w:rsidRPr="003A127D">
        <w:rPr>
          <w:sz w:val="20"/>
        </w:rPr>
        <w:t>applique) :</w:t>
      </w:r>
    </w:p>
    <w:p w:rsidR="00CD0093" w:rsidRPr="003A127D" w:rsidRDefault="00CD0093" w:rsidP="00CD009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cs="Calibri"/>
          <w:iCs/>
          <w:sz w:val="20"/>
          <w:szCs w:val="20"/>
        </w:rPr>
      </w:pPr>
      <w:r w:rsidRPr="003A127D">
        <w:rPr>
          <w:sz w:val="20"/>
        </w:rPr>
        <w:t>_____ d</w:t>
      </w:r>
      <w:r w:rsidR="006D5E4F">
        <w:rPr>
          <w:sz w:val="20"/>
        </w:rPr>
        <w:t>’</w:t>
      </w:r>
      <w:r w:rsidRPr="003A127D">
        <w:rPr>
          <w:sz w:val="20"/>
        </w:rPr>
        <w:t>ici la date de clôture de la demande de soumissions;</w:t>
      </w:r>
    </w:p>
    <w:p w:rsidR="00CD0093" w:rsidRPr="003A127D" w:rsidRDefault="00CD0093" w:rsidP="00CD009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cs="Calibri"/>
          <w:iCs/>
          <w:sz w:val="20"/>
          <w:szCs w:val="20"/>
        </w:rPr>
      </w:pPr>
      <w:r w:rsidRPr="003A127D">
        <w:rPr>
          <w:sz w:val="20"/>
        </w:rPr>
        <w:t>_____ avant l</w:t>
      </w:r>
      <w:r w:rsidR="006D5E4F">
        <w:rPr>
          <w:sz w:val="20"/>
        </w:rPr>
        <w:t>’</w:t>
      </w:r>
      <w:r w:rsidRPr="003A127D">
        <w:rPr>
          <w:sz w:val="20"/>
        </w:rPr>
        <w:t>attribution d</w:t>
      </w:r>
      <w:r w:rsidR="006D5E4F">
        <w:rPr>
          <w:sz w:val="20"/>
        </w:rPr>
        <w:t>’</w:t>
      </w:r>
      <w:r w:rsidRPr="003A127D">
        <w:rPr>
          <w:sz w:val="20"/>
        </w:rPr>
        <w:t>un contrat</w:t>
      </w:r>
      <w:r w:rsidR="00A46335" w:rsidRPr="003A127D">
        <w:rPr>
          <w:sz w:val="20"/>
        </w:rPr>
        <w:t xml:space="preserve">. </w:t>
      </w:r>
      <w:r w:rsidRPr="003A127D">
        <w:rPr>
          <w:color w:val="000000"/>
          <w:sz w:val="20"/>
        </w:rPr>
        <w:t>On rappelle aux soumissionnaires qu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ils doivent obtenir rapidement l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attestation de sécurité nécessaire</w:t>
      </w:r>
      <w:r w:rsidR="00A46335" w:rsidRPr="003A127D">
        <w:rPr>
          <w:color w:val="000000"/>
          <w:sz w:val="20"/>
        </w:rPr>
        <w:t xml:space="preserve">. </w:t>
      </w:r>
      <w:r w:rsidRPr="003A127D">
        <w:rPr>
          <w:color w:val="000000"/>
          <w:sz w:val="20"/>
        </w:rPr>
        <w:t>La décision de retarder l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attribution d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un contrat pour permettre au soumissionnaire retenu d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obtenir l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attestation de sécurité nécessaire demeure à l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entière discrétion de l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autorité contractante</w:t>
      </w:r>
      <w:r w:rsidR="005F1DB1">
        <w:rPr>
          <w:color w:val="000000"/>
          <w:sz w:val="20"/>
        </w:rPr>
        <w:t xml:space="preserve">. </w:t>
      </w:r>
    </w:p>
    <w:p w:rsidR="00CD0093" w:rsidRPr="003A127D" w:rsidRDefault="00CD0093" w:rsidP="00CD009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A127D">
        <w:rPr>
          <w:color w:val="000000"/>
          <w:sz w:val="20"/>
        </w:rPr>
        <w:t>Les soumissionnaires doivent fournir les renseignements suivants, à tout le moins, pour démontrer leur conformité aux exigences relatives à la sécurité.</w:t>
      </w:r>
    </w:p>
    <w:p w:rsidR="00CD0093" w:rsidRPr="003A127D" w:rsidRDefault="00CD0093" w:rsidP="00CD009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3A127D">
        <w:rPr>
          <w:sz w:val="20"/>
        </w:rPr>
        <w:t>Le numéro de la cote de sécurité de l</w:t>
      </w:r>
      <w:r w:rsidR="006D5E4F">
        <w:rPr>
          <w:sz w:val="20"/>
        </w:rPr>
        <w:t>’</w:t>
      </w:r>
      <w:r w:rsidRPr="003A127D">
        <w:rPr>
          <w:sz w:val="20"/>
        </w:rPr>
        <w:t>organisation valide du soumissionnaire délivrée par la DISC.</w:t>
      </w:r>
    </w:p>
    <w:p w:rsidR="00CD0093" w:rsidRPr="003A127D" w:rsidRDefault="00CD0093" w:rsidP="00CD009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3A127D">
        <w:rPr>
          <w:color w:val="000000"/>
          <w:sz w:val="20"/>
        </w:rPr>
        <w:t>Le nom de toutes les personnes qui devront avoir accès à des renseignements ou à des biens classifiés ou protégés ou aux établissements de travail dont l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accès est réglementé</w:t>
      </w:r>
      <w:r w:rsidR="00A46335" w:rsidRPr="003A127D">
        <w:rPr>
          <w:color w:val="000000"/>
          <w:sz w:val="20"/>
        </w:rPr>
        <w:t xml:space="preserve">. </w:t>
      </w:r>
      <w:r w:rsidRPr="003A127D">
        <w:rPr>
          <w:color w:val="000000"/>
          <w:sz w:val="20"/>
        </w:rPr>
        <w:t>Il est préférable également d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inscrire leur date de naissance, leur second prénom et leur numéro d</w:t>
      </w:r>
      <w:r w:rsidR="006D5E4F">
        <w:rPr>
          <w:color w:val="000000"/>
          <w:sz w:val="20"/>
        </w:rPr>
        <w:t>’</w:t>
      </w:r>
      <w:r w:rsidRPr="003A127D">
        <w:rPr>
          <w:color w:val="000000"/>
          <w:sz w:val="20"/>
        </w:rPr>
        <w:t>attestation de sécurité délivrée par la DSIC</w:t>
      </w:r>
      <w:r w:rsidR="00A46335" w:rsidRPr="003A127D">
        <w:rPr>
          <w:color w:val="000000"/>
          <w:sz w:val="20"/>
        </w:rPr>
        <w:t xml:space="preserve">. </w:t>
      </w:r>
    </w:p>
    <w:p w:rsidR="00CD0093" w:rsidRPr="003A127D" w:rsidRDefault="00CD0093" w:rsidP="00CD0093">
      <w:pPr>
        <w:ind w:left="426"/>
        <w:rPr>
          <w:sz w:val="20"/>
          <w:szCs w:val="20"/>
        </w:rPr>
      </w:pPr>
    </w:p>
    <w:p w:rsidR="00CD0093" w:rsidRPr="003A127D" w:rsidRDefault="00CD0093" w:rsidP="00CD0093">
      <w:pPr>
        <w:autoSpaceDE w:val="0"/>
        <w:autoSpaceDN w:val="0"/>
        <w:adjustRightInd w:val="0"/>
        <w:rPr>
          <w:b/>
          <w:sz w:val="20"/>
          <w:szCs w:val="20"/>
        </w:rPr>
      </w:pPr>
      <w:r w:rsidRPr="003A127D">
        <w:rPr>
          <w:b/>
          <w:sz w:val="20"/>
        </w:rPr>
        <w:t>Évaluation des soumissions</w:t>
      </w:r>
    </w:p>
    <w:p w:rsidR="00CD0093" w:rsidRPr="003A127D" w:rsidRDefault="00CD0093" w:rsidP="00CD0093">
      <w:pPr>
        <w:autoSpaceDE w:val="0"/>
        <w:autoSpaceDN w:val="0"/>
        <w:adjustRightInd w:val="0"/>
        <w:rPr>
          <w:rFonts w:cs="Calibri"/>
          <w:iCs/>
          <w:sz w:val="20"/>
          <w:szCs w:val="20"/>
        </w:rPr>
      </w:pPr>
      <w:r w:rsidRPr="003A127D">
        <w:rPr>
          <w:sz w:val="20"/>
        </w:rPr>
        <w:t xml:space="preserve">Le présent article doit être respecté si les personnes évaluant les soumissions ne sont pas des employés du gouvernement du Canada. </w:t>
      </w:r>
    </w:p>
    <w:p w:rsidR="00CD0093" w:rsidRPr="003A127D" w:rsidRDefault="00CD0093" w:rsidP="00CD0093">
      <w:pPr>
        <w:rPr>
          <w:sz w:val="20"/>
          <w:szCs w:val="20"/>
        </w:rPr>
      </w:pPr>
      <w:r w:rsidRPr="003A127D">
        <w:rPr>
          <w:sz w:val="20"/>
        </w:rPr>
        <w:t>Une équipe d</w:t>
      </w:r>
      <w:r w:rsidR="006D5E4F">
        <w:rPr>
          <w:sz w:val="20"/>
        </w:rPr>
        <w:t>’</w:t>
      </w:r>
      <w:r w:rsidRPr="003A127D">
        <w:rPr>
          <w:sz w:val="20"/>
        </w:rPr>
        <w:t>évaluation composée de représentants du Canada et ____________ (inscrire le nom de l</w:t>
      </w:r>
      <w:r w:rsidR="006D5E4F">
        <w:rPr>
          <w:sz w:val="20"/>
        </w:rPr>
        <w:t>’</w:t>
      </w:r>
      <w:r w:rsidRPr="003A127D">
        <w:rPr>
          <w:sz w:val="20"/>
        </w:rPr>
        <w:t>entreprise ou de l</w:t>
      </w:r>
      <w:r w:rsidR="006D5E4F">
        <w:rPr>
          <w:sz w:val="20"/>
        </w:rPr>
        <w:t>’</w:t>
      </w:r>
      <w:proofErr w:type="spellStart"/>
      <w:r w:rsidRPr="003A127D">
        <w:rPr>
          <w:sz w:val="20"/>
        </w:rPr>
        <w:t>expert</w:t>
      </w:r>
      <w:r w:rsidR="00D806E8">
        <w:rPr>
          <w:sz w:val="20"/>
        </w:rPr>
        <w:t>­</w:t>
      </w:r>
      <w:r w:rsidRPr="003A127D">
        <w:rPr>
          <w:sz w:val="20"/>
        </w:rPr>
        <w:t>conseil</w:t>
      </w:r>
      <w:proofErr w:type="spellEnd"/>
      <w:r w:rsidRPr="003A127D">
        <w:rPr>
          <w:sz w:val="20"/>
        </w:rPr>
        <w:t>) évaluera les soumissions.</w:t>
      </w:r>
    </w:p>
    <w:p w:rsidR="00CD0093" w:rsidRPr="003A127D" w:rsidRDefault="00CD0093" w:rsidP="00CD009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3369"/>
        <w:gridCol w:w="2866"/>
      </w:tblGrid>
      <w:tr w:rsidR="00CD0093" w:rsidRPr="003A127D" w:rsidTr="00CD0093">
        <w:tc>
          <w:tcPr>
            <w:tcW w:w="5000" w:type="pct"/>
            <w:gridSpan w:val="3"/>
            <w:shd w:val="clear" w:color="auto" w:fill="F2F2F2"/>
          </w:tcPr>
          <w:p w:rsidR="00CD0093" w:rsidRPr="003A127D" w:rsidRDefault="00CD0093" w:rsidP="00FB0238">
            <w:pPr>
              <w:keepNext/>
              <w:keepLines/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lastRenderedPageBreak/>
              <w:t xml:space="preserve">Demande de </w:t>
            </w:r>
            <w:r w:rsidR="00FB0238" w:rsidRPr="003A127D">
              <w:rPr>
                <w:b/>
                <w:sz w:val="20"/>
              </w:rPr>
              <w:t>soumissions envoyée à :</w:t>
            </w:r>
            <w:r w:rsidRPr="003A127D">
              <w:rPr>
                <w:b/>
                <w:sz w:val="20"/>
              </w:rPr>
              <w:t xml:space="preserve"> </w:t>
            </w:r>
            <w:r w:rsidRPr="003A127D">
              <w:rPr>
                <w:sz w:val="20"/>
              </w:rPr>
              <w:t>[La présente section « Demande de soumissions envoyée à : » n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est remplie que lorsque la demande de soumissions n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est pas publiée sur le site du Service électronique d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appels d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offres du gouvernement]</w:t>
            </w:r>
          </w:p>
        </w:tc>
      </w:tr>
      <w:tr w:rsidR="00CD0093" w:rsidRPr="003A127D" w:rsidTr="00FB0238">
        <w:tc>
          <w:tcPr>
            <w:tcW w:w="1974" w:type="pct"/>
            <w:shd w:val="clear" w:color="auto" w:fill="C6D9F1"/>
          </w:tcPr>
          <w:p w:rsidR="00CD0093" w:rsidRPr="003A127D" w:rsidRDefault="00CD0093" w:rsidP="00FB0238">
            <w:pPr>
              <w:keepNext/>
              <w:keepLines/>
              <w:rPr>
                <w:sz w:val="20"/>
                <w:szCs w:val="20"/>
              </w:rPr>
            </w:pPr>
            <w:r w:rsidRPr="003A127D">
              <w:rPr>
                <w:sz w:val="20"/>
              </w:rPr>
              <w:t>Nom et adresse du fournisseur (ville, province)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3A127D" w:rsidRDefault="00CD0093" w:rsidP="00FB0238">
            <w:pPr>
              <w:keepNext/>
              <w:keepLines/>
              <w:rPr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[Utiliser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>adresse tirée de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 xml:space="preserve">AMA du fournisseur.] </w:t>
            </w:r>
          </w:p>
          <w:p w:rsidR="00CD0093" w:rsidRPr="003A127D" w:rsidRDefault="00CD0093" w:rsidP="00FB0238">
            <w:pPr>
              <w:keepNext/>
              <w:keepLines/>
              <w:rPr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[Le numéro de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>AMA commence et se termine par E60PQ</w:t>
            </w:r>
            <w:r w:rsidR="00D806E8">
              <w:rPr>
                <w:color w:val="0070C0"/>
                <w:sz w:val="20"/>
              </w:rPr>
              <w:t>­</w:t>
            </w:r>
            <w:r w:rsidRPr="003A127D">
              <w:rPr>
                <w:color w:val="0070C0"/>
                <w:sz w:val="20"/>
              </w:rPr>
              <w:t>140003/…/PQ.]</w:t>
            </w:r>
          </w:p>
        </w:tc>
      </w:tr>
      <w:tr w:rsidR="00CD0093" w:rsidRPr="003A127D" w:rsidTr="00FB0238">
        <w:tc>
          <w:tcPr>
            <w:tcW w:w="1974" w:type="pct"/>
            <w:shd w:val="clear" w:color="auto" w:fill="C6D9F1"/>
          </w:tcPr>
          <w:p w:rsidR="00CD0093" w:rsidRPr="003A127D" w:rsidRDefault="00CD0093" w:rsidP="00FB0238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3A127D">
              <w:rPr>
                <w:sz w:val="20"/>
              </w:rPr>
              <w:t>Personne</w:t>
            </w:r>
            <w:r w:rsidR="00D806E8">
              <w:t>­</w:t>
            </w:r>
            <w:r w:rsidRPr="003A127D">
              <w:rPr>
                <w:sz w:val="20"/>
              </w:rPr>
              <w:t>ressource</w:t>
            </w:r>
            <w:proofErr w:type="spellEnd"/>
            <w:r w:rsidRPr="003A127D">
              <w:rPr>
                <w:sz w:val="20"/>
              </w:rPr>
              <w:t>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3A127D" w:rsidRDefault="00CD0093" w:rsidP="00FB0238">
            <w:pPr>
              <w:keepNext/>
              <w:keepLines/>
              <w:rPr>
                <w:color w:val="0070C0"/>
                <w:sz w:val="20"/>
                <w:szCs w:val="20"/>
              </w:rPr>
            </w:pPr>
          </w:p>
        </w:tc>
      </w:tr>
      <w:tr w:rsidR="00CD0093" w:rsidRPr="003A127D" w:rsidTr="00FB0238">
        <w:tc>
          <w:tcPr>
            <w:tcW w:w="1974" w:type="pct"/>
            <w:shd w:val="clear" w:color="auto" w:fill="C6D9F1"/>
          </w:tcPr>
          <w:p w:rsidR="00CD0093" w:rsidRPr="003A127D" w:rsidRDefault="00CD0093" w:rsidP="00FB023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Nom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3A127D" w:rsidRDefault="00CD0093" w:rsidP="00FB0238">
            <w:pPr>
              <w:keepNext/>
              <w:keepLines/>
              <w:rPr>
                <w:color w:val="0070C0"/>
                <w:sz w:val="20"/>
                <w:szCs w:val="20"/>
              </w:rPr>
            </w:pPr>
          </w:p>
        </w:tc>
      </w:tr>
      <w:tr w:rsidR="00CD0093" w:rsidRPr="003A127D" w:rsidTr="00FB0238">
        <w:tc>
          <w:tcPr>
            <w:tcW w:w="1974" w:type="pct"/>
            <w:shd w:val="clear" w:color="auto" w:fill="C6D9F1"/>
          </w:tcPr>
          <w:p w:rsidR="00CD0093" w:rsidRPr="003A127D" w:rsidRDefault="00CD0093" w:rsidP="00FB023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Numéro de téléphone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3A127D" w:rsidRDefault="00CD0093" w:rsidP="00FB0238">
            <w:pPr>
              <w:keepNext/>
              <w:keepLines/>
              <w:rPr>
                <w:color w:val="0070C0"/>
                <w:sz w:val="20"/>
                <w:szCs w:val="20"/>
              </w:rPr>
            </w:pPr>
          </w:p>
        </w:tc>
      </w:tr>
      <w:tr w:rsidR="00CD0093" w:rsidRPr="003A127D" w:rsidTr="00FB0238">
        <w:tc>
          <w:tcPr>
            <w:tcW w:w="1974" w:type="pct"/>
            <w:shd w:val="clear" w:color="auto" w:fill="C6D9F1"/>
          </w:tcPr>
          <w:p w:rsidR="00CD0093" w:rsidRPr="003A127D" w:rsidRDefault="00CD0093" w:rsidP="00FB023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Courriel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3A127D" w:rsidRDefault="00CD0093" w:rsidP="00FB0238">
            <w:pPr>
              <w:keepNext/>
              <w:keepLines/>
              <w:rPr>
                <w:color w:val="0070C0"/>
                <w:sz w:val="20"/>
                <w:szCs w:val="20"/>
              </w:rPr>
            </w:pPr>
          </w:p>
        </w:tc>
      </w:tr>
      <w:tr w:rsidR="00CD0093" w:rsidRPr="003A127D" w:rsidTr="00FB0238">
        <w:tc>
          <w:tcPr>
            <w:tcW w:w="1974" w:type="pct"/>
            <w:shd w:val="clear" w:color="auto" w:fill="C6D9F1"/>
          </w:tcPr>
          <w:p w:rsidR="00CD0093" w:rsidRPr="003A127D" w:rsidRDefault="00CD0093" w:rsidP="00FB023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Numéro de télécopieur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3A127D" w:rsidRDefault="00CD0093" w:rsidP="00FB0238">
            <w:pPr>
              <w:keepNext/>
              <w:keepLines/>
              <w:rPr>
                <w:color w:val="0070C0"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5000" w:type="pct"/>
            <w:gridSpan w:val="3"/>
            <w:shd w:val="clear" w:color="auto" w:fill="F2F2F2"/>
          </w:tcPr>
          <w:p w:rsidR="00CD0093" w:rsidRPr="003A127D" w:rsidRDefault="00CD0093" w:rsidP="00FB0238">
            <w:pPr>
              <w:keepNext/>
              <w:keepLines/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Demande de soumissions publiée par :</w:t>
            </w:r>
          </w:p>
        </w:tc>
      </w:tr>
      <w:tr w:rsidR="00CD0093" w:rsidRPr="003A127D" w:rsidTr="00FB0238">
        <w:tc>
          <w:tcPr>
            <w:tcW w:w="1974" w:type="pct"/>
            <w:shd w:val="clear" w:color="auto" w:fill="C6D9F1"/>
          </w:tcPr>
          <w:p w:rsidR="00CD0093" w:rsidRPr="003A127D" w:rsidRDefault="00CD0093" w:rsidP="00FB0238">
            <w:pPr>
              <w:keepNext/>
              <w:keepLines/>
              <w:rPr>
                <w:sz w:val="20"/>
                <w:szCs w:val="20"/>
              </w:rPr>
            </w:pPr>
            <w:r w:rsidRPr="003A127D">
              <w:rPr>
                <w:sz w:val="20"/>
              </w:rPr>
              <w:t>Ministère, organisme ou société d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État de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utilisateur :</w:t>
            </w:r>
          </w:p>
          <w:p w:rsidR="00CD0093" w:rsidRPr="003A127D" w:rsidRDefault="00CD0093" w:rsidP="00FB0238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3A127D">
              <w:rPr>
                <w:sz w:val="20"/>
              </w:rPr>
              <w:t>Personne</w:t>
            </w:r>
            <w:r w:rsidR="00D806E8">
              <w:rPr>
                <w:sz w:val="20"/>
              </w:rPr>
              <w:t>­</w:t>
            </w:r>
            <w:r w:rsidRPr="003A127D">
              <w:rPr>
                <w:sz w:val="20"/>
              </w:rPr>
              <w:t>ressource</w:t>
            </w:r>
            <w:proofErr w:type="spellEnd"/>
            <w:r w:rsidRPr="003A127D">
              <w:rPr>
                <w:sz w:val="20"/>
              </w:rPr>
              <w:t xml:space="preserve"> pour la demande de soumissions :  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3A127D" w:rsidRDefault="00CD0093" w:rsidP="00FB0238">
            <w:pPr>
              <w:keepNext/>
              <w:keepLines/>
              <w:rPr>
                <w:sz w:val="20"/>
                <w:szCs w:val="20"/>
              </w:rPr>
            </w:pPr>
            <w:r w:rsidRPr="003A127D">
              <w:rPr>
                <w:sz w:val="20"/>
              </w:rPr>
              <w:t xml:space="preserve">Voir la section 2, paragraphe 4.1 </w:t>
            </w:r>
            <w:proofErr w:type="spellStart"/>
            <w:r w:rsidRPr="003A127D">
              <w:rPr>
                <w:sz w:val="20"/>
              </w:rPr>
              <w:t>ci</w:t>
            </w:r>
            <w:r w:rsidR="00D806E8">
              <w:rPr>
                <w:sz w:val="20"/>
              </w:rPr>
              <w:t>­</w:t>
            </w:r>
            <w:r w:rsidRPr="003A127D">
              <w:rPr>
                <w:sz w:val="20"/>
              </w:rPr>
              <w:t>dessous</w:t>
            </w:r>
            <w:proofErr w:type="spellEnd"/>
            <w:r w:rsidRPr="003A127D">
              <w:rPr>
                <w:sz w:val="20"/>
              </w:rPr>
              <w:t>.</w:t>
            </w:r>
          </w:p>
        </w:tc>
      </w:tr>
      <w:tr w:rsidR="00CD0093" w:rsidRPr="003A127D" w:rsidTr="00CD0093">
        <w:tc>
          <w:tcPr>
            <w:tcW w:w="5000" w:type="pct"/>
            <w:gridSpan w:val="3"/>
            <w:shd w:val="clear" w:color="auto" w:fill="F2F2F2"/>
          </w:tcPr>
          <w:p w:rsidR="00CD0093" w:rsidRPr="003A127D" w:rsidRDefault="00CD0093" w:rsidP="00CD0093">
            <w:pPr>
              <w:rPr>
                <w:b/>
                <w:color w:val="000000"/>
                <w:sz w:val="20"/>
                <w:szCs w:val="20"/>
              </w:rPr>
            </w:pPr>
            <w:r w:rsidRPr="003A127D">
              <w:rPr>
                <w:b/>
                <w:color w:val="000000"/>
                <w:sz w:val="20"/>
              </w:rPr>
              <w:t>Demandes de renseignements sur la demande de soumissions</w:t>
            </w:r>
          </w:p>
        </w:tc>
      </w:tr>
      <w:tr w:rsidR="00CD0093" w:rsidRPr="003A127D" w:rsidTr="00CD0093">
        <w:tc>
          <w:tcPr>
            <w:tcW w:w="3609" w:type="pct"/>
            <w:gridSpan w:val="2"/>
            <w:shd w:val="clear" w:color="auto" w:fill="C6D9F1"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i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Sauf indication contraire dans la colonne adjacente, le soumissionnaire peut transmettre des demandes de renseignements au sujet de la demande de soumissions à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autorité contractante au plus tard deux jours ouvrables avant la date de clôture de la demande de soumissions.</w:t>
            </w:r>
            <w:r w:rsidR="00A46335" w:rsidRPr="003A127D">
              <w:rPr>
                <w:rFonts w:ascii="Calibri" w:hAnsi="Calibri"/>
                <w:sz w:val="20"/>
              </w:rPr>
              <w:t xml:space="preserve">. </w:t>
            </w:r>
            <w:r w:rsidRPr="003A127D">
              <w:rPr>
                <w:rFonts w:ascii="Calibri" w:hAnsi="Calibri"/>
                <w:sz w:val="20"/>
              </w:rPr>
              <w:t>Les demandes reçues après cette date limite pourraient rester sans réponse.</w:t>
            </w:r>
          </w:p>
        </w:tc>
        <w:tc>
          <w:tcPr>
            <w:tcW w:w="1391" w:type="pct"/>
            <w:shd w:val="clear" w:color="auto" w:fill="auto"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iCs/>
                <w:color w:val="548DD4"/>
                <w:sz w:val="20"/>
                <w:szCs w:val="20"/>
              </w:rPr>
            </w:pPr>
          </w:p>
          <w:p w:rsidR="00CD0093" w:rsidRPr="003A127D" w:rsidRDefault="00CD0093" w:rsidP="00CD0093">
            <w:pPr>
              <w:pStyle w:val="DefaultText"/>
              <w:rPr>
                <w:rFonts w:ascii="Calibri" w:hAnsi="Calibri"/>
                <w:i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_______ jours ouvrables</w:t>
            </w:r>
          </w:p>
        </w:tc>
      </w:tr>
    </w:tbl>
    <w:p w:rsidR="00CD0093" w:rsidRPr="003A127D" w:rsidRDefault="00CD0093" w:rsidP="00CD0093">
      <w:pPr>
        <w:rPr>
          <w:b/>
          <w:bCs/>
          <w:sz w:val="20"/>
          <w:szCs w:val="20"/>
        </w:rPr>
      </w:pPr>
    </w:p>
    <w:p w:rsidR="00CD0093" w:rsidRPr="003A127D" w:rsidRDefault="00CD0093" w:rsidP="00CD0093">
      <w:pPr>
        <w:rPr>
          <w:i/>
          <w:iCs/>
          <w:color w:val="0070C0"/>
          <w:sz w:val="20"/>
          <w:szCs w:val="20"/>
        </w:rPr>
      </w:pPr>
      <w:r w:rsidRPr="003A127D">
        <w:rPr>
          <w:b/>
          <w:sz w:val="20"/>
        </w:rPr>
        <w:t>SECTION 2 – CLAUSES DU CONTRAT SUBSÉQUENT</w:t>
      </w:r>
      <w:r w:rsidRPr="003A127D">
        <w:rPr>
          <w:sz w:val="20"/>
        </w:rPr>
        <w:t xml:space="preserve"> </w:t>
      </w:r>
    </w:p>
    <w:p w:rsidR="00CD0093" w:rsidRPr="003A127D" w:rsidRDefault="00CD0093" w:rsidP="00CD009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414"/>
        <w:gridCol w:w="33"/>
        <w:gridCol w:w="103"/>
        <w:gridCol w:w="408"/>
        <w:gridCol w:w="2763"/>
        <w:gridCol w:w="6076"/>
      </w:tblGrid>
      <w:tr w:rsidR="00CD0093" w:rsidRPr="003A127D" w:rsidTr="00CD0093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1.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A127D">
              <w:rPr>
                <w:rFonts w:ascii="Calibri" w:hAnsi="Calibri"/>
                <w:b/>
                <w:sz w:val="20"/>
              </w:rPr>
              <w:t>Modalités du contrat</w:t>
            </w:r>
          </w:p>
        </w:tc>
      </w:tr>
      <w:tr w:rsidR="00CD0093" w:rsidRPr="003A127D" w:rsidTr="00CD0093">
        <w:trPr>
          <w:trHeight w:val="59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i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Les modalités des parties 6A et 6C de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AMA du fournisseur s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inscrivant dans la série E60PQ</w:t>
            </w:r>
            <w:r w:rsidR="00D806E8">
              <w:rPr>
                <w:rFonts w:ascii="Calibri" w:hAnsi="Calibri"/>
                <w:sz w:val="20"/>
              </w:rPr>
              <w:t>­</w:t>
            </w:r>
            <w:r w:rsidRPr="003A127D">
              <w:rPr>
                <w:rFonts w:ascii="Calibri" w:hAnsi="Calibri"/>
                <w:sz w:val="20"/>
              </w:rPr>
              <w:t>140003/PQ s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 xml:space="preserve">appliquent au contrat et en font partie intégrante. </w:t>
            </w:r>
          </w:p>
        </w:tc>
      </w:tr>
      <w:tr w:rsidR="00CD0093" w:rsidRPr="003A127D" w:rsidTr="00CD0093">
        <w:trPr>
          <w:trHeight w:val="38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2.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sz w:val="20"/>
                <w:szCs w:val="20"/>
              </w:rPr>
            </w:pPr>
            <w:r w:rsidRPr="003A127D">
              <w:rPr>
                <w:rFonts w:ascii="Calibri" w:hAnsi="Calibri"/>
                <w:b/>
                <w:sz w:val="20"/>
              </w:rPr>
              <w:t xml:space="preserve">Exigences relatives à la sécurité </w:t>
            </w:r>
            <w:r w:rsidRPr="003A127D">
              <w:rPr>
                <w:rFonts w:ascii="Calibri" w:hAnsi="Calibri"/>
                <w:sz w:val="20"/>
              </w:rPr>
              <w:t>(Applicable si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alinéa a. ou b. est sélectionné.)</w:t>
            </w:r>
          </w:p>
        </w:tc>
      </w:tr>
      <w:tr w:rsidR="00CD0093" w:rsidRPr="003A127D" w:rsidTr="00CD0093">
        <w:trPr>
          <w:trHeight w:val="382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2.1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Les exigences relatives à la sécurité applicables sont énoncées dans la Liste de vérification des exigences relatives à la sécurité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Annexe B de ce contrat</w:t>
            </w:r>
            <w:r w:rsidR="00A46335" w:rsidRPr="003A127D">
              <w:rPr>
                <w:sz w:val="20"/>
              </w:rPr>
              <w:t xml:space="preserve">. </w:t>
            </w:r>
            <w:r w:rsidRPr="003A127D">
              <w:rPr>
                <w:sz w:val="20"/>
              </w:rPr>
              <w:t>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entrepreneur doit satisfaire aux exigences relatives à la sécurité en respectant les modalités </w:t>
            </w:r>
            <w:proofErr w:type="spellStart"/>
            <w:r w:rsidRPr="003A127D">
              <w:rPr>
                <w:sz w:val="20"/>
              </w:rPr>
              <w:t>ci</w:t>
            </w:r>
            <w:r w:rsidR="00D806E8">
              <w:rPr>
                <w:sz w:val="20"/>
              </w:rPr>
              <w:t>­</w:t>
            </w:r>
            <w:r w:rsidRPr="003A127D">
              <w:rPr>
                <w:sz w:val="20"/>
              </w:rPr>
              <w:t>dessous</w:t>
            </w:r>
            <w:proofErr w:type="spellEnd"/>
            <w:r w:rsidRPr="003A127D">
              <w:rPr>
                <w:sz w:val="20"/>
              </w:rPr>
              <w:t xml:space="preserve"> (l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alinéa coché 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applique).</w:t>
            </w:r>
          </w:p>
        </w:tc>
      </w:tr>
      <w:tr w:rsidR="00CD0093" w:rsidRPr="003A127D" w:rsidTr="00CD0093">
        <w:trPr>
          <w:trHeight w:val="38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a.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L</w:t>
            </w:r>
            <w:r w:rsidR="006D5E4F">
              <w:rPr>
                <w:b/>
                <w:sz w:val="20"/>
              </w:rPr>
              <w:t>’</w:t>
            </w:r>
            <w:r w:rsidRPr="003A127D">
              <w:rPr>
                <w:b/>
                <w:sz w:val="20"/>
              </w:rPr>
              <w:t>entrepreneur peut être accompagné; cote de sécurité non exigée.</w:t>
            </w:r>
          </w:p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IL EST INTERDIT à tout employé de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entrepreneur de PÉNÉTRER ou de RÉALISER DES TRAVAUX dans des locaux où se trouvent des renseignements ou des biens PROTÉGÉS ou CLASSIFIÉS, sauf si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employé y circule avec un accompagnateur fourni par le ministère ou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organisme bénéficiant du mandat réalisé.</w:t>
            </w:r>
          </w:p>
        </w:tc>
      </w:tr>
      <w:tr w:rsidR="00CD0093" w:rsidRPr="003A127D" w:rsidTr="00CD0093">
        <w:trPr>
          <w:trHeight w:val="382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3A127D" w:rsidRDefault="00CD0093" w:rsidP="00CD00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b.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Cote(s) de sécurité exigée(s)</w:t>
            </w:r>
            <w:r w:rsidR="00A46335" w:rsidRPr="003A127D">
              <w:rPr>
                <w:b/>
                <w:sz w:val="20"/>
              </w:rPr>
              <w:t xml:space="preserve">. </w:t>
            </w:r>
          </w:p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entrepreneur doit avoir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autorisation de sécurité conforme aux exigences énoncées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Annexe B du présent document. 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3.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Besoin</w:t>
            </w:r>
          </w:p>
        </w:tc>
      </w:tr>
      <w:tr w:rsidR="00CD0093" w:rsidRPr="003A127D" w:rsidTr="00CD0093">
        <w:trPr>
          <w:trHeight w:val="33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3.1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entrepreneur doit effectuer les travaux énumérés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Annexe A </w:t>
            </w:r>
            <w:proofErr w:type="spellStart"/>
            <w:r w:rsidRPr="003A127D">
              <w:rPr>
                <w:sz w:val="20"/>
              </w:rPr>
              <w:t>ci</w:t>
            </w:r>
            <w:r w:rsidR="00D806E8">
              <w:rPr>
                <w:sz w:val="20"/>
              </w:rPr>
              <w:t>­</w:t>
            </w:r>
            <w:r w:rsidRPr="003A127D">
              <w:rPr>
                <w:sz w:val="20"/>
              </w:rPr>
              <w:t>jointe</w:t>
            </w:r>
            <w:proofErr w:type="spellEnd"/>
            <w:r w:rsidRPr="003A127D">
              <w:rPr>
                <w:sz w:val="20"/>
              </w:rPr>
              <w:t>.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4.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Responsables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4.1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sz w:val="20"/>
                <w:szCs w:val="20"/>
              </w:rPr>
            </w:pPr>
            <w:r w:rsidRPr="003A127D">
              <w:rPr>
                <w:rFonts w:ascii="Calibri" w:hAnsi="Calibri"/>
                <w:b/>
                <w:sz w:val="20"/>
              </w:rPr>
              <w:t xml:space="preserve">Autorité contractante </w:t>
            </w:r>
            <w:r w:rsidRPr="003A127D">
              <w:rPr>
                <w:rFonts w:ascii="Calibri" w:hAnsi="Calibri"/>
                <w:b/>
                <w:color w:val="0070C0"/>
                <w:sz w:val="20"/>
              </w:rPr>
              <w:t>(utilisateur désigné)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Nom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Titre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Ministère, organisme ou société d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 xml:space="preserve">État :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Adresse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Numéro de téléphone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Numéro de télécopieur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Courriel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  <w:highlight w:val="magenta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4.2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sz w:val="20"/>
                <w:szCs w:val="20"/>
              </w:rPr>
            </w:pPr>
            <w:r w:rsidRPr="003A127D">
              <w:rPr>
                <w:rFonts w:ascii="Calibri" w:hAnsi="Calibri"/>
                <w:b/>
                <w:sz w:val="20"/>
              </w:rPr>
              <w:t xml:space="preserve">Responsable du projet </w:t>
            </w:r>
            <w:r w:rsidRPr="003A127D">
              <w:rPr>
                <w:rFonts w:ascii="Calibri" w:hAnsi="Calibri"/>
                <w:b/>
                <w:color w:val="0070C0"/>
                <w:sz w:val="20"/>
              </w:rPr>
              <w:t>[doit demeurer en blanc pour la demande de soumissions</w:t>
            </w:r>
            <w:r w:rsidR="00A46335" w:rsidRPr="003A127D">
              <w:rPr>
                <w:rFonts w:ascii="Calibri" w:hAnsi="Calibri"/>
                <w:b/>
                <w:color w:val="0070C0"/>
                <w:sz w:val="20"/>
              </w:rPr>
              <w:t xml:space="preserve">. </w:t>
            </w:r>
            <w:r w:rsidRPr="003A127D">
              <w:rPr>
                <w:rFonts w:ascii="Calibri" w:hAnsi="Calibri"/>
                <w:b/>
                <w:color w:val="0070C0"/>
                <w:sz w:val="20"/>
              </w:rPr>
              <w:t>À remplir par l</w:t>
            </w:r>
            <w:r w:rsidR="006D5E4F">
              <w:rPr>
                <w:rFonts w:ascii="Calibri" w:hAnsi="Calibri"/>
                <w:b/>
                <w:color w:val="0070C0"/>
                <w:sz w:val="20"/>
              </w:rPr>
              <w:t>’</w:t>
            </w:r>
            <w:r w:rsidRPr="003A127D">
              <w:rPr>
                <w:rFonts w:ascii="Calibri" w:hAnsi="Calibri"/>
                <w:b/>
                <w:color w:val="0070C0"/>
                <w:sz w:val="20"/>
              </w:rPr>
              <w:t>utilisateur désigné uniquement à l</w:t>
            </w:r>
            <w:r w:rsidR="006D5E4F">
              <w:rPr>
                <w:rFonts w:ascii="Calibri" w:hAnsi="Calibri"/>
                <w:b/>
                <w:color w:val="0070C0"/>
                <w:sz w:val="20"/>
              </w:rPr>
              <w:t>’</w:t>
            </w:r>
            <w:r w:rsidRPr="003A127D">
              <w:rPr>
                <w:rFonts w:ascii="Calibri" w:hAnsi="Calibri"/>
                <w:b/>
                <w:color w:val="0070C0"/>
                <w:sz w:val="20"/>
              </w:rPr>
              <w:t>attribution du contrat.]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Nom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Titre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Ministère, organisme ou société d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 xml:space="preserve">État :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Adresse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Numéro de téléphone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Numéro de télécopieur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Courriel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  <w:highlight w:val="magenta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4.3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sz w:val="20"/>
                <w:szCs w:val="20"/>
              </w:rPr>
            </w:pPr>
            <w:r w:rsidRPr="003A127D">
              <w:rPr>
                <w:rFonts w:ascii="Calibri" w:hAnsi="Calibri"/>
                <w:b/>
                <w:sz w:val="20"/>
              </w:rPr>
              <w:t>Représentant de l</w:t>
            </w:r>
            <w:r w:rsidR="006D5E4F">
              <w:rPr>
                <w:rFonts w:ascii="Calibri" w:hAnsi="Calibri"/>
                <w:b/>
                <w:sz w:val="20"/>
              </w:rPr>
              <w:t>’</w:t>
            </w:r>
            <w:r w:rsidRPr="003A127D">
              <w:rPr>
                <w:rFonts w:ascii="Calibri" w:hAnsi="Calibri"/>
                <w:b/>
                <w:sz w:val="20"/>
              </w:rPr>
              <w:t>entrepreneur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Voir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Annexe A (</w:t>
            </w:r>
            <w:proofErr w:type="spellStart"/>
            <w:r w:rsidRPr="003A127D">
              <w:rPr>
                <w:rFonts w:ascii="Calibri" w:hAnsi="Calibri"/>
                <w:sz w:val="20"/>
              </w:rPr>
              <w:t>ci</w:t>
            </w:r>
            <w:r w:rsidR="00D806E8">
              <w:rPr>
                <w:rFonts w:ascii="Calibri" w:hAnsi="Calibri"/>
                <w:sz w:val="20"/>
              </w:rPr>
              <w:t>­</w:t>
            </w:r>
            <w:r w:rsidRPr="003A127D">
              <w:rPr>
                <w:rFonts w:ascii="Calibri" w:hAnsi="Calibri"/>
                <w:sz w:val="20"/>
              </w:rPr>
              <w:t>jointe</w:t>
            </w:r>
            <w:proofErr w:type="spellEnd"/>
            <w:r w:rsidRPr="003A127D">
              <w:rPr>
                <w:rFonts w:ascii="Calibri" w:hAnsi="Calibri"/>
                <w:sz w:val="20"/>
              </w:rPr>
              <w:t>), tableau 9.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color w:val="548DD4"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5.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color w:val="548DD4"/>
                <w:sz w:val="20"/>
                <w:szCs w:val="20"/>
              </w:rPr>
            </w:pPr>
            <w:r w:rsidRPr="003A127D">
              <w:rPr>
                <w:rFonts w:ascii="Calibri" w:hAnsi="Calibri"/>
                <w:b/>
                <w:sz w:val="20"/>
              </w:rPr>
              <w:t>Paiement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color w:val="548DD4"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Mode de paiement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bCs/>
                <w:color w:val="548DD4"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La case cochée s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applique</w:t>
            </w:r>
            <w:r w:rsidR="00A46335" w:rsidRPr="003A127D">
              <w:rPr>
                <w:rFonts w:ascii="Calibri" w:hAnsi="Calibri"/>
                <w:sz w:val="20"/>
              </w:rPr>
              <w:t xml:space="preserve">. </w:t>
            </w:r>
            <w:r w:rsidRPr="003A127D">
              <w:rPr>
                <w:rFonts w:ascii="Calibri" w:hAnsi="Calibri"/>
                <w:sz w:val="20"/>
              </w:rPr>
              <w:t>Si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AMA de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entrepreneur indique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acceptation des paiements par carte de crédit, ce mode de paiement pourrait être utilisé conjointement avec ce qui suit.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Paiement unique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Paiements multiples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6.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sz w:val="20"/>
                <w:szCs w:val="20"/>
              </w:rPr>
            </w:pPr>
            <w:r w:rsidRPr="003A127D">
              <w:rPr>
                <w:rFonts w:ascii="Calibri" w:hAnsi="Calibri"/>
                <w:b/>
                <w:sz w:val="20"/>
              </w:rPr>
              <w:t>Facturation</w:t>
            </w:r>
            <w:r w:rsidRPr="003A127D">
              <w:t xml:space="preserve"> </w:t>
            </w:r>
            <w:r w:rsidRPr="003A127D">
              <w:rPr>
                <w:rFonts w:ascii="Calibri" w:hAnsi="Calibri"/>
                <w:i/>
                <w:color w:val="1F497D" w:themeColor="text2"/>
                <w:sz w:val="20"/>
              </w:rPr>
              <w:t>(facultatif)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E117DC">
            <w:pPr>
              <w:pStyle w:val="DefaultText"/>
              <w:rPr>
                <w:rFonts w:ascii="Calibri" w:hAnsi="Calibri"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En plus de respecter les modalités de facturation indiquées dans le Guide sur les modalités d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 xml:space="preserve">aménagement des </w:t>
            </w:r>
            <w:r w:rsidR="0076267F">
              <w:rPr>
                <w:rFonts w:ascii="Calibri" w:hAnsi="Calibri"/>
                <w:sz w:val="20"/>
              </w:rPr>
              <w:t>postes de travail</w:t>
            </w:r>
            <w:r w:rsidRPr="003A127D">
              <w:rPr>
                <w:rFonts w:ascii="Calibri" w:hAnsi="Calibri"/>
                <w:sz w:val="20"/>
              </w:rPr>
              <w:t>,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entrepreneur enverra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original et une copie de la facture à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adresse suivante aux fins d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>attestation et de paiement :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Nom de l</w:t>
            </w:r>
            <w:r w:rsidR="006D5E4F">
              <w:rPr>
                <w:rFonts w:ascii="Calibri" w:hAnsi="Calibri"/>
                <w:sz w:val="20"/>
              </w:rPr>
              <w:t>’</w:t>
            </w:r>
            <w:r w:rsidRPr="003A127D">
              <w:rPr>
                <w:rFonts w:ascii="Calibri" w:hAnsi="Calibri"/>
                <w:sz w:val="20"/>
              </w:rPr>
              <w:t xml:space="preserve">organisation et </w:t>
            </w:r>
            <w:proofErr w:type="spellStart"/>
            <w:r w:rsidRPr="003A127D">
              <w:rPr>
                <w:rFonts w:ascii="Calibri" w:hAnsi="Calibri"/>
                <w:sz w:val="20"/>
              </w:rPr>
              <w:t>personne</w:t>
            </w:r>
            <w:r w:rsidR="00D806E8">
              <w:rPr>
                <w:rFonts w:ascii="Calibri" w:hAnsi="Calibri"/>
                <w:sz w:val="20"/>
              </w:rPr>
              <w:t>­</w:t>
            </w:r>
            <w:r w:rsidRPr="003A127D">
              <w:rPr>
                <w:rFonts w:ascii="Calibri" w:hAnsi="Calibri"/>
                <w:sz w:val="20"/>
              </w:rPr>
              <w:t>ressource</w:t>
            </w:r>
            <w:proofErr w:type="spellEnd"/>
            <w:r w:rsidRPr="003A127D">
              <w:rPr>
                <w:rFonts w:ascii="Calibri" w:hAnsi="Calibri"/>
                <w:sz w:val="20"/>
              </w:rPr>
              <w:t> :</w:t>
            </w: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>Adresse :</w:t>
            </w:r>
          </w:p>
          <w:p w:rsidR="00CD0093" w:rsidRPr="003A127D" w:rsidRDefault="00CD0093" w:rsidP="00CD0093">
            <w:pPr>
              <w:pStyle w:val="Default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CD0093" w:rsidRPr="003A127D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3A127D" w:rsidRDefault="00CD0093" w:rsidP="00CD0093">
            <w:pPr>
              <w:rPr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7.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/>
                <w:sz w:val="20"/>
                <w:szCs w:val="20"/>
              </w:rPr>
            </w:pPr>
            <w:r w:rsidRPr="003A127D">
              <w:rPr>
                <w:rFonts w:ascii="Calibri" w:hAnsi="Calibri"/>
                <w:b/>
                <w:sz w:val="20"/>
              </w:rPr>
              <w:t>Contrat de défense. La présente clause s</w:t>
            </w:r>
            <w:r w:rsidR="006D5E4F">
              <w:rPr>
                <w:rFonts w:ascii="Calibri" w:hAnsi="Calibri"/>
                <w:b/>
                <w:sz w:val="20"/>
              </w:rPr>
              <w:t>’</w:t>
            </w:r>
            <w:r w:rsidRPr="003A127D">
              <w:rPr>
                <w:rFonts w:ascii="Calibri" w:hAnsi="Calibri"/>
                <w:b/>
                <w:sz w:val="20"/>
              </w:rPr>
              <w:t xml:space="preserve">applique si la case </w:t>
            </w:r>
            <w:proofErr w:type="spellStart"/>
            <w:r w:rsidRPr="003A127D">
              <w:rPr>
                <w:rFonts w:ascii="Calibri" w:hAnsi="Calibri"/>
                <w:b/>
                <w:sz w:val="20"/>
              </w:rPr>
              <w:t>ci</w:t>
            </w:r>
            <w:r w:rsidR="00D806E8">
              <w:rPr>
                <w:rFonts w:ascii="Calibri" w:hAnsi="Calibri"/>
                <w:b/>
                <w:sz w:val="20"/>
              </w:rPr>
              <w:t>­</w:t>
            </w:r>
            <w:r w:rsidRPr="003A127D">
              <w:rPr>
                <w:rFonts w:ascii="Calibri" w:hAnsi="Calibri"/>
                <w:b/>
                <w:sz w:val="20"/>
              </w:rPr>
              <w:t>dessous</w:t>
            </w:r>
            <w:proofErr w:type="spellEnd"/>
            <w:r w:rsidRPr="003A127D">
              <w:rPr>
                <w:rFonts w:ascii="Calibri" w:hAnsi="Calibri"/>
                <w:b/>
                <w:sz w:val="20"/>
              </w:rPr>
              <w:t xml:space="preserve"> est cochée.</w:t>
            </w:r>
          </w:p>
        </w:tc>
      </w:tr>
      <w:tr w:rsidR="00CD0093" w:rsidRPr="003A127D" w:rsidTr="00CD0093">
        <w:trPr>
          <w:trHeight w:val="24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3A127D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3A127D" w:rsidRDefault="00CD0093" w:rsidP="00CD0093">
            <w:pPr>
              <w:pStyle w:val="DefaultText"/>
              <w:rPr>
                <w:rFonts w:ascii="Calibri" w:hAnsi="Calibri"/>
                <w:sz w:val="20"/>
                <w:szCs w:val="20"/>
              </w:rPr>
            </w:pPr>
            <w:r w:rsidRPr="003A127D">
              <w:rPr>
                <w:rFonts w:ascii="Calibri" w:hAnsi="Calibri"/>
                <w:sz w:val="20"/>
              </w:rPr>
              <w:t xml:space="preserve">Le contrat est un contrat de défense au sens de la </w:t>
            </w:r>
            <w:hyperlink r:id="rId9">
              <w:r w:rsidRPr="003A127D">
                <w:rPr>
                  <w:rStyle w:val="Hyperlink"/>
                  <w:rFonts w:ascii="Calibri" w:hAnsi="Calibri"/>
                  <w:i/>
                  <w:sz w:val="20"/>
                </w:rPr>
                <w:t>Loi sur la production de défense</w:t>
              </w:r>
            </w:hyperlink>
            <w:r w:rsidRPr="003A127D">
              <w:rPr>
                <w:rFonts w:ascii="Calibri" w:hAnsi="Calibri"/>
                <w:sz w:val="20"/>
              </w:rPr>
              <w:t>, L.R.C. 1985, ch. D</w:t>
            </w:r>
            <w:r w:rsidR="00D806E8">
              <w:rPr>
                <w:rFonts w:ascii="Calibri" w:hAnsi="Calibri"/>
                <w:sz w:val="20"/>
              </w:rPr>
              <w:t>­</w:t>
            </w:r>
            <w:r w:rsidRPr="003A127D">
              <w:rPr>
                <w:rFonts w:ascii="Calibri" w:hAnsi="Calibri"/>
                <w:sz w:val="20"/>
              </w:rPr>
              <w:t>1.</w:t>
            </w:r>
          </w:p>
        </w:tc>
      </w:tr>
    </w:tbl>
    <w:p w:rsidR="00CD0093" w:rsidRPr="003A127D" w:rsidRDefault="00CD0093" w:rsidP="00CD0093">
      <w:pPr>
        <w:rPr>
          <w:b/>
          <w:sz w:val="20"/>
          <w:szCs w:val="20"/>
        </w:rPr>
      </w:pPr>
    </w:p>
    <w:p w:rsidR="00383DBE" w:rsidRPr="003A127D" w:rsidRDefault="00CD0093" w:rsidP="003701AD">
      <w:pPr>
        <w:jc w:val="center"/>
        <w:rPr>
          <w:rFonts w:cs="Arial"/>
          <w:b/>
          <w:sz w:val="20"/>
          <w:szCs w:val="20"/>
        </w:rPr>
      </w:pPr>
      <w:r w:rsidRPr="003A127D">
        <w:br w:type="page"/>
      </w:r>
      <w:r w:rsidRPr="003A127D">
        <w:rPr>
          <w:b/>
          <w:sz w:val="20"/>
        </w:rPr>
        <w:lastRenderedPageBreak/>
        <w:t>ANNEXE A</w:t>
      </w:r>
    </w:p>
    <w:p w:rsidR="00383DBE" w:rsidRPr="003A127D" w:rsidRDefault="00383DBE" w:rsidP="00383DBE">
      <w:pPr>
        <w:pStyle w:val="DefaultText"/>
        <w:jc w:val="center"/>
        <w:rPr>
          <w:rFonts w:asciiTheme="minorHAnsi" w:hAnsiTheme="minorHAnsi" w:cs="Arial"/>
          <w:sz w:val="20"/>
          <w:szCs w:val="20"/>
        </w:rPr>
      </w:pPr>
      <w:r w:rsidRPr="003A127D">
        <w:rPr>
          <w:rFonts w:asciiTheme="minorHAnsi" w:hAnsiTheme="minorHAnsi"/>
          <w:b/>
          <w:sz w:val="20"/>
        </w:rPr>
        <w:t>BESOIN et BASE DE PAIEMENT</w:t>
      </w:r>
    </w:p>
    <w:p w:rsidR="00383DBE" w:rsidRPr="003A127D" w:rsidRDefault="00383DBE" w:rsidP="00383DBE">
      <w:pPr>
        <w:rPr>
          <w:rFonts w:cs="Arial"/>
          <w:sz w:val="18"/>
          <w:szCs w:val="18"/>
        </w:rPr>
      </w:pPr>
    </w:p>
    <w:p w:rsidR="00383DBE" w:rsidRPr="003A127D" w:rsidRDefault="00383DBE" w:rsidP="00383DBE">
      <w:pPr>
        <w:shd w:val="clear" w:color="auto" w:fill="FFFFFF"/>
        <w:rPr>
          <w:rFonts w:cs="Arial"/>
          <w:sz w:val="20"/>
          <w:szCs w:val="20"/>
        </w:rPr>
      </w:pPr>
      <w:r w:rsidRPr="003A127D">
        <w:rPr>
          <w:sz w:val="20"/>
        </w:rPr>
        <w:t>À remplir par l</w:t>
      </w:r>
      <w:r w:rsidR="006D5E4F">
        <w:rPr>
          <w:sz w:val="20"/>
        </w:rPr>
        <w:t>’</w:t>
      </w:r>
      <w:r w:rsidRPr="003A127D">
        <w:rPr>
          <w:sz w:val="20"/>
        </w:rPr>
        <w:t>utilisateur désigné : la section A des tableaux 1 à 3; la section A des tableaux 4 à 6 si les quantités optionnelles sont requises; le tableau 7 si les services liés aux produits offerts sont requis; le tableau 8 intégralement. À remplir par le soumissionnaire : la section B des tableaux 1 à 3; la section B des tableaux 4 à 6 si les quantités optionnelles sont requises; le tableau 7 si les services liés aux produits offerts sont énumérés; les tableaux 9 et 10. (Dans un contrat subséquent, on entend par « soumission » l</w:t>
      </w:r>
      <w:r w:rsidR="006D5E4F">
        <w:rPr>
          <w:sz w:val="20"/>
        </w:rPr>
        <w:t>’</w:t>
      </w:r>
      <w:r w:rsidRPr="003A127D">
        <w:rPr>
          <w:sz w:val="20"/>
        </w:rPr>
        <w:t>engagement du fournisseur et par « soumissionnaire », l</w:t>
      </w:r>
      <w:r w:rsidR="006D5E4F">
        <w:rPr>
          <w:sz w:val="20"/>
        </w:rPr>
        <w:t>’</w:t>
      </w:r>
      <w:r w:rsidRPr="003A127D">
        <w:rPr>
          <w:sz w:val="20"/>
        </w:rPr>
        <w:t>entrepreneur.)</w:t>
      </w:r>
    </w:p>
    <w:p w:rsidR="004B2A7E" w:rsidRPr="003A127D" w:rsidRDefault="004B2A7E" w:rsidP="00383DBE">
      <w:pPr>
        <w:shd w:val="clear" w:color="auto" w:fill="FFFFFF"/>
        <w:rPr>
          <w:rFonts w:cs="Arial"/>
          <w:sz w:val="18"/>
          <w:szCs w:val="18"/>
        </w:rPr>
      </w:pPr>
    </w:p>
    <w:p w:rsidR="00D90DEA" w:rsidRPr="003A127D" w:rsidRDefault="00D90DEA" w:rsidP="00D90DEA">
      <w:pPr>
        <w:shd w:val="clear" w:color="auto" w:fill="FFFFFF"/>
        <w:autoSpaceDE w:val="0"/>
        <w:autoSpaceDN w:val="0"/>
        <w:adjustRightInd w:val="0"/>
        <w:rPr>
          <w:rFonts w:cs="Arial"/>
          <w:iCs/>
          <w:color w:val="1F497D" w:themeColor="text2"/>
          <w:sz w:val="20"/>
          <w:szCs w:val="20"/>
        </w:rPr>
      </w:pPr>
      <w:r w:rsidRPr="003A127D">
        <w:rPr>
          <w:i/>
          <w:color w:val="1F497D" w:themeColor="text2"/>
          <w:sz w:val="20"/>
        </w:rPr>
        <w:t>(Les utilisateurs désignés doivent insérer le prix unitaire ou prix de lot ou prix ferme dans chacun des tableaux 1 à 7et effectuer les modifications connexes)</w:t>
      </w:r>
      <w:r w:rsidR="00A46335" w:rsidRPr="003A127D">
        <w:rPr>
          <w:i/>
          <w:color w:val="1F497D" w:themeColor="text2"/>
          <w:sz w:val="20"/>
        </w:rPr>
        <w:t xml:space="preserve">. </w:t>
      </w:r>
    </w:p>
    <w:p w:rsidR="00D90DEA" w:rsidRPr="003A127D" w:rsidRDefault="00D90DEA" w:rsidP="00383DBE">
      <w:pPr>
        <w:shd w:val="clear" w:color="auto" w:fill="FFFFFF"/>
        <w:rPr>
          <w:rFonts w:cs="Arial"/>
          <w:sz w:val="18"/>
          <w:szCs w:val="18"/>
        </w:rPr>
      </w:pPr>
    </w:p>
    <w:p w:rsidR="00D90DEA" w:rsidRPr="003A127D" w:rsidRDefault="002D7941" w:rsidP="002D7941">
      <w:pPr>
        <w:shd w:val="clear" w:color="auto" w:fill="FFFFFF"/>
        <w:rPr>
          <w:rFonts w:cs="Arial"/>
          <w:sz w:val="20"/>
          <w:szCs w:val="20"/>
        </w:rPr>
      </w:pPr>
      <w:r w:rsidRPr="003A127D">
        <w:rPr>
          <w:sz w:val="20"/>
        </w:rPr>
        <w:t>1</w:t>
      </w:r>
      <w:r w:rsidR="00A46335" w:rsidRPr="003A127D">
        <w:rPr>
          <w:sz w:val="20"/>
        </w:rPr>
        <w:t xml:space="preserve">. </w:t>
      </w:r>
      <w:r w:rsidRPr="003A127D">
        <w:rPr>
          <w:sz w:val="20"/>
        </w:rPr>
        <w:t xml:space="preserve">Le besoin comprend la ou les catégories suivante(s) </w:t>
      </w:r>
      <w:r w:rsidRPr="003A127D">
        <w:rPr>
          <w:i/>
          <w:color w:val="1F497D" w:themeColor="text2"/>
          <w:sz w:val="20"/>
        </w:rPr>
        <w:t>(cochez les cases qui s</w:t>
      </w:r>
      <w:r w:rsidR="006D5E4F">
        <w:rPr>
          <w:i/>
          <w:color w:val="1F497D" w:themeColor="text2"/>
          <w:sz w:val="20"/>
        </w:rPr>
        <w:t>’</w:t>
      </w:r>
      <w:r w:rsidRPr="003A127D">
        <w:rPr>
          <w:i/>
          <w:color w:val="1F497D" w:themeColor="text2"/>
          <w:sz w:val="20"/>
        </w:rPr>
        <w:t>appliquent) :</w:t>
      </w:r>
    </w:p>
    <w:p w:rsidR="00D90DEA" w:rsidRPr="003A127D" w:rsidRDefault="00D90DEA" w:rsidP="00383DBE">
      <w:pPr>
        <w:shd w:val="clear" w:color="auto" w:fill="FFFFFF"/>
        <w:rPr>
          <w:rFonts w:cs="Arial"/>
          <w:bCs/>
          <w:sz w:val="18"/>
          <w:szCs w:val="18"/>
        </w:rPr>
      </w:pPr>
    </w:p>
    <w:p w:rsidR="002D7941" w:rsidRPr="003A127D" w:rsidRDefault="00BF6E0C" w:rsidP="002D7941">
      <w:pPr>
        <w:shd w:val="clear" w:color="auto" w:fill="FFFFFF"/>
        <w:rPr>
          <w:rFonts w:cs="Arial"/>
          <w:bCs/>
          <w:sz w:val="20"/>
          <w:szCs w:val="20"/>
        </w:rPr>
      </w:pPr>
      <w:r w:rsidRPr="003A127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0DEA" w:rsidRPr="003A127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3A127D">
        <w:rPr>
          <w:rFonts w:cs="Arial"/>
          <w:bCs/>
          <w:sz w:val="20"/>
          <w:szCs w:val="20"/>
        </w:rPr>
        <w:fldChar w:fldCharType="end"/>
      </w:r>
      <w:r w:rsidR="000914A5" w:rsidRPr="003A127D">
        <w:rPr>
          <w:sz w:val="20"/>
        </w:rPr>
        <w:t xml:space="preserve"> Catégorie 1 – Cloisons </w:t>
      </w:r>
      <w:proofErr w:type="spellStart"/>
      <w:r w:rsidR="000914A5" w:rsidRPr="003A127D">
        <w:rPr>
          <w:sz w:val="20"/>
        </w:rPr>
        <w:t>interraccordables</w:t>
      </w:r>
      <w:proofErr w:type="spellEnd"/>
      <w:r w:rsidR="000914A5" w:rsidRPr="003A127D">
        <w:rPr>
          <w:sz w:val="20"/>
        </w:rPr>
        <w:t xml:space="preserve"> et systèmes </w:t>
      </w:r>
      <w:proofErr w:type="spellStart"/>
      <w:r w:rsidR="000914A5" w:rsidRPr="003A127D">
        <w:rPr>
          <w:sz w:val="20"/>
        </w:rPr>
        <w:t>autostables</w:t>
      </w:r>
      <w:proofErr w:type="spellEnd"/>
    </w:p>
    <w:p w:rsidR="002D7941" w:rsidRPr="003A127D" w:rsidRDefault="002D7941" w:rsidP="00383DBE">
      <w:pPr>
        <w:shd w:val="clear" w:color="auto" w:fill="FFFFFF"/>
        <w:rPr>
          <w:rFonts w:cs="Arial"/>
          <w:bCs/>
          <w:sz w:val="18"/>
          <w:szCs w:val="18"/>
        </w:rPr>
      </w:pPr>
      <w:r w:rsidRPr="003A127D">
        <w:tab/>
      </w:r>
    </w:p>
    <w:p w:rsidR="00D90DEA" w:rsidRPr="003A127D" w:rsidRDefault="00BF6E0C" w:rsidP="00383DBE">
      <w:pPr>
        <w:shd w:val="clear" w:color="auto" w:fill="FFFFFF"/>
        <w:rPr>
          <w:rFonts w:cs="Arial"/>
          <w:bCs/>
          <w:sz w:val="20"/>
          <w:szCs w:val="20"/>
        </w:rPr>
      </w:pPr>
      <w:r w:rsidRPr="003A127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0DEA" w:rsidRPr="003A127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3A127D">
        <w:rPr>
          <w:rFonts w:cs="Arial"/>
          <w:bCs/>
          <w:sz w:val="20"/>
          <w:szCs w:val="20"/>
        </w:rPr>
        <w:fldChar w:fldCharType="end"/>
      </w:r>
      <w:r w:rsidR="000914A5" w:rsidRPr="003A127D">
        <w:rPr>
          <w:sz w:val="20"/>
        </w:rPr>
        <w:t xml:space="preserve"> Catégorie 2 – Tables ou bureaux </w:t>
      </w:r>
      <w:proofErr w:type="spellStart"/>
      <w:r w:rsidR="000914A5" w:rsidRPr="003A127D">
        <w:rPr>
          <w:sz w:val="20"/>
        </w:rPr>
        <w:t>autostables</w:t>
      </w:r>
      <w:proofErr w:type="spellEnd"/>
      <w:r w:rsidR="000914A5" w:rsidRPr="003A127D">
        <w:rPr>
          <w:sz w:val="20"/>
        </w:rPr>
        <w:t xml:space="preserve"> à hauteur réglable</w:t>
      </w:r>
    </w:p>
    <w:p w:rsidR="00D90DEA" w:rsidRPr="003A127D" w:rsidRDefault="00D90DEA" w:rsidP="00383DBE">
      <w:pPr>
        <w:shd w:val="clear" w:color="auto" w:fill="FFFFFF"/>
        <w:rPr>
          <w:rFonts w:cs="Arial"/>
          <w:bCs/>
          <w:sz w:val="18"/>
          <w:szCs w:val="18"/>
        </w:rPr>
      </w:pPr>
    </w:p>
    <w:p w:rsidR="00D90DEA" w:rsidRPr="003A127D" w:rsidRDefault="00BF6E0C" w:rsidP="00383DBE">
      <w:pPr>
        <w:shd w:val="clear" w:color="auto" w:fill="FFFFFF"/>
        <w:rPr>
          <w:rFonts w:cs="Arial"/>
          <w:bCs/>
          <w:sz w:val="20"/>
          <w:szCs w:val="20"/>
        </w:rPr>
      </w:pPr>
      <w:r w:rsidRPr="003A127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0DEA" w:rsidRPr="003A127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3A127D">
        <w:rPr>
          <w:rFonts w:cs="Arial"/>
          <w:bCs/>
          <w:sz w:val="20"/>
          <w:szCs w:val="20"/>
        </w:rPr>
        <w:fldChar w:fldCharType="end"/>
      </w:r>
      <w:r w:rsidR="000914A5" w:rsidRPr="003A127D">
        <w:rPr>
          <w:sz w:val="20"/>
        </w:rPr>
        <w:t xml:space="preserve"> Catégorie 3 – Armoires de classement et de rangement métalliques</w:t>
      </w:r>
    </w:p>
    <w:p w:rsidR="00D90DEA" w:rsidRPr="003A127D" w:rsidRDefault="00D90DEA" w:rsidP="00383DBE">
      <w:pPr>
        <w:shd w:val="clear" w:color="auto" w:fill="FFFFFF"/>
        <w:rPr>
          <w:rFonts w:cs="Arial"/>
          <w:bCs/>
          <w:sz w:val="18"/>
          <w:szCs w:val="18"/>
        </w:rPr>
      </w:pPr>
    </w:p>
    <w:p w:rsidR="00D90DEA" w:rsidRPr="003A127D" w:rsidRDefault="00BF6E0C" w:rsidP="00383DBE">
      <w:pPr>
        <w:shd w:val="clear" w:color="auto" w:fill="FFFFFF"/>
        <w:rPr>
          <w:rFonts w:cs="Arial"/>
          <w:bCs/>
          <w:sz w:val="20"/>
          <w:szCs w:val="20"/>
        </w:rPr>
      </w:pPr>
      <w:r w:rsidRPr="003A127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0DEA" w:rsidRPr="003A127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3A127D">
        <w:rPr>
          <w:rFonts w:cs="Arial"/>
          <w:bCs/>
          <w:sz w:val="20"/>
          <w:szCs w:val="20"/>
        </w:rPr>
        <w:fldChar w:fldCharType="end"/>
      </w:r>
      <w:r w:rsidR="000914A5" w:rsidRPr="003A127D">
        <w:rPr>
          <w:sz w:val="20"/>
        </w:rPr>
        <w:t xml:space="preserve"> Catégorie 4 – Plaquage de bois – Produits </w:t>
      </w:r>
      <w:proofErr w:type="spellStart"/>
      <w:r w:rsidR="000914A5" w:rsidRPr="003A127D">
        <w:rPr>
          <w:sz w:val="20"/>
        </w:rPr>
        <w:t>autostables</w:t>
      </w:r>
      <w:proofErr w:type="spellEnd"/>
    </w:p>
    <w:p w:rsidR="00D90DEA" w:rsidRPr="003A127D" w:rsidRDefault="00D90DEA" w:rsidP="00383DBE">
      <w:pPr>
        <w:shd w:val="clear" w:color="auto" w:fill="FFFFFF"/>
        <w:rPr>
          <w:rFonts w:cs="Arial"/>
          <w:bCs/>
          <w:sz w:val="18"/>
          <w:szCs w:val="18"/>
        </w:rPr>
      </w:pPr>
    </w:p>
    <w:p w:rsidR="00D90DEA" w:rsidRPr="003A127D" w:rsidRDefault="00BF6E0C" w:rsidP="00383DBE">
      <w:pPr>
        <w:shd w:val="clear" w:color="auto" w:fill="FFFFFF"/>
        <w:rPr>
          <w:rFonts w:cs="Arial"/>
          <w:bCs/>
          <w:sz w:val="20"/>
          <w:szCs w:val="20"/>
        </w:rPr>
      </w:pPr>
      <w:r w:rsidRPr="003A127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0DEA" w:rsidRPr="003A127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3A127D">
        <w:rPr>
          <w:rFonts w:cs="Arial"/>
          <w:bCs/>
          <w:sz w:val="20"/>
          <w:szCs w:val="20"/>
        </w:rPr>
        <w:fldChar w:fldCharType="end"/>
      </w:r>
      <w:r w:rsidR="000914A5" w:rsidRPr="003A127D">
        <w:rPr>
          <w:sz w:val="20"/>
        </w:rPr>
        <w:t xml:space="preserve"> Catégorie 5 – Appareils d</w:t>
      </w:r>
      <w:r w:rsidR="006D5E4F">
        <w:rPr>
          <w:sz w:val="20"/>
        </w:rPr>
        <w:t>’</w:t>
      </w:r>
      <w:r w:rsidR="000914A5" w:rsidRPr="003A127D">
        <w:rPr>
          <w:sz w:val="20"/>
        </w:rPr>
        <w:t>éclairage et accessoires</w:t>
      </w:r>
    </w:p>
    <w:p w:rsidR="007B1BB1" w:rsidRPr="003A127D" w:rsidRDefault="007B1BB1" w:rsidP="00383DBE">
      <w:pPr>
        <w:shd w:val="clear" w:color="auto" w:fill="FFFFFF"/>
        <w:rPr>
          <w:rFonts w:cs="Arial"/>
          <w:sz w:val="18"/>
          <w:szCs w:val="18"/>
        </w:rPr>
      </w:pPr>
    </w:p>
    <w:p w:rsidR="00D90DEA" w:rsidRPr="003A127D" w:rsidRDefault="00BF6E0C" w:rsidP="00383DBE">
      <w:pPr>
        <w:shd w:val="clear" w:color="auto" w:fill="FFFFFF"/>
        <w:rPr>
          <w:rFonts w:cs="Arial"/>
          <w:sz w:val="20"/>
          <w:szCs w:val="20"/>
        </w:rPr>
      </w:pPr>
      <w:r w:rsidRPr="003A127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1BB1" w:rsidRPr="003A127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3A127D">
        <w:rPr>
          <w:rFonts w:cs="Arial"/>
          <w:bCs/>
          <w:sz w:val="20"/>
          <w:szCs w:val="20"/>
        </w:rPr>
        <w:fldChar w:fldCharType="end"/>
      </w:r>
      <w:r w:rsidR="000914A5" w:rsidRPr="003A127D">
        <w:rPr>
          <w:sz w:val="20"/>
        </w:rPr>
        <w:t xml:space="preserve"> Services liés aux produits offerts</w:t>
      </w:r>
    </w:p>
    <w:p w:rsidR="00383DBE" w:rsidRPr="003A127D" w:rsidRDefault="00383DBE" w:rsidP="00383DBE">
      <w:pPr>
        <w:shd w:val="clear" w:color="auto" w:fill="FFFFFF"/>
        <w:rPr>
          <w:rFonts w:cs="Arial"/>
          <w:sz w:val="18"/>
          <w:szCs w:val="18"/>
        </w:rPr>
      </w:pPr>
      <w:r w:rsidRPr="003A127D">
        <w:rPr>
          <w:sz w:val="20"/>
        </w:rPr>
        <w:t xml:space="preserve">  </w:t>
      </w:r>
    </w:p>
    <w:p w:rsidR="002D7941" w:rsidRPr="003A127D" w:rsidRDefault="002D7941" w:rsidP="00383DBE">
      <w:pPr>
        <w:shd w:val="clear" w:color="auto" w:fill="FFFFFF"/>
        <w:rPr>
          <w:rFonts w:cs="Arial"/>
          <w:sz w:val="20"/>
          <w:szCs w:val="20"/>
        </w:rPr>
      </w:pPr>
      <w:r w:rsidRPr="003A127D">
        <w:rPr>
          <w:sz w:val="20"/>
        </w:rPr>
        <w:t>2</w:t>
      </w:r>
      <w:r w:rsidR="00A46335" w:rsidRPr="003A127D">
        <w:rPr>
          <w:sz w:val="20"/>
        </w:rPr>
        <w:t xml:space="preserve">. </w:t>
      </w:r>
      <w:r w:rsidR="00BF6E0C" w:rsidRPr="003A127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27D">
        <w:rPr>
          <w:rFonts w:cs="Arial"/>
          <w:bCs/>
          <w:sz w:val="20"/>
          <w:szCs w:val="20"/>
        </w:rPr>
        <w:instrText xml:space="preserve"> FORMCHECKBOX </w:instrText>
      </w:r>
      <w:r w:rsidR="00BF6E0C">
        <w:rPr>
          <w:rFonts w:cs="Arial"/>
          <w:bCs/>
          <w:sz w:val="20"/>
          <w:szCs w:val="20"/>
        </w:rPr>
      </w:r>
      <w:r w:rsidR="00BF6E0C">
        <w:rPr>
          <w:rFonts w:cs="Arial"/>
          <w:bCs/>
          <w:sz w:val="20"/>
          <w:szCs w:val="20"/>
        </w:rPr>
        <w:fldChar w:fldCharType="separate"/>
      </w:r>
      <w:r w:rsidR="00BF6E0C" w:rsidRPr="003A127D">
        <w:rPr>
          <w:rFonts w:cs="Arial"/>
          <w:bCs/>
          <w:sz w:val="20"/>
          <w:szCs w:val="20"/>
        </w:rPr>
        <w:fldChar w:fldCharType="end"/>
      </w:r>
      <w:r w:rsidRPr="003A127D">
        <w:rPr>
          <w:sz w:val="20"/>
        </w:rPr>
        <w:t xml:space="preserve"> Ce besoin contient un plan d</w:t>
      </w:r>
      <w:r w:rsidR="006D5E4F">
        <w:rPr>
          <w:sz w:val="20"/>
        </w:rPr>
        <w:t>’</w:t>
      </w:r>
      <w:r w:rsidRPr="003A127D">
        <w:rPr>
          <w:sz w:val="20"/>
        </w:rPr>
        <w:t xml:space="preserve">étage </w:t>
      </w:r>
      <w:r w:rsidRPr="003A127D">
        <w:rPr>
          <w:i/>
          <w:color w:val="1F497D" w:themeColor="text2"/>
          <w:sz w:val="20"/>
        </w:rPr>
        <w:t xml:space="preserve">(cocher si applicable), </w:t>
      </w:r>
      <w:r w:rsidRPr="003A127D">
        <w:rPr>
          <w:sz w:val="20"/>
        </w:rPr>
        <w:t>voir l</w:t>
      </w:r>
      <w:r w:rsidR="006D5E4F">
        <w:rPr>
          <w:sz w:val="20"/>
        </w:rPr>
        <w:t>’</w:t>
      </w:r>
      <w:r w:rsidRPr="003A127D">
        <w:rPr>
          <w:sz w:val="20"/>
        </w:rPr>
        <w:t>annexe C.</w:t>
      </w:r>
    </w:p>
    <w:p w:rsidR="00210371" w:rsidRPr="003A127D" w:rsidRDefault="00210371" w:rsidP="00383DBE">
      <w:pPr>
        <w:shd w:val="clear" w:color="auto" w:fill="FFFFFF"/>
        <w:rPr>
          <w:rFonts w:cs="Arial"/>
          <w:sz w:val="18"/>
          <w:szCs w:val="18"/>
        </w:rPr>
      </w:pPr>
    </w:p>
    <w:p w:rsidR="00210371" w:rsidRPr="003A127D" w:rsidRDefault="00210371" w:rsidP="00383DBE">
      <w:pPr>
        <w:shd w:val="clear" w:color="auto" w:fill="FFFFFF"/>
        <w:rPr>
          <w:rFonts w:cs="Arial"/>
          <w:sz w:val="20"/>
          <w:szCs w:val="20"/>
        </w:rPr>
      </w:pPr>
      <w:r w:rsidRPr="003A127D">
        <w:rPr>
          <w:sz w:val="20"/>
        </w:rPr>
        <w:t>Pour les besoins qui comprennent un plan d</w:t>
      </w:r>
      <w:r w:rsidR="006D5E4F">
        <w:rPr>
          <w:sz w:val="20"/>
        </w:rPr>
        <w:t>’</w:t>
      </w:r>
      <w:r w:rsidRPr="003A127D">
        <w:rPr>
          <w:sz w:val="20"/>
        </w:rPr>
        <w:t>étage, se reporter à l</w:t>
      </w:r>
      <w:r w:rsidR="006D5E4F">
        <w:rPr>
          <w:sz w:val="20"/>
        </w:rPr>
        <w:t>’</w:t>
      </w:r>
      <w:r w:rsidRPr="003A127D">
        <w:rPr>
          <w:sz w:val="20"/>
        </w:rPr>
        <w:t>article 3.2 de l</w:t>
      </w:r>
      <w:r w:rsidR="006D5E4F">
        <w:rPr>
          <w:sz w:val="20"/>
        </w:rPr>
        <w:t>’</w:t>
      </w:r>
      <w:r w:rsidRPr="003A127D">
        <w:rPr>
          <w:sz w:val="20"/>
        </w:rPr>
        <w:t>Annexe A pour connaître les instructions concernant l</w:t>
      </w:r>
      <w:r w:rsidR="006D5E4F">
        <w:rPr>
          <w:sz w:val="20"/>
        </w:rPr>
        <w:t>’</w:t>
      </w:r>
      <w:r w:rsidRPr="003A127D">
        <w:rPr>
          <w:sz w:val="20"/>
        </w:rPr>
        <w:t>inspection des lieux et la documentation après l</w:t>
      </w:r>
      <w:r w:rsidR="006D5E4F">
        <w:rPr>
          <w:sz w:val="20"/>
        </w:rPr>
        <w:t>’</w:t>
      </w:r>
      <w:r w:rsidRPr="003A127D">
        <w:rPr>
          <w:sz w:val="20"/>
        </w:rPr>
        <w:t xml:space="preserve">attribution du contrat. </w:t>
      </w:r>
    </w:p>
    <w:p w:rsidR="00622192" w:rsidRDefault="00622192" w:rsidP="00383DBE">
      <w:pPr>
        <w:shd w:val="clear" w:color="auto" w:fill="FFFFFF"/>
        <w:rPr>
          <w:rFonts w:cs="Arial"/>
          <w:sz w:val="18"/>
          <w:szCs w:val="18"/>
        </w:rPr>
      </w:pPr>
    </w:p>
    <w:p w:rsidR="006124BF" w:rsidRPr="006124BF" w:rsidRDefault="006124BF" w:rsidP="00383DBE">
      <w:pPr>
        <w:shd w:val="clear" w:color="auto" w:fill="FFFFFF"/>
        <w:rPr>
          <w:rFonts w:cs="Arial"/>
          <w:sz w:val="18"/>
          <w:szCs w:val="18"/>
        </w:rPr>
      </w:pPr>
      <w:r w:rsidRPr="00C91EE3">
        <w:rPr>
          <w:rFonts w:cs="Arial"/>
          <w:sz w:val="18"/>
          <w:szCs w:val="18"/>
        </w:rPr>
        <w:t xml:space="preserve">Date de l’inspection du Site </w:t>
      </w:r>
      <w:r w:rsidRPr="00C91EE3">
        <w:rPr>
          <w:rFonts w:cs="Arial"/>
          <w:sz w:val="18"/>
          <w:szCs w:val="18"/>
          <w:u w:val="single"/>
        </w:rPr>
        <w:tab/>
      </w:r>
      <w:r w:rsidRPr="00C91EE3">
        <w:rPr>
          <w:rFonts w:cs="Arial"/>
          <w:sz w:val="18"/>
          <w:szCs w:val="18"/>
          <w:u w:val="single"/>
        </w:rPr>
        <w:tab/>
      </w:r>
      <w:r w:rsidRPr="00C91EE3">
        <w:rPr>
          <w:rFonts w:cs="Arial"/>
          <w:sz w:val="18"/>
          <w:szCs w:val="18"/>
          <w:u w:val="single"/>
        </w:rPr>
        <w:tab/>
        <w:t xml:space="preserve">  </w:t>
      </w:r>
      <w:r w:rsidRPr="00C91EE3">
        <w:rPr>
          <w:rFonts w:cs="Arial"/>
          <w:sz w:val="18"/>
          <w:szCs w:val="18"/>
        </w:rPr>
        <w:t xml:space="preserve"> (À être complété par l’autorité contractuel au moment de l’octroie du contrat)</w:t>
      </w:r>
    </w:p>
    <w:p w:rsidR="006124BF" w:rsidRPr="003A127D" w:rsidRDefault="006124BF" w:rsidP="00383DBE">
      <w:pPr>
        <w:shd w:val="clear" w:color="auto" w:fill="FFFFFF"/>
        <w:rPr>
          <w:rFonts w:cs="Arial"/>
          <w:sz w:val="18"/>
          <w:szCs w:val="18"/>
        </w:rPr>
      </w:pPr>
    </w:p>
    <w:p w:rsidR="00210371" w:rsidRPr="003A127D" w:rsidRDefault="00210371" w:rsidP="00210371">
      <w:pPr>
        <w:shd w:val="clear" w:color="auto" w:fill="FFFFFF"/>
        <w:jc w:val="center"/>
        <w:rPr>
          <w:rFonts w:cs="Arial"/>
          <w:sz w:val="20"/>
          <w:szCs w:val="20"/>
        </w:rPr>
      </w:pPr>
      <w:r w:rsidRPr="003A127D">
        <w:rPr>
          <w:sz w:val="20"/>
        </w:rPr>
        <w:t>___________________</w:t>
      </w:r>
    </w:p>
    <w:p w:rsidR="00210371" w:rsidRPr="003A127D" w:rsidRDefault="00210371" w:rsidP="00383DBE">
      <w:pPr>
        <w:shd w:val="clear" w:color="auto" w:fill="FFFFFF"/>
        <w:rPr>
          <w:rFonts w:cs="Arial"/>
          <w:sz w:val="18"/>
          <w:szCs w:val="18"/>
        </w:rPr>
      </w:pPr>
    </w:p>
    <w:p w:rsidR="003701AD" w:rsidRPr="003A127D" w:rsidRDefault="003701AD" w:rsidP="003701AD">
      <w:pPr>
        <w:rPr>
          <w:rFonts w:cs="Arial"/>
          <w:i/>
          <w:color w:val="1F497D" w:themeColor="text2"/>
          <w:sz w:val="20"/>
          <w:szCs w:val="20"/>
        </w:rPr>
      </w:pPr>
      <w:r w:rsidRPr="003A127D">
        <w:rPr>
          <w:b/>
          <w:sz w:val="20"/>
        </w:rPr>
        <w:t xml:space="preserve"> Catégorie de produit : _____</w:t>
      </w:r>
      <w:r w:rsidRPr="003A127D">
        <w:t xml:space="preserve"> </w:t>
      </w:r>
      <w:r w:rsidRPr="003A127D">
        <w:rPr>
          <w:i/>
          <w:color w:val="1F497D" w:themeColor="text2"/>
          <w:sz w:val="20"/>
        </w:rPr>
        <w:t xml:space="preserve">(ajouter le numéro de la catégorie de produit; répéter les tableaux 1 à 10 (sauf le 7) pour les catégories de produits supplémentaires) </w:t>
      </w:r>
    </w:p>
    <w:p w:rsidR="00D90DEA" w:rsidRPr="003A127D" w:rsidRDefault="00D90DEA" w:rsidP="00383DBE">
      <w:pPr>
        <w:rPr>
          <w:rFonts w:cs="Arial"/>
          <w:b/>
          <w:sz w:val="18"/>
          <w:szCs w:val="18"/>
        </w:rPr>
      </w:pPr>
    </w:p>
    <w:p w:rsidR="00383DBE" w:rsidRPr="003A127D" w:rsidRDefault="007E463B" w:rsidP="00383DBE">
      <w:pPr>
        <w:rPr>
          <w:rFonts w:cs="Arial"/>
          <w:b/>
          <w:sz w:val="20"/>
          <w:szCs w:val="20"/>
        </w:rPr>
      </w:pPr>
      <w:r w:rsidRPr="003A127D">
        <w:rPr>
          <w:b/>
          <w:sz w:val="20"/>
        </w:rPr>
        <w:t>Tableau 1 – Produits</w:t>
      </w:r>
    </w:p>
    <w:p w:rsidR="00383DBE" w:rsidRPr="003A127D" w:rsidRDefault="00383DBE" w:rsidP="00383DBE">
      <w:pPr>
        <w:rPr>
          <w:rFonts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2503"/>
        <w:gridCol w:w="2693"/>
        <w:gridCol w:w="709"/>
        <w:gridCol w:w="1702"/>
        <w:gridCol w:w="1195"/>
        <w:gridCol w:w="1201"/>
      </w:tblGrid>
      <w:tr w:rsidR="00383DBE" w:rsidRPr="003A127D" w:rsidTr="007E463B">
        <w:tc>
          <w:tcPr>
            <w:tcW w:w="3011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83DBE" w:rsidRPr="003A127D" w:rsidRDefault="00383DBE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A – BESOIN DE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UTILISATEUR DÉSIGNÉ</w:t>
            </w:r>
          </w:p>
        </w:tc>
        <w:tc>
          <w:tcPr>
            <w:tcW w:w="1989" w:type="pct"/>
            <w:gridSpan w:val="3"/>
            <w:shd w:val="clear" w:color="auto" w:fill="FBD4B4"/>
          </w:tcPr>
          <w:p w:rsidR="00383DBE" w:rsidRPr="003A127D" w:rsidRDefault="00383DBE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B – SOUMISSION DU FOURNISSEUR</w:t>
            </w:r>
          </w:p>
        </w:tc>
      </w:tr>
      <w:tr w:rsidR="007E463B" w:rsidRPr="003A127D" w:rsidTr="007E463B">
        <w:trPr>
          <w:trHeight w:val="854"/>
        </w:trPr>
        <w:tc>
          <w:tcPr>
            <w:tcW w:w="145" w:type="pct"/>
            <w:shd w:val="clear" w:color="auto" w:fill="C6D9F1"/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Nº</w:t>
            </w:r>
          </w:p>
        </w:tc>
        <w:tc>
          <w:tcPr>
            <w:tcW w:w="1215" w:type="pct"/>
            <w:shd w:val="clear" w:color="auto" w:fill="C6D9F1"/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Nº de produit du gouvernement du Canada </w:t>
            </w:r>
          </w:p>
        </w:tc>
        <w:tc>
          <w:tcPr>
            <w:tcW w:w="1307" w:type="pct"/>
            <w:shd w:val="clear" w:color="auto" w:fill="C6D9F1"/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Description du produit </w:t>
            </w:r>
          </w:p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(champ facultatif)</w:t>
            </w:r>
          </w:p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  <w:shd w:val="clear" w:color="auto" w:fill="C6D9F1"/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3A127D">
              <w:rPr>
                <w:sz w:val="20"/>
              </w:rPr>
              <w:t>Qté</w:t>
            </w:r>
            <w:proofErr w:type="spellEnd"/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BD4B4"/>
          </w:tcPr>
          <w:p w:rsidR="007E463B" w:rsidRPr="003A127D" w:rsidRDefault="0088305D" w:rsidP="007E463B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Nº de pièce du fournisseur</w:t>
            </w:r>
          </w:p>
          <w:p w:rsidR="007E463B" w:rsidRPr="003A127D" w:rsidRDefault="007E463B" w:rsidP="004408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7E463B" w:rsidRPr="003A127D" w:rsidRDefault="0088305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Prix ____ ferme**</w:t>
            </w:r>
          </w:p>
          <w:p w:rsidR="007E463B" w:rsidRPr="003A127D" w:rsidRDefault="007E463B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FBD4B4"/>
          </w:tcPr>
          <w:p w:rsidR="007E463B" w:rsidRPr="003A127D" w:rsidRDefault="007E463B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multiplié</w:t>
            </w:r>
          </w:p>
          <w:p w:rsidR="007E463B" w:rsidRPr="003A127D" w:rsidRDefault="007E463B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[</w:t>
            </w:r>
            <w:proofErr w:type="spellStart"/>
            <w:r w:rsidRPr="003A127D">
              <w:rPr>
                <w:sz w:val="20"/>
              </w:rPr>
              <w:t>Qté</w:t>
            </w:r>
            <w:proofErr w:type="spellEnd"/>
            <w:r w:rsidRPr="003A127D">
              <w:rPr>
                <w:sz w:val="20"/>
              </w:rPr>
              <w:t xml:space="preserve"> x Prix]</w:t>
            </w:r>
          </w:p>
          <w:p w:rsidR="007E463B" w:rsidRPr="003A127D" w:rsidRDefault="007E463B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7E463B" w:rsidRPr="003A127D" w:rsidTr="007E463B">
        <w:trPr>
          <w:trHeight w:val="710"/>
        </w:trPr>
        <w:tc>
          <w:tcPr>
            <w:tcW w:w="145" w:type="pct"/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1</w:t>
            </w:r>
          </w:p>
        </w:tc>
        <w:tc>
          <w:tcPr>
            <w:tcW w:w="1215" w:type="pct"/>
          </w:tcPr>
          <w:p w:rsidR="007E463B" w:rsidRPr="003A127D" w:rsidRDefault="007E463B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07" w:type="pct"/>
          </w:tcPr>
          <w:p w:rsidR="007E463B" w:rsidRPr="003A127D" w:rsidRDefault="007E463B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</w:tr>
      <w:tr w:rsidR="007E463B" w:rsidRPr="003A127D" w:rsidTr="007E463B">
        <w:trPr>
          <w:trHeight w:val="710"/>
        </w:trPr>
        <w:tc>
          <w:tcPr>
            <w:tcW w:w="145" w:type="pct"/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2</w:t>
            </w:r>
          </w:p>
        </w:tc>
        <w:tc>
          <w:tcPr>
            <w:tcW w:w="1215" w:type="pct"/>
          </w:tcPr>
          <w:p w:rsidR="007E463B" w:rsidRPr="003A127D" w:rsidRDefault="007E463B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07" w:type="pct"/>
          </w:tcPr>
          <w:p w:rsidR="007E463B" w:rsidRPr="003A127D" w:rsidRDefault="007E463B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7E463B" w:rsidRPr="003A127D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</w:tr>
      <w:tr w:rsidR="00383DBE" w:rsidRPr="003A127D" w:rsidTr="007E463B">
        <w:tc>
          <w:tcPr>
            <w:tcW w:w="3011" w:type="pct"/>
            <w:gridSpan w:val="4"/>
            <w:vMerge w:val="restart"/>
            <w:tcBorders>
              <w:right w:val="double" w:sz="4" w:space="0" w:color="auto"/>
            </w:tcBorders>
            <w:shd w:val="clear" w:color="auto" w:fill="F2F2F2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** Ne doit pas dépasser le prix unitaire plafond indiqué dans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AMA. </w:t>
            </w:r>
          </w:p>
          <w:p w:rsidR="004408C1" w:rsidRPr="003A127D" w:rsidRDefault="004408C1" w:rsidP="004408C1">
            <w:pPr>
              <w:rPr>
                <w:rFonts w:cs="Arial"/>
                <w:sz w:val="20"/>
                <w:szCs w:val="20"/>
              </w:rPr>
            </w:pP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Ajouter des lignes au besoin.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multiplié pour tous les produits :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83DBE" w:rsidRPr="003A127D" w:rsidTr="007E463B">
        <w:tc>
          <w:tcPr>
            <w:tcW w:w="3011" w:type="pct"/>
            <w:gridSpan w:val="4"/>
            <w:vMerge/>
            <w:tcBorders>
              <w:right w:val="double" w:sz="4" w:space="0" w:color="auto"/>
            </w:tcBorders>
            <w:shd w:val="clear" w:color="auto" w:fill="F2F2F2"/>
          </w:tcPr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Taxes applicables : préciser les montants de la TPS, de la TVP et de la TVH </w:t>
            </w:r>
          </w:p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il y a lieu) :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TPS : $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TVP : $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TVH : $</w:t>
            </w:r>
          </w:p>
        </w:tc>
      </w:tr>
    </w:tbl>
    <w:p w:rsidR="00D90DEA" w:rsidRPr="003A127D" w:rsidRDefault="00D90DEA">
      <w:pPr>
        <w:rPr>
          <w:rFonts w:cs="Arial"/>
          <w:sz w:val="12"/>
          <w:szCs w:val="20"/>
        </w:rPr>
      </w:pPr>
      <w:r w:rsidRPr="003A127D">
        <w:rPr>
          <w:sz w:val="14"/>
        </w:rPr>
        <w:lastRenderedPageBreak/>
        <w:br w:type="page"/>
      </w:r>
    </w:p>
    <w:p w:rsidR="00383DBE" w:rsidRPr="003A127D" w:rsidRDefault="00383DBE" w:rsidP="00383DBE">
      <w:pPr>
        <w:tabs>
          <w:tab w:val="left" w:pos="1695"/>
        </w:tabs>
        <w:rPr>
          <w:rFonts w:cs="Arial"/>
          <w:sz w:val="20"/>
          <w:szCs w:val="20"/>
        </w:rPr>
      </w:pPr>
      <w:r w:rsidRPr="003A127D">
        <w:lastRenderedPageBreak/>
        <w:tab/>
      </w:r>
    </w:p>
    <w:p w:rsidR="00383DBE" w:rsidRPr="003A127D" w:rsidRDefault="00383DBE" w:rsidP="00383DBE">
      <w:pPr>
        <w:tabs>
          <w:tab w:val="left" w:pos="1695"/>
        </w:tabs>
        <w:rPr>
          <w:rFonts w:cs="Arial"/>
          <w:b/>
          <w:sz w:val="20"/>
          <w:szCs w:val="20"/>
        </w:rPr>
      </w:pPr>
      <w:r w:rsidRPr="003A127D">
        <w:rPr>
          <w:b/>
          <w:sz w:val="20"/>
        </w:rPr>
        <w:t>Tableau 2 – Livraison</w:t>
      </w:r>
    </w:p>
    <w:p w:rsidR="00383DBE" w:rsidRPr="003A127D" w:rsidRDefault="00383DBE" w:rsidP="00383DBE">
      <w:pPr>
        <w:tabs>
          <w:tab w:val="left" w:pos="1695"/>
        </w:tabs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813"/>
        <w:gridCol w:w="939"/>
        <w:gridCol w:w="1152"/>
        <w:gridCol w:w="24"/>
        <w:gridCol w:w="1280"/>
        <w:gridCol w:w="825"/>
        <w:gridCol w:w="1292"/>
      </w:tblGrid>
      <w:tr w:rsidR="00383DBE" w:rsidRPr="003A127D" w:rsidTr="004408C1">
        <w:tc>
          <w:tcPr>
            <w:tcW w:w="3301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83DBE" w:rsidRPr="003A127D" w:rsidRDefault="00383DBE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br w:type="page"/>
            </w:r>
            <w:r w:rsidRPr="003A127D">
              <w:rPr>
                <w:sz w:val="20"/>
              </w:rPr>
              <w:t>Section A – BESOIN DE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UTILISATEUR DÉSIGNÉ</w:t>
            </w:r>
          </w:p>
        </w:tc>
        <w:tc>
          <w:tcPr>
            <w:tcW w:w="1699" w:type="pct"/>
            <w:gridSpan w:val="4"/>
            <w:shd w:val="clear" w:color="auto" w:fill="FBD4B4"/>
          </w:tcPr>
          <w:p w:rsidR="00383DBE" w:rsidRPr="003A127D" w:rsidRDefault="00383DBE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B – SOUMISSION DU FOURNISSEUR</w:t>
            </w:r>
          </w:p>
        </w:tc>
      </w:tr>
      <w:tr w:rsidR="00CB3421" w:rsidRPr="003A127D" w:rsidTr="00CB3421">
        <w:tblPrEx>
          <w:tblBorders>
            <w:right w:val="double" w:sz="4" w:space="0" w:color="auto"/>
          </w:tblBorders>
        </w:tblPrEx>
        <w:tc>
          <w:tcPr>
            <w:tcW w:w="405" w:type="pct"/>
            <w:shd w:val="clear" w:color="auto" w:fill="C6D9F1"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Nº du produit tiré du </w:t>
            </w:r>
          </w:p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tableau 1</w:t>
            </w:r>
          </w:p>
        </w:tc>
        <w:tc>
          <w:tcPr>
            <w:tcW w:w="1861" w:type="pct"/>
            <w:shd w:val="clear" w:color="auto" w:fill="C6D9F1"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Emplacement</w:t>
            </w:r>
          </w:p>
        </w:tc>
        <w:tc>
          <w:tcPr>
            <w:tcW w:w="466" w:type="pct"/>
            <w:shd w:val="clear" w:color="auto" w:fill="C6D9F1"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Date voulue</w:t>
            </w:r>
          </w:p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(A/M/J)</w:t>
            </w:r>
          </w:p>
        </w:tc>
        <w:tc>
          <w:tcPr>
            <w:tcW w:w="581" w:type="pct"/>
            <w:gridSpan w:val="2"/>
            <w:tcBorders>
              <w:right w:val="double" w:sz="4" w:space="0" w:color="auto"/>
            </w:tcBorders>
            <w:shd w:val="clear" w:color="auto" w:fill="C6D9F1"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Heure voulue :</w:t>
            </w:r>
          </w:p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Heures normales de travail (Normales)</w:t>
            </w:r>
          </w:p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ou </w:t>
            </w:r>
          </w:p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En dehors des heures normales de travail (En dehors)*</w:t>
            </w:r>
          </w:p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  <w:shd w:val="clear" w:color="auto" w:fill="FBD4B4"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Le fournisseur livrera les produits à la date et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heure indiquées </w:t>
            </w:r>
            <w:proofErr w:type="spellStart"/>
            <w:r w:rsidRPr="003A127D">
              <w:rPr>
                <w:sz w:val="20"/>
              </w:rPr>
              <w:t>ci</w:t>
            </w:r>
            <w:r w:rsidR="00D806E8">
              <w:rPr>
                <w:sz w:val="20"/>
              </w:rPr>
              <w:t>­</w:t>
            </w:r>
            <w:r w:rsidRPr="003A127D">
              <w:rPr>
                <w:sz w:val="20"/>
              </w:rPr>
              <w:t>dessous</w:t>
            </w:r>
            <w:proofErr w:type="spellEnd"/>
            <w:r w:rsidRPr="003A127D">
              <w:rPr>
                <w:sz w:val="20"/>
              </w:rPr>
              <w:t>*</w:t>
            </w:r>
          </w:p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BD4B4"/>
          </w:tcPr>
          <w:p w:rsidR="00CB3421" w:rsidRPr="003A127D" w:rsidRDefault="00CB3421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Prix ____ ferme</w:t>
            </w:r>
          </w:p>
          <w:p w:rsidR="00CB3421" w:rsidRPr="003A127D" w:rsidRDefault="00CB3421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FBD4B4"/>
          </w:tcPr>
          <w:p w:rsidR="00CB3421" w:rsidRPr="003A127D" w:rsidRDefault="00CB3421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Total multiplié </w:t>
            </w:r>
          </w:p>
          <w:p w:rsidR="00CB3421" w:rsidRPr="003A127D" w:rsidRDefault="00CB3421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</w:t>
            </w:r>
            <w:proofErr w:type="spellStart"/>
            <w:r w:rsidRPr="003A127D">
              <w:rPr>
                <w:sz w:val="20"/>
              </w:rPr>
              <w:t>Qté</w:t>
            </w:r>
            <w:proofErr w:type="spellEnd"/>
            <w:r w:rsidRPr="003A127D">
              <w:rPr>
                <w:sz w:val="20"/>
              </w:rPr>
              <w:t xml:space="preserve"> x prix unitaire ferme)</w:t>
            </w:r>
          </w:p>
          <w:p w:rsidR="00CB3421" w:rsidRPr="003A127D" w:rsidRDefault="00CB3421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CB3421" w:rsidRPr="003A127D" w:rsidTr="00CB3421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 w:val="restart"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1</w:t>
            </w:r>
          </w:p>
        </w:tc>
        <w:tc>
          <w:tcPr>
            <w:tcW w:w="1861" w:type="pct"/>
            <w:vMerge w:val="restart"/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[Immeuble, étage, adresse municipale, etc.]</w:t>
            </w:r>
          </w:p>
        </w:tc>
        <w:tc>
          <w:tcPr>
            <w:tcW w:w="466" w:type="pct"/>
            <w:vMerge w:val="restart"/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[A/M/J]</w:t>
            </w:r>
          </w:p>
        </w:tc>
        <w:tc>
          <w:tcPr>
            <w:tcW w:w="581" w:type="pct"/>
            <w:gridSpan w:val="2"/>
            <w:vMerge w:val="restart"/>
            <w:tcBorders>
              <w:righ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 xml:space="preserve">[Normales] ou </w:t>
            </w:r>
          </w:p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[En dehors]</w:t>
            </w: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(A)</w:t>
            </w:r>
          </w:p>
        </w:tc>
        <w:tc>
          <w:tcPr>
            <w:tcW w:w="410" w:type="pct"/>
            <w:vMerge w:val="restart"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tcBorders>
              <w:right w:val="sing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</w:tr>
      <w:tr w:rsidR="00CB3421" w:rsidRPr="003A127D" w:rsidTr="00CB3421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(M)</w:t>
            </w:r>
          </w:p>
        </w:tc>
        <w:tc>
          <w:tcPr>
            <w:tcW w:w="410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</w:tr>
      <w:tr w:rsidR="00CB3421" w:rsidRPr="003A127D" w:rsidTr="00CB3421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(J)</w:t>
            </w:r>
          </w:p>
        </w:tc>
        <w:tc>
          <w:tcPr>
            <w:tcW w:w="410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</w:tr>
      <w:tr w:rsidR="00CB3421" w:rsidRPr="003A127D" w:rsidTr="00CB3421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(H)</w:t>
            </w:r>
          </w:p>
        </w:tc>
        <w:tc>
          <w:tcPr>
            <w:tcW w:w="410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</w:tr>
      <w:tr w:rsidR="00CB3421" w:rsidRPr="003A127D" w:rsidTr="00CB3421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(M)</w:t>
            </w:r>
          </w:p>
        </w:tc>
        <w:tc>
          <w:tcPr>
            <w:tcW w:w="410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</w:tr>
      <w:tr w:rsidR="00CB3421" w:rsidRPr="003A127D" w:rsidTr="00CB3421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(J)</w:t>
            </w:r>
          </w:p>
        </w:tc>
        <w:tc>
          <w:tcPr>
            <w:tcW w:w="410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</w:tr>
      <w:tr w:rsidR="00CB3421" w:rsidRPr="003A127D" w:rsidTr="00CB3421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(H)</w:t>
            </w:r>
          </w:p>
        </w:tc>
        <w:tc>
          <w:tcPr>
            <w:tcW w:w="410" w:type="pct"/>
            <w:vMerge/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CB3421" w:rsidRPr="003A127D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</w:tr>
      <w:tr w:rsidR="00383DBE" w:rsidRPr="003A127D" w:rsidTr="004408C1">
        <w:tc>
          <w:tcPr>
            <w:tcW w:w="2732" w:type="pct"/>
            <w:gridSpan w:val="3"/>
            <w:vMerge w:val="restart"/>
            <w:tcBorders>
              <w:right w:val="double" w:sz="4" w:space="0" w:color="auto"/>
            </w:tcBorders>
            <w:shd w:val="clear" w:color="auto" w:fill="F2F2F2"/>
          </w:tcPr>
          <w:p w:rsidR="00383DBE" w:rsidRPr="003A127D" w:rsidRDefault="00383DBE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sz w:val="20"/>
              </w:rPr>
              <w:t>* Si le fournisseur n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ajoute aucune date ni heure, il accepte de livrer les produits à la date et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heure voulues. </w:t>
            </w:r>
            <w:r w:rsidRPr="003A127D">
              <w:rPr>
                <w:color w:val="0070C0"/>
                <w:sz w:val="20"/>
              </w:rPr>
              <w:t>[Heures normales de travail de 8 h à 17 h, conformément à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>article 5, Annexe A de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>AMA]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Ajouter des lignes au besoin.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pct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multiplié pour toutes les livraisons :</w:t>
            </w:r>
          </w:p>
        </w:tc>
        <w:tc>
          <w:tcPr>
            <w:tcW w:w="637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83DBE" w:rsidRPr="003A127D" w:rsidTr="004408C1">
        <w:tc>
          <w:tcPr>
            <w:tcW w:w="2732" w:type="pct"/>
            <w:gridSpan w:val="3"/>
            <w:vMerge/>
            <w:tcBorders>
              <w:right w:val="double" w:sz="4" w:space="0" w:color="auto"/>
            </w:tcBorders>
            <w:shd w:val="clear" w:color="auto" w:fill="F2F2F2"/>
          </w:tcPr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pct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Taxes applicables : préciser les montants de la TPS, de la TVP et de la TVH </w:t>
            </w:r>
          </w:p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il y a lieu) :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TPS : $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TVP : $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TVH : $</w:t>
            </w:r>
          </w:p>
        </w:tc>
      </w:tr>
    </w:tbl>
    <w:p w:rsidR="00383DBE" w:rsidRPr="003A127D" w:rsidRDefault="00383DBE" w:rsidP="00383DBE">
      <w:pPr>
        <w:rPr>
          <w:rFonts w:cs="Arial"/>
          <w:b/>
          <w:sz w:val="20"/>
          <w:szCs w:val="20"/>
        </w:rPr>
      </w:pPr>
    </w:p>
    <w:p w:rsidR="00383DBE" w:rsidRPr="003A127D" w:rsidRDefault="003701AD" w:rsidP="00383DBE">
      <w:pPr>
        <w:rPr>
          <w:rFonts w:cs="Arial"/>
          <w:b/>
          <w:sz w:val="20"/>
          <w:szCs w:val="20"/>
        </w:rPr>
      </w:pPr>
      <w:r w:rsidRPr="003A127D">
        <w:rPr>
          <w:b/>
          <w:sz w:val="20"/>
        </w:rPr>
        <w:t>Tableau 3 – Installation</w:t>
      </w:r>
    </w:p>
    <w:p w:rsidR="003701AD" w:rsidRPr="003A127D" w:rsidRDefault="003701AD" w:rsidP="00383DBE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813"/>
        <w:gridCol w:w="939"/>
        <w:gridCol w:w="1152"/>
        <w:gridCol w:w="24"/>
        <w:gridCol w:w="1280"/>
        <w:gridCol w:w="825"/>
        <w:gridCol w:w="1292"/>
      </w:tblGrid>
      <w:tr w:rsidR="00383DBE" w:rsidRPr="003A127D" w:rsidTr="004408C1">
        <w:tc>
          <w:tcPr>
            <w:tcW w:w="3301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83DBE" w:rsidRPr="003A127D" w:rsidRDefault="00383DBE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A – BESOIN DE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UTILISATEUR DÉSIGNÉ</w:t>
            </w:r>
          </w:p>
        </w:tc>
        <w:tc>
          <w:tcPr>
            <w:tcW w:w="1699" w:type="pct"/>
            <w:gridSpan w:val="4"/>
            <w:shd w:val="clear" w:color="auto" w:fill="FBD4B4"/>
          </w:tcPr>
          <w:p w:rsidR="00383DBE" w:rsidRPr="003A127D" w:rsidRDefault="00383DBE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B – SOUMISSION DU FOURNISSEUR</w:t>
            </w: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c>
          <w:tcPr>
            <w:tcW w:w="405" w:type="pct"/>
            <w:shd w:val="clear" w:color="auto" w:fill="C6D9F1"/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Nº du produit tiré du </w:t>
            </w:r>
          </w:p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tableau 1</w:t>
            </w:r>
          </w:p>
        </w:tc>
        <w:tc>
          <w:tcPr>
            <w:tcW w:w="1861" w:type="pct"/>
            <w:shd w:val="clear" w:color="auto" w:fill="C6D9F1"/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Emplacement</w:t>
            </w:r>
          </w:p>
        </w:tc>
        <w:tc>
          <w:tcPr>
            <w:tcW w:w="466" w:type="pct"/>
            <w:shd w:val="clear" w:color="auto" w:fill="C6D9F1"/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Date voulue</w:t>
            </w:r>
          </w:p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(A/M/J)</w:t>
            </w:r>
          </w:p>
        </w:tc>
        <w:tc>
          <w:tcPr>
            <w:tcW w:w="581" w:type="pct"/>
            <w:gridSpan w:val="2"/>
            <w:tcBorders>
              <w:right w:val="double" w:sz="4" w:space="0" w:color="auto"/>
            </w:tcBorders>
            <w:shd w:val="clear" w:color="auto" w:fill="C6D9F1"/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Heure voulue :</w:t>
            </w:r>
          </w:p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Heures normales de travail (Normales)</w:t>
            </w:r>
          </w:p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ou </w:t>
            </w:r>
          </w:p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En dehors des heures normales de travail (En dehors)*</w:t>
            </w:r>
          </w:p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  <w:shd w:val="clear" w:color="auto" w:fill="FBD4B4"/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Le fournisseur installera les produits à la date et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heure indiquées </w:t>
            </w:r>
            <w:proofErr w:type="spellStart"/>
            <w:r w:rsidRPr="003A127D">
              <w:rPr>
                <w:sz w:val="20"/>
              </w:rPr>
              <w:t>ci</w:t>
            </w:r>
            <w:r w:rsidR="00D806E8">
              <w:rPr>
                <w:sz w:val="20"/>
              </w:rPr>
              <w:t>­</w:t>
            </w:r>
            <w:r w:rsidRPr="003A127D">
              <w:rPr>
                <w:sz w:val="20"/>
              </w:rPr>
              <w:t>dessous</w:t>
            </w:r>
            <w:proofErr w:type="spellEnd"/>
            <w:r w:rsidRPr="003A127D">
              <w:rPr>
                <w:sz w:val="20"/>
              </w:rPr>
              <w:t>*</w:t>
            </w:r>
          </w:p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BD4B4"/>
          </w:tcPr>
          <w:p w:rsidR="003701AD" w:rsidRPr="003A127D" w:rsidRDefault="003701A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Prix ____ ferme</w:t>
            </w:r>
          </w:p>
          <w:p w:rsidR="003701AD" w:rsidRPr="003A127D" w:rsidRDefault="003701A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FBD4B4"/>
          </w:tcPr>
          <w:p w:rsidR="003701AD" w:rsidRPr="003A127D" w:rsidRDefault="003701A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Total multiplié </w:t>
            </w:r>
          </w:p>
          <w:p w:rsidR="003701AD" w:rsidRPr="003A127D" w:rsidRDefault="003701A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</w:t>
            </w:r>
            <w:proofErr w:type="spellStart"/>
            <w:r w:rsidRPr="003A127D">
              <w:rPr>
                <w:sz w:val="20"/>
              </w:rPr>
              <w:t>Qté</w:t>
            </w:r>
            <w:proofErr w:type="spellEnd"/>
            <w:r w:rsidRPr="003A127D">
              <w:rPr>
                <w:sz w:val="20"/>
              </w:rPr>
              <w:t xml:space="preserve"> x Prix unitaire ferme)</w:t>
            </w:r>
          </w:p>
          <w:p w:rsidR="003701AD" w:rsidRPr="003A127D" w:rsidRDefault="003701A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 w:val="restart"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lastRenderedPageBreak/>
              <w:t>1</w:t>
            </w:r>
          </w:p>
        </w:tc>
        <w:tc>
          <w:tcPr>
            <w:tcW w:w="1861" w:type="pct"/>
            <w:vMerge w:val="restart"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[Immeuble, étage, adresse municipale, etc.]</w:t>
            </w:r>
          </w:p>
        </w:tc>
        <w:tc>
          <w:tcPr>
            <w:tcW w:w="466" w:type="pct"/>
            <w:vMerge w:val="restart"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[A/M/J]</w:t>
            </w:r>
          </w:p>
        </w:tc>
        <w:tc>
          <w:tcPr>
            <w:tcW w:w="581" w:type="pct"/>
            <w:gridSpan w:val="2"/>
            <w:vMerge w:val="restart"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 xml:space="preserve">[Normales] ou </w:t>
            </w:r>
          </w:p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[En dehors]</w:t>
            </w: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(A)</w:t>
            </w:r>
          </w:p>
        </w:tc>
        <w:tc>
          <w:tcPr>
            <w:tcW w:w="410" w:type="pct"/>
            <w:vMerge w:val="restart"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(M)</w:t>
            </w:r>
          </w:p>
        </w:tc>
        <w:tc>
          <w:tcPr>
            <w:tcW w:w="410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(J)</w:t>
            </w:r>
          </w:p>
        </w:tc>
        <w:tc>
          <w:tcPr>
            <w:tcW w:w="410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(H)</w:t>
            </w:r>
          </w:p>
        </w:tc>
        <w:tc>
          <w:tcPr>
            <w:tcW w:w="410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(M)</w:t>
            </w:r>
          </w:p>
        </w:tc>
        <w:tc>
          <w:tcPr>
            <w:tcW w:w="410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(J)</w:t>
            </w:r>
          </w:p>
        </w:tc>
        <w:tc>
          <w:tcPr>
            <w:tcW w:w="410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(H)</w:t>
            </w:r>
          </w:p>
        </w:tc>
        <w:tc>
          <w:tcPr>
            <w:tcW w:w="410" w:type="pct"/>
            <w:vMerge/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</w:tr>
      <w:tr w:rsidR="00383DBE" w:rsidRPr="003A127D" w:rsidTr="004408C1">
        <w:tc>
          <w:tcPr>
            <w:tcW w:w="2732" w:type="pct"/>
            <w:gridSpan w:val="3"/>
            <w:vMerge w:val="restart"/>
            <w:tcBorders>
              <w:right w:val="double" w:sz="4" w:space="0" w:color="auto"/>
            </w:tcBorders>
            <w:shd w:val="clear" w:color="auto" w:fill="F2F2F2"/>
          </w:tcPr>
          <w:p w:rsidR="00383DBE" w:rsidRPr="003A127D" w:rsidRDefault="00383DBE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sz w:val="20"/>
              </w:rPr>
              <w:t>Si le fournisseur n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ajoute aucune date ni heure, il accepte d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installer les produits à la date et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heure voulues.</w:t>
            </w:r>
            <w:r w:rsidRPr="003A127D">
              <w:rPr>
                <w:color w:val="0070C0"/>
                <w:sz w:val="20"/>
              </w:rPr>
              <w:t xml:space="preserve"> [Heures normales de travail de 8 h à 17 h, conformément à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>article 5, Annexe A de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>AMA]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Ajouter des lignes au besoin.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pct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multiplié pour toutes les installations :</w:t>
            </w:r>
          </w:p>
        </w:tc>
        <w:tc>
          <w:tcPr>
            <w:tcW w:w="637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83DBE" w:rsidRPr="003A127D" w:rsidTr="004408C1">
        <w:tc>
          <w:tcPr>
            <w:tcW w:w="2732" w:type="pct"/>
            <w:gridSpan w:val="3"/>
            <w:vMerge/>
            <w:tcBorders>
              <w:right w:val="double" w:sz="4" w:space="0" w:color="auto"/>
            </w:tcBorders>
            <w:shd w:val="clear" w:color="auto" w:fill="F2F2F2"/>
          </w:tcPr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pct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Taxes applicables : préciser les montants de la TPS, de la TVP et de la TVH </w:t>
            </w:r>
          </w:p>
          <w:p w:rsidR="00383DBE" w:rsidRPr="003A127D" w:rsidRDefault="00383DBE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il y a lieu) :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TPS : $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TVP : $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TVH : $</w:t>
            </w:r>
          </w:p>
        </w:tc>
      </w:tr>
    </w:tbl>
    <w:p w:rsidR="00383DBE" w:rsidRPr="003A127D" w:rsidRDefault="00383DBE" w:rsidP="00383DBE">
      <w:pPr>
        <w:rPr>
          <w:rFonts w:cs="Arial"/>
          <w:b/>
          <w:color w:val="7030A0"/>
          <w:sz w:val="20"/>
          <w:szCs w:val="20"/>
        </w:rPr>
      </w:pPr>
    </w:p>
    <w:p w:rsidR="00383DBE" w:rsidRPr="003A127D" w:rsidRDefault="00383DBE" w:rsidP="00383DBE">
      <w:pPr>
        <w:rPr>
          <w:rFonts w:cs="Arial"/>
          <w:b/>
          <w:color w:val="7030A0"/>
          <w:sz w:val="20"/>
          <w:szCs w:val="20"/>
        </w:rPr>
      </w:pPr>
      <w:r w:rsidRPr="003A127D">
        <w:rPr>
          <w:b/>
          <w:color w:val="7030A0"/>
          <w:sz w:val="20"/>
        </w:rPr>
        <w:t>Tableau 4 – Produit optionnel</w:t>
      </w:r>
    </w:p>
    <w:p w:rsidR="003701AD" w:rsidRPr="003A127D" w:rsidRDefault="003701AD" w:rsidP="00383DBE">
      <w:pPr>
        <w:rPr>
          <w:rFonts w:cs="Arial"/>
          <w:b/>
          <w:color w:val="7030A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334"/>
        <w:gridCol w:w="2693"/>
        <w:gridCol w:w="709"/>
        <w:gridCol w:w="1702"/>
        <w:gridCol w:w="1195"/>
        <w:gridCol w:w="1201"/>
      </w:tblGrid>
      <w:tr w:rsidR="003701AD" w:rsidRPr="003A127D" w:rsidTr="003701AD">
        <w:tc>
          <w:tcPr>
            <w:tcW w:w="3011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A – BESOIN DE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UTILISATEUR DÉSIGNÉ</w:t>
            </w:r>
          </w:p>
        </w:tc>
        <w:tc>
          <w:tcPr>
            <w:tcW w:w="1989" w:type="pct"/>
            <w:gridSpan w:val="3"/>
            <w:shd w:val="clear" w:color="auto" w:fill="FBD4B4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B – SOUMISSION DU FOURNISSEUR</w:t>
            </w:r>
          </w:p>
        </w:tc>
      </w:tr>
      <w:tr w:rsidR="003701AD" w:rsidRPr="003A127D" w:rsidTr="00426ACA">
        <w:trPr>
          <w:trHeight w:val="854"/>
        </w:trPr>
        <w:tc>
          <w:tcPr>
            <w:tcW w:w="227" w:type="pct"/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Nº</w:t>
            </w:r>
          </w:p>
        </w:tc>
        <w:tc>
          <w:tcPr>
            <w:tcW w:w="1133" w:type="pct"/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Nº de produit du gouvernement du Canada </w:t>
            </w:r>
          </w:p>
        </w:tc>
        <w:tc>
          <w:tcPr>
            <w:tcW w:w="1307" w:type="pct"/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Description du produit 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(champ facultatif)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proofErr w:type="spellStart"/>
            <w:r w:rsidRPr="003A127D">
              <w:rPr>
                <w:sz w:val="20"/>
              </w:rPr>
              <w:t>Qté</w:t>
            </w:r>
            <w:proofErr w:type="spellEnd"/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BD4B4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Nº de pièce du fabricant</w:t>
            </w:r>
          </w:p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Prix ____ ferme**</w:t>
            </w:r>
          </w:p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FBD4B4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multiplié</w:t>
            </w:r>
          </w:p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[</w:t>
            </w:r>
            <w:proofErr w:type="spellStart"/>
            <w:r w:rsidRPr="003A127D">
              <w:rPr>
                <w:sz w:val="20"/>
              </w:rPr>
              <w:t>Qté</w:t>
            </w:r>
            <w:proofErr w:type="spellEnd"/>
            <w:r w:rsidRPr="003A127D">
              <w:rPr>
                <w:sz w:val="20"/>
              </w:rPr>
              <w:t xml:space="preserve"> x prix]</w:t>
            </w:r>
          </w:p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701AD" w:rsidRPr="003A127D" w:rsidTr="00426ACA">
        <w:trPr>
          <w:trHeight w:val="710"/>
        </w:trPr>
        <w:tc>
          <w:tcPr>
            <w:tcW w:w="227" w:type="pct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1</w:t>
            </w:r>
          </w:p>
        </w:tc>
        <w:tc>
          <w:tcPr>
            <w:tcW w:w="1133" w:type="pct"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07" w:type="pct"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426ACA">
        <w:trPr>
          <w:trHeight w:val="710"/>
        </w:trPr>
        <w:tc>
          <w:tcPr>
            <w:tcW w:w="227" w:type="pct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2</w:t>
            </w:r>
          </w:p>
        </w:tc>
        <w:tc>
          <w:tcPr>
            <w:tcW w:w="1133" w:type="pct"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07" w:type="pct"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c>
          <w:tcPr>
            <w:tcW w:w="3011" w:type="pct"/>
            <w:gridSpan w:val="4"/>
            <w:vMerge w:val="restart"/>
            <w:tcBorders>
              <w:right w:val="double" w:sz="4" w:space="0" w:color="auto"/>
            </w:tcBorders>
            <w:shd w:val="clear" w:color="auto" w:fill="F2F2F2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** Ne doit pas dépasser le prix unitaire plafond indiqué dans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AMA. 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Ajouter des lignes au besoin.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multiplié pour tous les produits :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701AD" w:rsidRPr="003A127D" w:rsidTr="003701AD">
        <w:tc>
          <w:tcPr>
            <w:tcW w:w="3011" w:type="pct"/>
            <w:gridSpan w:val="4"/>
            <w:vMerge/>
            <w:tcBorders>
              <w:right w:val="double" w:sz="4" w:space="0" w:color="auto"/>
            </w:tcBorders>
            <w:shd w:val="clear" w:color="auto" w:fill="F2F2F2"/>
          </w:tcPr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Taxes applicables : préciser les montants de la TPS, de la TVP et de la TVH </w:t>
            </w:r>
          </w:p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il y a lieu) :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TPS : $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TVP : $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TVH : $</w:t>
            </w:r>
          </w:p>
        </w:tc>
      </w:tr>
    </w:tbl>
    <w:p w:rsidR="003701AD" w:rsidRPr="003A127D" w:rsidRDefault="003701AD" w:rsidP="00383DBE">
      <w:pPr>
        <w:tabs>
          <w:tab w:val="left" w:pos="1695"/>
        </w:tabs>
        <w:rPr>
          <w:rFonts w:cs="Arial"/>
          <w:b/>
          <w:color w:val="7030A0"/>
          <w:sz w:val="20"/>
          <w:szCs w:val="20"/>
        </w:rPr>
      </w:pPr>
    </w:p>
    <w:p w:rsidR="003701AD" w:rsidRPr="003A127D" w:rsidRDefault="003701AD" w:rsidP="00383DBE">
      <w:pPr>
        <w:tabs>
          <w:tab w:val="left" w:pos="1695"/>
        </w:tabs>
        <w:rPr>
          <w:rFonts w:cs="Arial"/>
          <w:b/>
          <w:color w:val="7030A0"/>
          <w:sz w:val="20"/>
          <w:szCs w:val="20"/>
        </w:rPr>
      </w:pPr>
    </w:p>
    <w:p w:rsidR="00383DBE" w:rsidRPr="003A127D" w:rsidRDefault="00383DBE" w:rsidP="00383DBE">
      <w:pPr>
        <w:tabs>
          <w:tab w:val="left" w:pos="1695"/>
        </w:tabs>
        <w:rPr>
          <w:rFonts w:cs="Arial"/>
          <w:b/>
          <w:color w:val="7030A0"/>
          <w:sz w:val="20"/>
          <w:szCs w:val="20"/>
        </w:rPr>
      </w:pPr>
      <w:r w:rsidRPr="003A127D">
        <w:rPr>
          <w:b/>
          <w:color w:val="7030A0"/>
          <w:sz w:val="20"/>
        </w:rPr>
        <w:t>Tableau 5 – Livraison optionnelle</w:t>
      </w:r>
    </w:p>
    <w:p w:rsidR="003701AD" w:rsidRPr="003A127D" w:rsidRDefault="003701AD" w:rsidP="003701AD">
      <w:pPr>
        <w:tabs>
          <w:tab w:val="left" w:pos="1695"/>
        </w:tabs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813"/>
        <w:gridCol w:w="939"/>
        <w:gridCol w:w="1152"/>
        <w:gridCol w:w="24"/>
        <w:gridCol w:w="1280"/>
        <w:gridCol w:w="825"/>
        <w:gridCol w:w="1292"/>
      </w:tblGrid>
      <w:tr w:rsidR="003701AD" w:rsidRPr="003A127D" w:rsidTr="003701AD">
        <w:tc>
          <w:tcPr>
            <w:tcW w:w="3301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br w:type="page"/>
            </w:r>
            <w:r w:rsidRPr="003A127D">
              <w:rPr>
                <w:sz w:val="20"/>
              </w:rPr>
              <w:t>Section A – BESOIN DE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UTILISATEUR DÉSIGNÉ</w:t>
            </w:r>
          </w:p>
        </w:tc>
        <w:tc>
          <w:tcPr>
            <w:tcW w:w="1699" w:type="pct"/>
            <w:gridSpan w:val="4"/>
            <w:shd w:val="clear" w:color="auto" w:fill="FBD4B4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B – SOUMISSION DU FOURNISSEUR</w:t>
            </w: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c>
          <w:tcPr>
            <w:tcW w:w="405" w:type="pct"/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Nº du produit tiré du 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tableau 1</w:t>
            </w:r>
          </w:p>
        </w:tc>
        <w:tc>
          <w:tcPr>
            <w:tcW w:w="1861" w:type="pct"/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Emplacement</w:t>
            </w:r>
          </w:p>
        </w:tc>
        <w:tc>
          <w:tcPr>
            <w:tcW w:w="466" w:type="pct"/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Date voulue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(A/M/J)</w:t>
            </w:r>
          </w:p>
        </w:tc>
        <w:tc>
          <w:tcPr>
            <w:tcW w:w="581" w:type="pct"/>
            <w:gridSpan w:val="2"/>
            <w:tcBorders>
              <w:right w:val="double" w:sz="4" w:space="0" w:color="auto"/>
            </w:tcBorders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Heure voulue :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Heures normales de travail (Normales)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ou 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En dehors des heures normales de travail (En dehors)*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  <w:shd w:val="clear" w:color="auto" w:fill="FBD4B4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Le fournisseur livrera les produits à la date et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heure indiquées </w:t>
            </w:r>
            <w:proofErr w:type="spellStart"/>
            <w:r w:rsidRPr="003A127D">
              <w:rPr>
                <w:sz w:val="20"/>
              </w:rPr>
              <w:t>ci</w:t>
            </w:r>
            <w:r w:rsidR="00D806E8">
              <w:rPr>
                <w:sz w:val="20"/>
              </w:rPr>
              <w:t>­</w:t>
            </w:r>
            <w:r w:rsidRPr="003A127D">
              <w:rPr>
                <w:sz w:val="20"/>
              </w:rPr>
              <w:t>dessous</w:t>
            </w:r>
            <w:proofErr w:type="spellEnd"/>
            <w:r w:rsidRPr="003A127D">
              <w:rPr>
                <w:sz w:val="20"/>
              </w:rPr>
              <w:t>*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BD4B4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Prix ____ ferme</w:t>
            </w:r>
          </w:p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FBD4B4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Total multiplié </w:t>
            </w:r>
          </w:p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</w:t>
            </w:r>
            <w:proofErr w:type="spellStart"/>
            <w:r w:rsidRPr="003A127D">
              <w:rPr>
                <w:sz w:val="20"/>
              </w:rPr>
              <w:t>Qté</w:t>
            </w:r>
            <w:proofErr w:type="spellEnd"/>
            <w:r w:rsidRPr="003A127D">
              <w:rPr>
                <w:sz w:val="20"/>
              </w:rPr>
              <w:t xml:space="preserve"> x prix unitaire ferme)</w:t>
            </w:r>
          </w:p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 w:val="restart"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lastRenderedPageBreak/>
              <w:t>1</w:t>
            </w:r>
          </w:p>
        </w:tc>
        <w:tc>
          <w:tcPr>
            <w:tcW w:w="1861" w:type="pct"/>
            <w:vMerge w:val="restart"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[Immeuble, étage, adresse municipale, etc.]</w:t>
            </w:r>
          </w:p>
        </w:tc>
        <w:tc>
          <w:tcPr>
            <w:tcW w:w="466" w:type="pct"/>
            <w:vMerge w:val="restart"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[A/M/J]</w:t>
            </w:r>
          </w:p>
        </w:tc>
        <w:tc>
          <w:tcPr>
            <w:tcW w:w="581" w:type="pct"/>
            <w:gridSpan w:val="2"/>
            <w:vMerge w:val="restart"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 xml:space="preserve">[Normales] ou </w:t>
            </w:r>
          </w:p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[En dehors]</w:t>
            </w: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(A)</w:t>
            </w:r>
          </w:p>
        </w:tc>
        <w:tc>
          <w:tcPr>
            <w:tcW w:w="410" w:type="pct"/>
            <w:vMerge w:val="restart"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(M)</w:t>
            </w:r>
          </w:p>
        </w:tc>
        <w:tc>
          <w:tcPr>
            <w:tcW w:w="410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(J)</w:t>
            </w:r>
          </w:p>
        </w:tc>
        <w:tc>
          <w:tcPr>
            <w:tcW w:w="410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(H)</w:t>
            </w:r>
          </w:p>
        </w:tc>
        <w:tc>
          <w:tcPr>
            <w:tcW w:w="410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(M)</w:t>
            </w:r>
          </w:p>
        </w:tc>
        <w:tc>
          <w:tcPr>
            <w:tcW w:w="410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(J)</w:t>
            </w:r>
          </w:p>
        </w:tc>
        <w:tc>
          <w:tcPr>
            <w:tcW w:w="410" w:type="pct"/>
            <w:vMerge/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(H)</w:t>
            </w:r>
          </w:p>
        </w:tc>
        <w:tc>
          <w:tcPr>
            <w:tcW w:w="410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c>
          <w:tcPr>
            <w:tcW w:w="2732" w:type="pct"/>
            <w:gridSpan w:val="3"/>
            <w:vMerge w:val="restart"/>
            <w:tcBorders>
              <w:right w:val="double" w:sz="4" w:space="0" w:color="auto"/>
            </w:tcBorders>
            <w:shd w:val="clear" w:color="auto" w:fill="F2F2F2"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sz w:val="20"/>
              </w:rPr>
              <w:t>* Si le fournisseur n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ajoute aucune date ni heure, il accepte de livrer les produits à la date et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heure voulues. </w:t>
            </w:r>
            <w:r w:rsidRPr="003A127D">
              <w:rPr>
                <w:color w:val="0070C0"/>
                <w:sz w:val="20"/>
              </w:rPr>
              <w:t>[Heures normales de travail de 8 h à 17 h, conformément à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>article 5, Annexe A de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>AMA]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Ajouter des lignes au besoin.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pct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multiplié pour toutes les livraisons :</w:t>
            </w:r>
          </w:p>
        </w:tc>
        <w:tc>
          <w:tcPr>
            <w:tcW w:w="637" w:type="pct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701AD" w:rsidRPr="003A127D" w:rsidTr="003701AD">
        <w:tc>
          <w:tcPr>
            <w:tcW w:w="2732" w:type="pct"/>
            <w:gridSpan w:val="3"/>
            <w:vMerge/>
            <w:tcBorders>
              <w:right w:val="double" w:sz="4" w:space="0" w:color="auto"/>
            </w:tcBorders>
            <w:shd w:val="clear" w:color="auto" w:fill="F2F2F2"/>
          </w:tcPr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pct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Taxes applicables : préciser les montants de la TPS, de la TVP et de la TVH </w:t>
            </w:r>
          </w:p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il y a lieu) :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TPS : $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TVP : $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TVH : $</w:t>
            </w:r>
          </w:p>
        </w:tc>
      </w:tr>
    </w:tbl>
    <w:p w:rsidR="00D90DEA" w:rsidRPr="003A127D" w:rsidRDefault="00D90DEA" w:rsidP="003701AD">
      <w:pPr>
        <w:rPr>
          <w:rFonts w:cs="Arial"/>
          <w:b/>
          <w:sz w:val="20"/>
          <w:szCs w:val="20"/>
        </w:rPr>
      </w:pPr>
    </w:p>
    <w:p w:rsidR="003701AD" w:rsidRPr="003A127D" w:rsidRDefault="00D90DEA" w:rsidP="003701AD">
      <w:pPr>
        <w:rPr>
          <w:rFonts w:cs="Arial"/>
          <w:b/>
          <w:color w:val="7030A0"/>
          <w:sz w:val="20"/>
          <w:szCs w:val="20"/>
        </w:rPr>
      </w:pPr>
      <w:r w:rsidRPr="003A127D">
        <w:rPr>
          <w:b/>
          <w:color w:val="7030A0"/>
          <w:sz w:val="20"/>
        </w:rPr>
        <w:t>Tableau 6 – Installation optionnelle</w:t>
      </w:r>
    </w:p>
    <w:p w:rsidR="003701AD" w:rsidRPr="003A127D" w:rsidRDefault="003701AD" w:rsidP="003701AD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813"/>
        <w:gridCol w:w="939"/>
        <w:gridCol w:w="1152"/>
        <w:gridCol w:w="24"/>
        <w:gridCol w:w="1280"/>
        <w:gridCol w:w="825"/>
        <w:gridCol w:w="1292"/>
      </w:tblGrid>
      <w:tr w:rsidR="003701AD" w:rsidRPr="003A127D" w:rsidTr="003701AD">
        <w:tc>
          <w:tcPr>
            <w:tcW w:w="3301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A – BESOIN DE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UTILISATEUR DÉSIGNÉ</w:t>
            </w:r>
          </w:p>
        </w:tc>
        <w:tc>
          <w:tcPr>
            <w:tcW w:w="1699" w:type="pct"/>
            <w:gridSpan w:val="4"/>
            <w:shd w:val="clear" w:color="auto" w:fill="FBD4B4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B – SOUMISSION DU FOURNISSEUR</w:t>
            </w: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c>
          <w:tcPr>
            <w:tcW w:w="405" w:type="pct"/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Nº du produit tiré du 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tableau 1</w:t>
            </w:r>
          </w:p>
        </w:tc>
        <w:tc>
          <w:tcPr>
            <w:tcW w:w="1861" w:type="pct"/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Emplacement</w:t>
            </w:r>
          </w:p>
        </w:tc>
        <w:tc>
          <w:tcPr>
            <w:tcW w:w="466" w:type="pct"/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Date voulue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(A/M/J)</w:t>
            </w:r>
          </w:p>
        </w:tc>
        <w:tc>
          <w:tcPr>
            <w:tcW w:w="581" w:type="pct"/>
            <w:gridSpan w:val="2"/>
            <w:tcBorders>
              <w:right w:val="double" w:sz="4" w:space="0" w:color="auto"/>
            </w:tcBorders>
            <w:shd w:val="clear" w:color="auto" w:fill="C6D9F1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Heure voulue :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Heures normales de travail (Normales)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ou 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En dehors des heures normales de travail (En dehors)*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  <w:shd w:val="clear" w:color="auto" w:fill="FBD4B4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Le fournisseur installera les produits à la date et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heure indiquées </w:t>
            </w:r>
            <w:proofErr w:type="spellStart"/>
            <w:r w:rsidRPr="003A127D">
              <w:rPr>
                <w:sz w:val="20"/>
              </w:rPr>
              <w:t>ci</w:t>
            </w:r>
            <w:r w:rsidR="00D806E8">
              <w:rPr>
                <w:sz w:val="20"/>
              </w:rPr>
              <w:t>­</w:t>
            </w:r>
            <w:r w:rsidRPr="003A127D">
              <w:rPr>
                <w:sz w:val="20"/>
              </w:rPr>
              <w:t>dessous</w:t>
            </w:r>
            <w:proofErr w:type="spellEnd"/>
            <w:r w:rsidRPr="003A127D">
              <w:rPr>
                <w:sz w:val="20"/>
              </w:rPr>
              <w:t>*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BD4B4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Prix ____ ferme</w:t>
            </w:r>
          </w:p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FBD4B4"/>
          </w:tcPr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Total multiplié </w:t>
            </w:r>
          </w:p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</w:t>
            </w:r>
            <w:proofErr w:type="spellStart"/>
            <w:r w:rsidRPr="003A127D">
              <w:rPr>
                <w:sz w:val="20"/>
              </w:rPr>
              <w:t>Qté</w:t>
            </w:r>
            <w:proofErr w:type="spellEnd"/>
            <w:r w:rsidRPr="003A127D">
              <w:rPr>
                <w:sz w:val="20"/>
              </w:rPr>
              <w:t xml:space="preserve"> x prix unitaire ferme)</w:t>
            </w:r>
          </w:p>
          <w:p w:rsidR="003701AD" w:rsidRPr="003A127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 w:val="restart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1</w:t>
            </w:r>
          </w:p>
        </w:tc>
        <w:tc>
          <w:tcPr>
            <w:tcW w:w="1861" w:type="pct"/>
            <w:vMerge w:val="restart"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[Immeuble, étage, adresse municipale, etc.]</w:t>
            </w:r>
          </w:p>
        </w:tc>
        <w:tc>
          <w:tcPr>
            <w:tcW w:w="466" w:type="pct"/>
            <w:vMerge w:val="restart"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[A/M/J]</w:t>
            </w:r>
          </w:p>
        </w:tc>
        <w:tc>
          <w:tcPr>
            <w:tcW w:w="581" w:type="pct"/>
            <w:gridSpan w:val="2"/>
            <w:vMerge w:val="restart"/>
            <w:tcBorders>
              <w:righ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 xml:space="preserve">[Normales] ou </w:t>
            </w:r>
          </w:p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color w:val="0070C0"/>
                <w:sz w:val="20"/>
              </w:rPr>
              <w:t>[En dehors]</w:t>
            </w: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(A)</w:t>
            </w:r>
          </w:p>
        </w:tc>
        <w:tc>
          <w:tcPr>
            <w:tcW w:w="410" w:type="pct"/>
            <w:vMerge w:val="restart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tcBorders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(M)</w:t>
            </w:r>
          </w:p>
        </w:tc>
        <w:tc>
          <w:tcPr>
            <w:tcW w:w="410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(J)</w:t>
            </w:r>
          </w:p>
        </w:tc>
        <w:tc>
          <w:tcPr>
            <w:tcW w:w="410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05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(H)</w:t>
            </w:r>
          </w:p>
        </w:tc>
        <w:tc>
          <w:tcPr>
            <w:tcW w:w="410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(M)</w:t>
            </w:r>
          </w:p>
        </w:tc>
        <w:tc>
          <w:tcPr>
            <w:tcW w:w="410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(J)</w:t>
            </w:r>
          </w:p>
        </w:tc>
        <w:tc>
          <w:tcPr>
            <w:tcW w:w="410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05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righ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(H)</w:t>
            </w:r>
          </w:p>
        </w:tc>
        <w:tc>
          <w:tcPr>
            <w:tcW w:w="410" w:type="pct"/>
            <w:vMerge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</w:tr>
      <w:tr w:rsidR="003701AD" w:rsidRPr="003A127D" w:rsidTr="003701AD">
        <w:tc>
          <w:tcPr>
            <w:tcW w:w="2732" w:type="pct"/>
            <w:gridSpan w:val="3"/>
            <w:vMerge w:val="restart"/>
            <w:tcBorders>
              <w:right w:val="double" w:sz="4" w:space="0" w:color="auto"/>
            </w:tcBorders>
            <w:shd w:val="clear" w:color="auto" w:fill="F2F2F2"/>
          </w:tcPr>
          <w:p w:rsidR="003701AD" w:rsidRPr="003A127D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3A127D">
              <w:rPr>
                <w:sz w:val="20"/>
              </w:rPr>
              <w:t>Si le fournisseur n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ajoute aucune date ni heure, il accepte d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installer les produits à la date et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heure voulues.</w:t>
            </w:r>
            <w:r w:rsidRPr="003A127D">
              <w:rPr>
                <w:color w:val="0070C0"/>
                <w:sz w:val="20"/>
              </w:rPr>
              <w:t xml:space="preserve"> [Heures normales de travail de 8 h à 17 h, conformément à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>article 5, Annexe A de l</w:t>
            </w:r>
            <w:r w:rsidR="006D5E4F">
              <w:rPr>
                <w:color w:val="0070C0"/>
                <w:sz w:val="20"/>
              </w:rPr>
              <w:t>’</w:t>
            </w:r>
            <w:r w:rsidRPr="003A127D">
              <w:rPr>
                <w:color w:val="0070C0"/>
                <w:sz w:val="20"/>
              </w:rPr>
              <w:t>AMA]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Ajouter des lignes au besoin.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pct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multiplié pour toutes les installations :</w:t>
            </w:r>
          </w:p>
        </w:tc>
        <w:tc>
          <w:tcPr>
            <w:tcW w:w="637" w:type="pct"/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701AD" w:rsidRPr="003A127D" w:rsidTr="003701AD">
        <w:tc>
          <w:tcPr>
            <w:tcW w:w="2732" w:type="pct"/>
            <w:gridSpan w:val="3"/>
            <w:vMerge/>
            <w:tcBorders>
              <w:right w:val="double" w:sz="4" w:space="0" w:color="auto"/>
            </w:tcBorders>
            <w:shd w:val="clear" w:color="auto" w:fill="F2F2F2"/>
          </w:tcPr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pct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Taxes applicables : préciser les montants de la TPS, de la TVP et de la TVH </w:t>
            </w:r>
          </w:p>
          <w:p w:rsidR="003701AD" w:rsidRPr="003A127D" w:rsidRDefault="003701AD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il y a lieu) :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TPS : $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TVP : $</w:t>
            </w:r>
          </w:p>
          <w:p w:rsidR="003701AD" w:rsidRPr="003A127D" w:rsidRDefault="003701AD" w:rsidP="003701AD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TVH : $</w:t>
            </w:r>
          </w:p>
        </w:tc>
      </w:tr>
    </w:tbl>
    <w:p w:rsidR="00FA771F" w:rsidRPr="003A127D" w:rsidRDefault="00FA771F" w:rsidP="003701AD">
      <w:pPr>
        <w:rPr>
          <w:rFonts w:cs="Arial"/>
          <w:b/>
          <w:color w:val="7030A0"/>
          <w:sz w:val="20"/>
          <w:szCs w:val="20"/>
        </w:rPr>
      </w:pPr>
    </w:p>
    <w:p w:rsidR="00FA771F" w:rsidRPr="003A127D" w:rsidRDefault="00FA771F" w:rsidP="00E849E7">
      <w:pPr>
        <w:keepNext/>
        <w:keepLines/>
        <w:rPr>
          <w:rFonts w:cs="Arial"/>
          <w:b/>
          <w:sz w:val="20"/>
          <w:szCs w:val="20"/>
        </w:rPr>
      </w:pPr>
      <w:r w:rsidRPr="003A127D">
        <w:rPr>
          <w:b/>
          <w:sz w:val="20"/>
        </w:rPr>
        <w:lastRenderedPageBreak/>
        <w:t>Tableau 7 – Services liés aux produits offerts</w:t>
      </w:r>
    </w:p>
    <w:p w:rsidR="00FA771F" w:rsidRPr="003A127D" w:rsidRDefault="00FA771F" w:rsidP="00E849E7">
      <w:pPr>
        <w:keepNext/>
        <w:keepLines/>
        <w:rPr>
          <w:rFonts w:cs="Arial"/>
          <w:b/>
          <w:color w:val="7030A0"/>
          <w:sz w:val="20"/>
          <w:szCs w:val="2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801"/>
        <w:gridCol w:w="2248"/>
        <w:gridCol w:w="967"/>
        <w:gridCol w:w="1553"/>
        <w:gridCol w:w="1343"/>
        <w:gridCol w:w="1203"/>
        <w:gridCol w:w="10"/>
      </w:tblGrid>
      <w:tr w:rsidR="00FA771F" w:rsidRPr="003A127D" w:rsidTr="00FA771F">
        <w:trPr>
          <w:gridAfter w:val="1"/>
          <w:wAfter w:w="5" w:type="pct"/>
        </w:trPr>
        <w:tc>
          <w:tcPr>
            <w:tcW w:w="3008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FA771F" w:rsidRPr="003A127D" w:rsidRDefault="00FA771F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A – BESOIN DE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UTILISATEUR DÉSIGNÉ</w:t>
            </w:r>
          </w:p>
        </w:tc>
        <w:tc>
          <w:tcPr>
            <w:tcW w:w="1987" w:type="pct"/>
            <w:gridSpan w:val="3"/>
            <w:shd w:val="clear" w:color="auto" w:fill="FBD4B4"/>
          </w:tcPr>
          <w:p w:rsidR="00FA771F" w:rsidRPr="003A127D" w:rsidRDefault="00FA771F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Section B – SOUMISSION DU FOURNISSEUR</w:t>
            </w:r>
          </w:p>
        </w:tc>
      </w:tr>
      <w:tr w:rsidR="00FA771F" w:rsidRPr="003A127D" w:rsidTr="00E849E7">
        <w:trPr>
          <w:trHeight w:val="854"/>
        </w:trPr>
        <w:tc>
          <w:tcPr>
            <w:tcW w:w="576" w:type="pct"/>
            <w:shd w:val="clear" w:color="auto" w:fill="C6D9F1"/>
          </w:tcPr>
          <w:p w:rsidR="00FA771F" w:rsidRPr="003A127D" w:rsidRDefault="00431FA1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Service requis </w:t>
            </w:r>
            <w:r w:rsidRPr="003A127D">
              <w:rPr>
                <w:i/>
                <w:color w:val="4F81BD" w:themeColor="accent1"/>
                <w:sz w:val="20"/>
              </w:rPr>
              <w:t>(cocher la case applicable)</w:t>
            </w:r>
          </w:p>
        </w:tc>
        <w:tc>
          <w:tcPr>
            <w:tcW w:w="873" w:type="pct"/>
            <w:shd w:val="clear" w:color="auto" w:fill="C6D9F1"/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Service </w:t>
            </w:r>
          </w:p>
        </w:tc>
        <w:tc>
          <w:tcPr>
            <w:tcW w:w="1090" w:type="pct"/>
            <w:shd w:val="clear" w:color="auto" w:fill="C6D9F1"/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Description du service </w:t>
            </w:r>
          </w:p>
          <w:p w:rsidR="00FA771F" w:rsidRPr="003A127D" w:rsidRDefault="00431FA1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(se reporter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Annexe A pour obtenir la définition complète des services)</w:t>
            </w:r>
          </w:p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double" w:sz="4" w:space="0" w:color="auto"/>
            </w:tcBorders>
            <w:shd w:val="clear" w:color="auto" w:fill="C6D9F1"/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proofErr w:type="spellStart"/>
            <w:r w:rsidRPr="003A127D">
              <w:rPr>
                <w:sz w:val="20"/>
              </w:rPr>
              <w:t>Qté</w:t>
            </w:r>
            <w:proofErr w:type="spellEnd"/>
          </w:p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3A127D">
              <w:rPr>
                <w:sz w:val="18"/>
              </w:rPr>
              <w:t>(nombre d</w:t>
            </w:r>
            <w:r w:rsidR="006D5E4F">
              <w:rPr>
                <w:sz w:val="18"/>
              </w:rPr>
              <w:t>’</w:t>
            </w:r>
            <w:r w:rsidRPr="003A127D">
              <w:rPr>
                <w:sz w:val="18"/>
              </w:rPr>
              <w:t>heures</w:t>
            </w:r>
            <w:r w:rsidRPr="003A127D">
              <w:rPr>
                <w:sz w:val="20"/>
              </w:rPr>
              <w:t>)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FA771F" w:rsidRPr="003A127D" w:rsidRDefault="00AB2C65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Taux horaire ferme**, conformément à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AMA</w:t>
            </w:r>
          </w:p>
          <w:p w:rsidR="00FA771F" w:rsidRPr="003A127D" w:rsidRDefault="00FA771F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  <w:tc>
          <w:tcPr>
            <w:tcW w:w="1239" w:type="pct"/>
            <w:gridSpan w:val="3"/>
            <w:tcBorders>
              <w:left w:val="single" w:sz="4" w:space="0" w:color="auto"/>
            </w:tcBorders>
            <w:shd w:val="clear" w:color="auto" w:fill="FBD4B4"/>
          </w:tcPr>
          <w:p w:rsidR="00FA771F" w:rsidRPr="003A127D" w:rsidRDefault="00FA771F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multiplié</w:t>
            </w:r>
          </w:p>
          <w:p w:rsidR="00FA771F" w:rsidRPr="003A127D" w:rsidRDefault="00FA771F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[</w:t>
            </w:r>
            <w:proofErr w:type="spellStart"/>
            <w:r w:rsidRPr="003A127D">
              <w:rPr>
                <w:sz w:val="20"/>
              </w:rPr>
              <w:t>Qté</w:t>
            </w:r>
            <w:proofErr w:type="spellEnd"/>
            <w:r w:rsidRPr="003A127D">
              <w:rPr>
                <w:sz w:val="20"/>
              </w:rPr>
              <w:t xml:space="preserve"> x prix]</w:t>
            </w:r>
          </w:p>
          <w:p w:rsidR="00FA771F" w:rsidRPr="003A127D" w:rsidRDefault="00FA771F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FA771F" w:rsidRPr="003A127D" w:rsidTr="00E849E7">
        <w:trPr>
          <w:trHeight w:val="710"/>
        </w:trPr>
        <w:tc>
          <w:tcPr>
            <w:tcW w:w="576" w:type="pct"/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  <w:p w:rsidR="00431FA1" w:rsidRPr="003A127D" w:rsidRDefault="00431FA1" w:rsidP="00E849E7">
            <w:pPr>
              <w:pStyle w:val="ListParagraph"/>
              <w:keepNext/>
              <w:keepLines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73" w:type="pct"/>
          </w:tcPr>
          <w:p w:rsidR="00FA771F" w:rsidRPr="003A127D" w:rsidRDefault="00FA771F" w:rsidP="00E849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A127D">
              <w:rPr>
                <w:rFonts w:ascii="Arial" w:hAnsi="Arial"/>
                <w:sz w:val="20"/>
              </w:rPr>
              <w:t>Services de réaménagement</w:t>
            </w:r>
          </w:p>
        </w:tc>
        <w:tc>
          <w:tcPr>
            <w:tcW w:w="1090" w:type="pct"/>
          </w:tcPr>
          <w:p w:rsidR="00FA771F" w:rsidRPr="003A127D" w:rsidRDefault="00431FA1" w:rsidP="00E849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A127D">
              <w:rPr>
                <w:rFonts w:ascii="Arial" w:hAnsi="Arial"/>
                <w:sz w:val="20"/>
              </w:rPr>
              <w:t xml:space="preserve">Réorganisation des éléments existants </w:t>
            </w:r>
          </w:p>
          <w:p w:rsidR="00431FA1" w:rsidRPr="003A127D" w:rsidRDefault="00431FA1" w:rsidP="00E849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double" w:sz="4" w:space="0" w:color="auto"/>
            </w:tcBorders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</w:tcBorders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A771F" w:rsidRPr="003A127D" w:rsidTr="00E849E7">
        <w:trPr>
          <w:trHeight w:val="710"/>
        </w:trPr>
        <w:tc>
          <w:tcPr>
            <w:tcW w:w="576" w:type="pct"/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  <w:p w:rsidR="00431FA1" w:rsidRPr="003A127D" w:rsidRDefault="00431FA1" w:rsidP="00E849E7">
            <w:pPr>
              <w:pStyle w:val="ListParagraph"/>
              <w:keepNext/>
              <w:keepLines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73" w:type="pct"/>
          </w:tcPr>
          <w:p w:rsidR="00FA771F" w:rsidRPr="003A127D" w:rsidRDefault="00431FA1" w:rsidP="00E849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3A127D">
              <w:rPr>
                <w:rFonts w:ascii="Arial" w:hAnsi="Arial"/>
                <w:sz w:val="20"/>
              </w:rPr>
              <w:t>Prise d</w:t>
            </w:r>
            <w:r w:rsidR="006D5E4F">
              <w:rPr>
                <w:rFonts w:ascii="Arial" w:hAnsi="Arial"/>
                <w:sz w:val="20"/>
              </w:rPr>
              <w:t>’</w:t>
            </w:r>
            <w:r w:rsidRPr="003A127D">
              <w:rPr>
                <w:rFonts w:ascii="Arial" w:hAnsi="Arial"/>
                <w:sz w:val="20"/>
              </w:rPr>
              <w:t>inventaire et évaluation du mobilier existant</w:t>
            </w:r>
          </w:p>
        </w:tc>
        <w:tc>
          <w:tcPr>
            <w:tcW w:w="1090" w:type="pct"/>
          </w:tcPr>
          <w:p w:rsidR="00431FA1" w:rsidRPr="003A127D" w:rsidRDefault="00AB2C65" w:rsidP="00E849E7">
            <w:pPr>
              <w:pStyle w:val="ListParagraph"/>
              <w:keepNext/>
              <w:keepLines/>
              <w:numPr>
                <w:ilvl w:val="0"/>
                <w:numId w:val="44"/>
              </w:numPr>
              <w:ind w:left="35" w:hanging="143"/>
              <w:rPr>
                <w:rFonts w:ascii="Arial" w:hAnsi="Arial" w:cs="Arial"/>
                <w:sz w:val="20"/>
                <w:szCs w:val="20"/>
              </w:rPr>
            </w:pPr>
            <w:r w:rsidRPr="003A127D">
              <w:rPr>
                <w:rFonts w:ascii="Arial" w:hAnsi="Arial"/>
                <w:sz w:val="20"/>
              </w:rPr>
              <w:t xml:space="preserve"> Indication du fabricant et des numéros de série </w:t>
            </w:r>
          </w:p>
          <w:p w:rsidR="00431FA1" w:rsidRPr="003A127D" w:rsidRDefault="00431FA1" w:rsidP="00E849E7">
            <w:pPr>
              <w:pStyle w:val="ListParagraph"/>
              <w:keepNext/>
              <w:keepLines/>
              <w:numPr>
                <w:ilvl w:val="0"/>
                <w:numId w:val="44"/>
              </w:numPr>
              <w:ind w:left="35" w:hanging="142"/>
              <w:rPr>
                <w:rFonts w:ascii="Arial" w:hAnsi="Arial" w:cs="Arial"/>
                <w:sz w:val="20"/>
                <w:szCs w:val="20"/>
              </w:rPr>
            </w:pPr>
            <w:r w:rsidRPr="003A127D">
              <w:rPr>
                <w:rFonts w:ascii="Arial" w:hAnsi="Arial"/>
                <w:sz w:val="20"/>
              </w:rPr>
              <w:t xml:space="preserve"> Indication du type, des finitions et des couleurs ainsi que du nombre et des dimensions</w:t>
            </w:r>
          </w:p>
          <w:p w:rsidR="00431FA1" w:rsidRPr="003A127D" w:rsidRDefault="00431FA1" w:rsidP="00E849E7">
            <w:pPr>
              <w:pStyle w:val="ListParagraph"/>
              <w:keepNext/>
              <w:keepLines/>
              <w:numPr>
                <w:ilvl w:val="0"/>
                <w:numId w:val="44"/>
              </w:numPr>
              <w:ind w:left="35" w:hanging="142"/>
              <w:rPr>
                <w:rFonts w:ascii="Arial" w:hAnsi="Arial" w:cs="Arial"/>
                <w:sz w:val="20"/>
                <w:szCs w:val="20"/>
              </w:rPr>
            </w:pPr>
            <w:r w:rsidRPr="003A127D">
              <w:rPr>
                <w:rFonts w:ascii="Arial" w:hAnsi="Arial"/>
                <w:sz w:val="20"/>
              </w:rPr>
              <w:t xml:space="preserve"> Évaluation de l</w:t>
            </w:r>
            <w:r w:rsidR="006D5E4F">
              <w:rPr>
                <w:rFonts w:ascii="Arial" w:hAnsi="Arial"/>
                <w:sz w:val="20"/>
              </w:rPr>
              <w:t>’</w:t>
            </w:r>
            <w:r w:rsidRPr="003A127D">
              <w:rPr>
                <w:rFonts w:ascii="Arial" w:hAnsi="Arial"/>
                <w:sz w:val="20"/>
              </w:rPr>
              <w:t>état du mobilier existant</w:t>
            </w:r>
          </w:p>
          <w:p w:rsidR="00431FA1" w:rsidRPr="003A127D" w:rsidRDefault="00431FA1" w:rsidP="00E849E7">
            <w:pPr>
              <w:pStyle w:val="ListParagraph"/>
              <w:keepNext/>
              <w:keepLines/>
              <w:numPr>
                <w:ilvl w:val="0"/>
                <w:numId w:val="44"/>
              </w:numPr>
              <w:ind w:left="35" w:hanging="142"/>
              <w:rPr>
                <w:rFonts w:ascii="Arial" w:hAnsi="Arial" w:cs="Arial"/>
                <w:sz w:val="20"/>
                <w:szCs w:val="20"/>
              </w:rPr>
            </w:pPr>
            <w:r w:rsidRPr="003A127D">
              <w:rPr>
                <w:rFonts w:ascii="Arial" w:hAnsi="Arial"/>
                <w:sz w:val="20"/>
              </w:rPr>
              <w:t xml:space="preserve"> Évaluation de l</w:t>
            </w:r>
            <w:r w:rsidR="006D5E4F">
              <w:rPr>
                <w:rFonts w:ascii="Arial" w:hAnsi="Arial"/>
                <w:sz w:val="20"/>
              </w:rPr>
              <w:t>’</w:t>
            </w:r>
            <w:r w:rsidRPr="003A127D">
              <w:rPr>
                <w:rFonts w:ascii="Arial" w:hAnsi="Arial"/>
                <w:sz w:val="20"/>
              </w:rPr>
              <w:t>état des systèmes électriques existants</w:t>
            </w:r>
          </w:p>
          <w:p w:rsidR="00AB2C65" w:rsidRPr="003A127D" w:rsidRDefault="00AB2C65" w:rsidP="00E849E7">
            <w:pPr>
              <w:pStyle w:val="ListParagraph"/>
              <w:keepNext/>
              <w:keepLines/>
              <w:numPr>
                <w:ilvl w:val="0"/>
                <w:numId w:val="44"/>
              </w:numPr>
              <w:ind w:left="35" w:hanging="142"/>
              <w:rPr>
                <w:rFonts w:ascii="Arial" w:hAnsi="Arial" w:cs="Arial"/>
                <w:sz w:val="20"/>
                <w:szCs w:val="20"/>
              </w:rPr>
            </w:pPr>
            <w:r w:rsidRPr="003A127D">
              <w:rPr>
                <w:rFonts w:ascii="Arial" w:hAnsi="Arial"/>
                <w:sz w:val="20"/>
              </w:rPr>
              <w:t xml:space="preserve"> Fourniture d</w:t>
            </w:r>
            <w:r w:rsidR="006D5E4F">
              <w:rPr>
                <w:rFonts w:ascii="Arial" w:hAnsi="Arial"/>
                <w:sz w:val="20"/>
              </w:rPr>
              <w:t>’</w:t>
            </w:r>
            <w:r w:rsidRPr="003A127D">
              <w:rPr>
                <w:rFonts w:ascii="Arial" w:hAnsi="Arial"/>
                <w:sz w:val="20"/>
              </w:rPr>
              <w:t>un plan indiquant la disposition du mobilier existant</w:t>
            </w:r>
          </w:p>
        </w:tc>
        <w:tc>
          <w:tcPr>
            <w:tcW w:w="469" w:type="pct"/>
            <w:tcBorders>
              <w:right w:val="double" w:sz="4" w:space="0" w:color="auto"/>
            </w:tcBorders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</w:tcBorders>
          </w:tcPr>
          <w:p w:rsidR="00FA771F" w:rsidRPr="003A127D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A771F" w:rsidRPr="003A127D" w:rsidTr="00431FA1">
        <w:trPr>
          <w:gridAfter w:val="1"/>
          <w:wAfter w:w="5" w:type="pct"/>
        </w:trPr>
        <w:tc>
          <w:tcPr>
            <w:tcW w:w="3008" w:type="pct"/>
            <w:gridSpan w:val="4"/>
            <w:vMerge w:val="restart"/>
            <w:tcBorders>
              <w:right w:val="double" w:sz="4" w:space="0" w:color="auto"/>
            </w:tcBorders>
            <w:shd w:val="clear" w:color="auto" w:fill="F2F2F2"/>
          </w:tcPr>
          <w:p w:rsidR="00FA771F" w:rsidRPr="003A127D" w:rsidRDefault="00FA771F" w:rsidP="00FA771F">
            <w:pPr>
              <w:rPr>
                <w:rFonts w:cs="Arial"/>
                <w:sz w:val="20"/>
                <w:szCs w:val="20"/>
              </w:rPr>
            </w:pPr>
          </w:p>
          <w:p w:rsidR="008142FA" w:rsidRPr="003A127D" w:rsidRDefault="008142FA" w:rsidP="00FA771F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Date d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achèvement souhaitée pour les se</w:t>
            </w:r>
            <w:r w:rsidR="00E849E7" w:rsidRPr="003A127D">
              <w:rPr>
                <w:sz w:val="20"/>
              </w:rPr>
              <w:t>rvices : __________________</w:t>
            </w:r>
            <w:r w:rsidRPr="003A127D">
              <w:rPr>
                <w:sz w:val="20"/>
              </w:rPr>
              <w:t>__</w:t>
            </w:r>
          </w:p>
          <w:p w:rsidR="00CA5C1A" w:rsidRPr="003A127D" w:rsidRDefault="008142FA" w:rsidP="00FA771F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Cette date </w:t>
            </w:r>
            <w:proofErr w:type="spellStart"/>
            <w:r w:rsidRPr="003A127D">
              <w:rPr>
                <w:sz w:val="20"/>
              </w:rPr>
              <w:t>peut</w:t>
            </w:r>
            <w:r w:rsidR="00D806E8">
              <w:rPr>
                <w:sz w:val="20"/>
              </w:rPr>
              <w:t>­</w:t>
            </w:r>
            <w:r w:rsidRPr="003A127D">
              <w:rPr>
                <w:sz w:val="20"/>
              </w:rPr>
              <w:t>elle</w:t>
            </w:r>
            <w:proofErr w:type="spellEnd"/>
            <w:r w:rsidRPr="003A127D">
              <w:rPr>
                <w:sz w:val="20"/>
              </w:rPr>
              <w:t xml:space="preserve"> être respectée? ___ Oui. Dans la négative, veuillez indiquer la date d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achèvement la plus près : ________________</w:t>
            </w:r>
          </w:p>
          <w:p w:rsidR="008142FA" w:rsidRPr="003A127D" w:rsidRDefault="008142FA" w:rsidP="00FA771F">
            <w:pPr>
              <w:rPr>
                <w:rFonts w:cs="Arial"/>
                <w:sz w:val="20"/>
                <w:szCs w:val="20"/>
              </w:rPr>
            </w:pPr>
          </w:p>
          <w:p w:rsidR="00CA5C1A" w:rsidRPr="003A127D" w:rsidRDefault="008E2338" w:rsidP="008E2338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Ajouter des lignes au besoin (s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il y a plus d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une date souhaitée). </w:t>
            </w:r>
          </w:p>
        </w:tc>
        <w:tc>
          <w:tcPr>
            <w:tcW w:w="140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771F" w:rsidRPr="003A127D" w:rsidRDefault="00FA771F" w:rsidP="00431FA1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multiplié pour tous les services :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A771F" w:rsidRPr="003A127D" w:rsidRDefault="00FA771F" w:rsidP="00FA771F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FA771F" w:rsidRPr="003A127D" w:rsidTr="00431FA1">
        <w:trPr>
          <w:gridAfter w:val="1"/>
          <w:wAfter w:w="5" w:type="pct"/>
        </w:trPr>
        <w:tc>
          <w:tcPr>
            <w:tcW w:w="3008" w:type="pct"/>
            <w:gridSpan w:val="4"/>
            <w:vMerge/>
            <w:tcBorders>
              <w:right w:val="double" w:sz="4" w:space="0" w:color="auto"/>
            </w:tcBorders>
            <w:shd w:val="clear" w:color="auto" w:fill="F2F2F2"/>
          </w:tcPr>
          <w:p w:rsidR="00FA771F" w:rsidRPr="003A127D" w:rsidRDefault="00FA771F" w:rsidP="00FA771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771F" w:rsidRPr="003A127D" w:rsidRDefault="00FA771F" w:rsidP="00FA771F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Taxes applicables : préciser les montants de la TPS, de la TVP et de la TVH </w:t>
            </w:r>
          </w:p>
          <w:p w:rsidR="00FA771F" w:rsidRPr="003A127D" w:rsidRDefault="00FA771F" w:rsidP="00FA771F">
            <w:pPr>
              <w:jc w:val="right"/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(s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il y a lieu) :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A771F" w:rsidRPr="003A127D" w:rsidRDefault="00FA771F" w:rsidP="00FA771F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TPS : $</w:t>
            </w:r>
          </w:p>
          <w:p w:rsidR="00FA771F" w:rsidRPr="003A127D" w:rsidRDefault="00FA771F" w:rsidP="00FA771F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TVP : $</w:t>
            </w:r>
          </w:p>
          <w:p w:rsidR="00FA771F" w:rsidRPr="003A127D" w:rsidRDefault="00FA771F" w:rsidP="00FA771F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TVH : $</w:t>
            </w:r>
          </w:p>
        </w:tc>
      </w:tr>
    </w:tbl>
    <w:p w:rsidR="00383DBE" w:rsidRPr="003A127D" w:rsidRDefault="00383DBE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</w:p>
    <w:p w:rsidR="003A573B" w:rsidRPr="003A127D" w:rsidRDefault="003A573B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</w:p>
    <w:p w:rsidR="00383DBE" w:rsidRPr="003A127D" w:rsidRDefault="00FA771F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  <w:r w:rsidRPr="003A127D">
        <w:rPr>
          <w:b/>
          <w:sz w:val="20"/>
        </w:rPr>
        <w:t>Tableau 8 – Finitions standards et installations du Canada aux fins de la livraison et des attestations</w:t>
      </w:r>
    </w:p>
    <w:p w:rsidR="003701AD" w:rsidRPr="003A127D" w:rsidRDefault="003701AD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578"/>
        <w:gridCol w:w="8229"/>
      </w:tblGrid>
      <w:tr w:rsidR="00383DBE" w:rsidRPr="003A127D" w:rsidTr="00D90DEA">
        <w:tc>
          <w:tcPr>
            <w:tcW w:w="240" w:type="pct"/>
          </w:tcPr>
          <w:p w:rsidR="00383DBE" w:rsidRPr="003A127D" w:rsidRDefault="00383DBE" w:rsidP="004408C1">
            <w:pPr>
              <w:rPr>
                <w:rFonts w:cs="Arial"/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1.</w:t>
            </w:r>
          </w:p>
        </w:tc>
        <w:tc>
          <w:tcPr>
            <w:tcW w:w="4760" w:type="pct"/>
            <w:gridSpan w:val="2"/>
          </w:tcPr>
          <w:p w:rsidR="00383DBE" w:rsidRPr="003A127D" w:rsidRDefault="00170EF7" w:rsidP="004408C1">
            <w:pPr>
              <w:pStyle w:val="DefaultTex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127D">
              <w:rPr>
                <w:rFonts w:asciiTheme="minorHAnsi" w:hAnsiTheme="minorHAnsi"/>
                <w:b/>
                <w:sz w:val="20"/>
              </w:rPr>
              <w:t>Finitions standards</w:t>
            </w:r>
          </w:p>
        </w:tc>
      </w:tr>
      <w:tr w:rsidR="00383DBE" w:rsidRPr="003A127D" w:rsidTr="00D90DEA">
        <w:tc>
          <w:tcPr>
            <w:tcW w:w="240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1.1</w:t>
            </w:r>
          </w:p>
        </w:tc>
        <w:tc>
          <w:tcPr>
            <w:tcW w:w="4760" w:type="pct"/>
            <w:gridSpan w:val="2"/>
          </w:tcPr>
          <w:p w:rsidR="00B22441" w:rsidRPr="003A127D" w:rsidRDefault="00421D7E" w:rsidP="004408C1">
            <w:pPr>
              <w:pStyle w:val="DefaultText"/>
              <w:rPr>
                <w:rFonts w:asciiTheme="minorHAnsi" w:hAnsiTheme="minorHAnsi" w:cs="Arial"/>
                <w:sz w:val="20"/>
                <w:szCs w:val="20"/>
              </w:rPr>
            </w:pPr>
            <w:r w:rsidRPr="003A127D">
              <w:rPr>
                <w:rFonts w:asciiTheme="minorHAnsi" w:hAnsiTheme="minorHAnsi"/>
                <w:sz w:val="20"/>
              </w:rPr>
              <w:t>L</w:t>
            </w:r>
            <w:r w:rsidR="006D5E4F">
              <w:rPr>
                <w:rFonts w:asciiTheme="minorHAnsi" w:hAnsiTheme="minorHAnsi"/>
                <w:sz w:val="20"/>
              </w:rPr>
              <w:t>’</w:t>
            </w:r>
            <w:r w:rsidRPr="003A127D">
              <w:rPr>
                <w:rFonts w:asciiTheme="minorHAnsi" w:hAnsiTheme="minorHAnsi"/>
                <w:sz w:val="20"/>
              </w:rPr>
              <w:t>utilisateur désigné doit consulter le site Web du fournisseur indiqué à la partie 6A de l</w:t>
            </w:r>
            <w:r w:rsidR="006D5E4F">
              <w:rPr>
                <w:rFonts w:asciiTheme="minorHAnsi" w:hAnsiTheme="minorHAnsi"/>
                <w:sz w:val="20"/>
              </w:rPr>
              <w:t>’</w:t>
            </w:r>
            <w:r w:rsidRPr="003A127D">
              <w:rPr>
                <w:rFonts w:asciiTheme="minorHAnsi" w:hAnsiTheme="minorHAnsi"/>
                <w:sz w:val="20"/>
              </w:rPr>
              <w:t>AMA pour connaître les finitions offertes.</w:t>
            </w:r>
          </w:p>
          <w:p w:rsidR="00B22441" w:rsidRPr="003A127D" w:rsidRDefault="00B22441" w:rsidP="004408C1">
            <w:pPr>
              <w:pStyle w:val="DefaultTex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3DBE" w:rsidRPr="003A127D" w:rsidRDefault="00B22441" w:rsidP="004408C1">
            <w:pPr>
              <w:pStyle w:val="DefaultText"/>
              <w:rPr>
                <w:rFonts w:asciiTheme="minorHAnsi" w:hAnsiTheme="minorHAnsi" w:cs="Arial"/>
                <w:sz w:val="20"/>
                <w:szCs w:val="20"/>
              </w:rPr>
            </w:pPr>
            <w:r w:rsidRPr="003A127D">
              <w:rPr>
                <w:rFonts w:asciiTheme="minorHAnsi" w:hAnsiTheme="minorHAnsi"/>
                <w:sz w:val="20"/>
              </w:rPr>
              <w:t>Dans les trois jours ouvrables suivant l</w:t>
            </w:r>
            <w:r w:rsidR="006D5E4F">
              <w:rPr>
                <w:rFonts w:asciiTheme="minorHAnsi" w:hAnsiTheme="minorHAnsi"/>
                <w:sz w:val="20"/>
              </w:rPr>
              <w:t>’</w:t>
            </w:r>
            <w:r w:rsidRPr="003A127D">
              <w:rPr>
                <w:rFonts w:asciiTheme="minorHAnsi" w:hAnsiTheme="minorHAnsi"/>
                <w:sz w:val="20"/>
              </w:rPr>
              <w:t>octroi du contrat, l</w:t>
            </w:r>
            <w:r w:rsidR="006D5E4F">
              <w:rPr>
                <w:rFonts w:asciiTheme="minorHAnsi" w:hAnsiTheme="minorHAnsi"/>
                <w:sz w:val="20"/>
              </w:rPr>
              <w:t>’</w:t>
            </w:r>
            <w:r w:rsidRPr="003A127D">
              <w:rPr>
                <w:rFonts w:asciiTheme="minorHAnsi" w:hAnsiTheme="minorHAnsi"/>
                <w:sz w:val="20"/>
              </w:rPr>
              <w:t>autorité contractante enverra à l</w:t>
            </w:r>
            <w:r w:rsidR="006D5E4F">
              <w:rPr>
                <w:rFonts w:asciiTheme="minorHAnsi" w:hAnsiTheme="minorHAnsi"/>
                <w:sz w:val="20"/>
              </w:rPr>
              <w:t>’</w:t>
            </w:r>
            <w:r w:rsidRPr="003A127D">
              <w:rPr>
                <w:rFonts w:asciiTheme="minorHAnsi" w:hAnsiTheme="minorHAnsi"/>
                <w:sz w:val="20"/>
              </w:rPr>
              <w:t>entrepreneur un avis écrit indiquant le choix de finitions du Canada pour chacun des produits figurant à l</w:t>
            </w:r>
            <w:r w:rsidR="006D5E4F">
              <w:rPr>
                <w:rFonts w:asciiTheme="minorHAnsi" w:hAnsiTheme="minorHAnsi"/>
                <w:sz w:val="20"/>
              </w:rPr>
              <w:t>’</w:t>
            </w:r>
            <w:r w:rsidRPr="003A127D">
              <w:rPr>
                <w:rFonts w:asciiTheme="minorHAnsi" w:hAnsiTheme="minorHAnsi"/>
                <w:sz w:val="20"/>
              </w:rPr>
              <w:t>Annexe A</w:t>
            </w:r>
            <w:r w:rsidR="00A46335" w:rsidRPr="003A127D">
              <w:rPr>
                <w:rFonts w:asciiTheme="minorHAnsi" w:hAnsiTheme="minorHAnsi"/>
                <w:sz w:val="20"/>
              </w:rPr>
              <w:t xml:space="preserve">. </w:t>
            </w:r>
          </w:p>
          <w:p w:rsidR="00383DBE" w:rsidRPr="003A127D" w:rsidRDefault="00383DBE" w:rsidP="004408C1">
            <w:pPr>
              <w:pStyle w:val="DefaultTex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3DBE" w:rsidRPr="003A127D" w:rsidRDefault="00383DBE" w:rsidP="00AC75BA">
            <w:pPr>
              <w:pStyle w:val="DefaultText"/>
              <w:rPr>
                <w:rFonts w:asciiTheme="minorHAnsi" w:hAnsiTheme="minorHAnsi" w:cs="Arial"/>
                <w:sz w:val="20"/>
                <w:szCs w:val="20"/>
              </w:rPr>
            </w:pPr>
            <w:r w:rsidRPr="003A127D">
              <w:rPr>
                <w:rFonts w:asciiTheme="minorHAnsi" w:hAnsiTheme="minorHAnsi"/>
                <w:sz w:val="20"/>
              </w:rPr>
              <w:t>L</w:t>
            </w:r>
            <w:r w:rsidR="006D5E4F">
              <w:rPr>
                <w:rFonts w:asciiTheme="minorHAnsi" w:hAnsiTheme="minorHAnsi"/>
                <w:sz w:val="20"/>
              </w:rPr>
              <w:t>’</w:t>
            </w:r>
            <w:r w:rsidRPr="003A127D">
              <w:rPr>
                <w:rFonts w:asciiTheme="minorHAnsi" w:hAnsiTheme="minorHAnsi"/>
                <w:sz w:val="20"/>
              </w:rPr>
              <w:t>entrepreneur livrera les produits correspondant au choix de finitions du Canada</w:t>
            </w:r>
            <w:r w:rsidR="00A46335" w:rsidRPr="003A127D">
              <w:rPr>
                <w:rFonts w:asciiTheme="minorHAnsi" w:hAnsiTheme="minorHAnsi"/>
                <w:sz w:val="20"/>
              </w:rPr>
              <w:t xml:space="preserve">. </w:t>
            </w:r>
            <w:r w:rsidRPr="003A127D">
              <w:rPr>
                <w:rFonts w:asciiTheme="minorHAnsi" w:hAnsiTheme="minorHAnsi"/>
                <w:sz w:val="20"/>
              </w:rPr>
              <w:t>Aucuns frais supplémentaires ne seront facturés au Canada.</w:t>
            </w:r>
          </w:p>
        </w:tc>
      </w:tr>
      <w:tr w:rsidR="00383DBE" w:rsidRPr="003A127D" w:rsidTr="00D90DEA">
        <w:tc>
          <w:tcPr>
            <w:tcW w:w="240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2</w:t>
            </w:r>
            <w:r w:rsidRPr="003A127D">
              <w:rPr>
                <w:sz w:val="20"/>
              </w:rPr>
              <w:t>.</w:t>
            </w:r>
          </w:p>
        </w:tc>
        <w:tc>
          <w:tcPr>
            <w:tcW w:w="4760" w:type="pct"/>
            <w:gridSpan w:val="2"/>
          </w:tcPr>
          <w:p w:rsidR="00383DBE" w:rsidRPr="003A127D" w:rsidRDefault="00383DBE" w:rsidP="004408C1">
            <w:pPr>
              <w:pStyle w:val="DefaultTex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3A127D">
              <w:rPr>
                <w:rFonts w:asciiTheme="minorHAnsi" w:hAnsiTheme="minorHAnsi"/>
                <w:b/>
                <w:sz w:val="20"/>
              </w:rPr>
              <w:t xml:space="preserve">Installations du Canada où se fera la livraison </w:t>
            </w:r>
          </w:p>
        </w:tc>
      </w:tr>
      <w:tr w:rsidR="00383DBE" w:rsidRPr="003A127D" w:rsidTr="00D90DEA">
        <w:tc>
          <w:tcPr>
            <w:tcW w:w="240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2.1</w:t>
            </w:r>
          </w:p>
        </w:tc>
        <w:tc>
          <w:tcPr>
            <w:tcW w:w="4760" w:type="pct"/>
            <w:gridSpan w:val="2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Plateformes de chargement</w:t>
            </w:r>
          </w:p>
        </w:tc>
      </w:tr>
      <w:tr w:rsidR="00383DBE" w:rsidRPr="003A127D" w:rsidTr="00D90DEA">
        <w:tc>
          <w:tcPr>
            <w:tcW w:w="240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A</w:t>
            </w:r>
          </w:p>
        </w:tc>
        <w:tc>
          <w:tcPr>
            <w:tcW w:w="766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Emplacement</w:t>
            </w:r>
          </w:p>
        </w:tc>
        <w:tc>
          <w:tcPr>
            <w:tcW w:w="3994" w:type="pct"/>
          </w:tcPr>
          <w:p w:rsidR="00383DBE" w:rsidRPr="003A127D" w:rsidRDefault="00383DBE" w:rsidP="004408C1">
            <w:pPr>
              <w:rPr>
                <w:rFonts w:cs="Arial"/>
                <w:color w:val="548DD4"/>
                <w:sz w:val="20"/>
                <w:szCs w:val="20"/>
              </w:rPr>
            </w:pPr>
            <w:r w:rsidRPr="003A127D">
              <w:rPr>
                <w:color w:val="548DD4"/>
                <w:sz w:val="20"/>
              </w:rPr>
              <w:t>[Adresse]</w:t>
            </w:r>
          </w:p>
        </w:tc>
      </w:tr>
      <w:tr w:rsidR="00383DBE" w:rsidRPr="003A127D" w:rsidTr="00D90DEA">
        <w:tc>
          <w:tcPr>
            <w:tcW w:w="240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B</w:t>
            </w:r>
          </w:p>
        </w:tc>
        <w:tc>
          <w:tcPr>
            <w:tcW w:w="766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Plateforme</w:t>
            </w:r>
          </w:p>
        </w:tc>
        <w:tc>
          <w:tcPr>
            <w:tcW w:w="3994" w:type="pct"/>
          </w:tcPr>
          <w:p w:rsidR="00383DBE" w:rsidRPr="003A127D" w:rsidRDefault="00383DBE" w:rsidP="004408C1">
            <w:pPr>
              <w:rPr>
                <w:rFonts w:cs="Arial"/>
                <w:color w:val="548DD4"/>
                <w:sz w:val="20"/>
                <w:szCs w:val="20"/>
              </w:rPr>
            </w:pPr>
            <w:r w:rsidRPr="003A127D">
              <w:rPr>
                <w:color w:val="548DD4"/>
                <w:sz w:val="20"/>
              </w:rPr>
              <w:t>[Pour dimensions non standards, s</w:t>
            </w:r>
            <w:r w:rsidR="006D5E4F">
              <w:rPr>
                <w:color w:val="548DD4"/>
                <w:sz w:val="20"/>
              </w:rPr>
              <w:t>’</w:t>
            </w:r>
            <w:r w:rsidRPr="003A127D">
              <w:rPr>
                <w:color w:val="548DD4"/>
                <w:sz w:val="20"/>
              </w:rPr>
              <w:t>il y a lieu]</w:t>
            </w:r>
          </w:p>
        </w:tc>
      </w:tr>
      <w:tr w:rsidR="00383DBE" w:rsidRPr="003A127D" w:rsidTr="00D90DEA">
        <w:tc>
          <w:tcPr>
            <w:tcW w:w="240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C</w:t>
            </w:r>
          </w:p>
        </w:tc>
        <w:tc>
          <w:tcPr>
            <w:tcW w:w="766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Ascenseur</w:t>
            </w:r>
          </w:p>
        </w:tc>
        <w:tc>
          <w:tcPr>
            <w:tcW w:w="3994" w:type="pct"/>
          </w:tcPr>
          <w:p w:rsidR="00383DBE" w:rsidRPr="003A127D" w:rsidRDefault="00383DBE" w:rsidP="004408C1">
            <w:pPr>
              <w:rPr>
                <w:rFonts w:cs="Arial"/>
                <w:color w:val="548DD4"/>
                <w:sz w:val="20"/>
                <w:szCs w:val="20"/>
              </w:rPr>
            </w:pPr>
            <w:r w:rsidRPr="003A127D">
              <w:rPr>
                <w:color w:val="548DD4"/>
                <w:sz w:val="20"/>
              </w:rPr>
              <w:t xml:space="preserve">[Existe ou non] </w:t>
            </w:r>
          </w:p>
          <w:p w:rsidR="00383DBE" w:rsidRPr="003A127D" w:rsidRDefault="00383DBE" w:rsidP="004408C1">
            <w:pPr>
              <w:rPr>
                <w:rFonts w:cs="Arial"/>
                <w:color w:val="548DD4"/>
                <w:sz w:val="20"/>
                <w:szCs w:val="20"/>
              </w:rPr>
            </w:pPr>
            <w:r w:rsidRPr="003A127D">
              <w:rPr>
                <w:color w:val="548DD4"/>
                <w:sz w:val="20"/>
              </w:rPr>
              <w:t>[Capacité pondérale, p. ex. maximum ½ tonne]</w:t>
            </w:r>
          </w:p>
          <w:p w:rsidR="00383DBE" w:rsidRPr="003A127D" w:rsidRDefault="00383DBE" w:rsidP="004408C1">
            <w:pPr>
              <w:rPr>
                <w:rFonts w:cs="Arial"/>
                <w:color w:val="548DD4"/>
                <w:sz w:val="20"/>
                <w:szCs w:val="20"/>
              </w:rPr>
            </w:pPr>
            <w:r w:rsidRPr="003A127D">
              <w:rPr>
                <w:color w:val="548DD4"/>
                <w:sz w:val="20"/>
              </w:rPr>
              <w:t xml:space="preserve">[Dimension – largeur x </w:t>
            </w:r>
            <w:proofErr w:type="gramStart"/>
            <w:r w:rsidRPr="003A127D">
              <w:rPr>
                <w:color w:val="548DD4"/>
                <w:sz w:val="20"/>
              </w:rPr>
              <w:t>profondeur</w:t>
            </w:r>
            <w:proofErr w:type="gramEnd"/>
            <w:r w:rsidRPr="003A127D">
              <w:rPr>
                <w:color w:val="548DD4"/>
                <w:sz w:val="20"/>
              </w:rPr>
              <w:t>]</w:t>
            </w:r>
          </w:p>
        </w:tc>
      </w:tr>
      <w:tr w:rsidR="00383DBE" w:rsidRPr="003A127D" w:rsidTr="00D90DEA">
        <w:tc>
          <w:tcPr>
            <w:tcW w:w="240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lastRenderedPageBreak/>
              <w:t>D</w:t>
            </w:r>
          </w:p>
        </w:tc>
        <w:tc>
          <w:tcPr>
            <w:tcW w:w="766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Porte</w:t>
            </w:r>
          </w:p>
        </w:tc>
        <w:tc>
          <w:tcPr>
            <w:tcW w:w="3994" w:type="pct"/>
          </w:tcPr>
          <w:p w:rsidR="00383DBE" w:rsidRPr="003A127D" w:rsidRDefault="00383DBE" w:rsidP="004408C1">
            <w:pPr>
              <w:rPr>
                <w:rFonts w:cs="Arial"/>
                <w:color w:val="548DD4"/>
                <w:sz w:val="20"/>
                <w:szCs w:val="20"/>
              </w:rPr>
            </w:pPr>
            <w:r w:rsidRPr="003A127D">
              <w:rPr>
                <w:color w:val="548DD4"/>
                <w:sz w:val="20"/>
              </w:rPr>
              <w:t xml:space="preserve">[Dimension – hauteur x </w:t>
            </w:r>
            <w:proofErr w:type="gramStart"/>
            <w:r w:rsidRPr="003A127D">
              <w:rPr>
                <w:color w:val="548DD4"/>
                <w:sz w:val="20"/>
              </w:rPr>
              <w:t>largeur</w:t>
            </w:r>
            <w:proofErr w:type="gramEnd"/>
            <w:r w:rsidRPr="003A127D">
              <w:rPr>
                <w:color w:val="548DD4"/>
                <w:sz w:val="20"/>
              </w:rPr>
              <w:t>]</w:t>
            </w:r>
          </w:p>
        </w:tc>
      </w:tr>
      <w:tr w:rsidR="00383DBE" w:rsidRPr="003A127D" w:rsidTr="00D90DEA">
        <w:tc>
          <w:tcPr>
            <w:tcW w:w="240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2.2</w:t>
            </w:r>
          </w:p>
        </w:tc>
        <w:tc>
          <w:tcPr>
            <w:tcW w:w="766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3A127D">
              <w:rPr>
                <w:sz w:val="20"/>
              </w:rPr>
              <w:t>Monte</w:t>
            </w:r>
            <w:r w:rsidR="00D806E8">
              <w:rPr>
                <w:sz w:val="20"/>
              </w:rPr>
              <w:t>­</w:t>
            </w:r>
            <w:r w:rsidRPr="003A127D">
              <w:rPr>
                <w:sz w:val="20"/>
              </w:rPr>
              <w:t>charge</w:t>
            </w:r>
            <w:proofErr w:type="spellEnd"/>
          </w:p>
        </w:tc>
        <w:tc>
          <w:tcPr>
            <w:tcW w:w="3994" w:type="pct"/>
          </w:tcPr>
          <w:p w:rsidR="00383DBE" w:rsidRPr="003A127D" w:rsidRDefault="00383DBE" w:rsidP="004408C1">
            <w:pPr>
              <w:rPr>
                <w:rFonts w:cs="Arial"/>
                <w:color w:val="548DD4"/>
                <w:sz w:val="20"/>
                <w:szCs w:val="20"/>
              </w:rPr>
            </w:pPr>
            <w:r w:rsidRPr="003A127D">
              <w:rPr>
                <w:color w:val="548DD4"/>
                <w:sz w:val="20"/>
              </w:rPr>
              <w:t>[Emplacement]</w:t>
            </w:r>
          </w:p>
        </w:tc>
      </w:tr>
      <w:tr w:rsidR="00383DBE" w:rsidRPr="003A127D" w:rsidTr="00D90DEA">
        <w:tc>
          <w:tcPr>
            <w:tcW w:w="240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2.3</w:t>
            </w:r>
          </w:p>
        </w:tc>
        <w:tc>
          <w:tcPr>
            <w:tcW w:w="766" w:type="pct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Autre (préciser)</w:t>
            </w:r>
          </w:p>
        </w:tc>
        <w:tc>
          <w:tcPr>
            <w:tcW w:w="3994" w:type="pct"/>
          </w:tcPr>
          <w:p w:rsidR="00383DBE" w:rsidRPr="003A127D" w:rsidRDefault="00383DBE" w:rsidP="004408C1">
            <w:pPr>
              <w:rPr>
                <w:rFonts w:cs="Arial"/>
                <w:color w:val="548DD4"/>
                <w:sz w:val="20"/>
                <w:szCs w:val="20"/>
              </w:rPr>
            </w:pPr>
          </w:p>
        </w:tc>
      </w:tr>
      <w:tr w:rsidR="00EB7D07" w:rsidRPr="003A127D" w:rsidTr="00EB7D07">
        <w:tc>
          <w:tcPr>
            <w:tcW w:w="240" w:type="pct"/>
          </w:tcPr>
          <w:p w:rsidR="00EB7D07" w:rsidRPr="003A127D" w:rsidRDefault="00EB7D07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60" w:type="pct"/>
            <w:gridSpan w:val="2"/>
          </w:tcPr>
          <w:p w:rsidR="00EB7D07" w:rsidRPr="003A127D" w:rsidRDefault="00EB7D07" w:rsidP="004408C1">
            <w:pPr>
              <w:rPr>
                <w:rFonts w:cs="Arial"/>
                <w:color w:val="548DD4"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Continuité des attestations</w:t>
            </w:r>
          </w:p>
        </w:tc>
      </w:tr>
      <w:tr w:rsidR="00EB7D07" w:rsidRPr="003A127D" w:rsidTr="00EB7D07">
        <w:tc>
          <w:tcPr>
            <w:tcW w:w="240" w:type="pct"/>
          </w:tcPr>
          <w:p w:rsidR="00EB7D07" w:rsidRPr="003A127D" w:rsidRDefault="00EB7D07" w:rsidP="00EB7D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60" w:type="pct"/>
            <w:gridSpan w:val="2"/>
          </w:tcPr>
          <w:p w:rsidR="00EB7D07" w:rsidRPr="003A127D" w:rsidRDefault="00EB7D07" w:rsidP="00EB7D07">
            <w:pPr>
              <w:rPr>
                <w:color w:val="000000"/>
                <w:sz w:val="20"/>
                <w:szCs w:val="20"/>
              </w:rPr>
            </w:pPr>
            <w:r w:rsidRPr="003A127D">
              <w:rPr>
                <w:color w:val="000000"/>
                <w:sz w:val="20"/>
              </w:rPr>
              <w:t>En présentant une soumission en réponse à la demande de soumissions, le soumissionnaire (et tout membre de la coentreprise si le soumissionnaire est une coentreprise) continue de se conformer à toutes les attestations énumérées dans les parties 6A et 6B de l</w:t>
            </w:r>
            <w:r w:rsidR="006D5E4F">
              <w:rPr>
                <w:color w:val="000000"/>
                <w:sz w:val="20"/>
              </w:rPr>
              <w:t>’</w:t>
            </w:r>
            <w:r w:rsidRPr="003A127D">
              <w:rPr>
                <w:color w:val="000000"/>
                <w:sz w:val="20"/>
              </w:rPr>
              <w:t xml:space="preserve">AMA du soumissionnaire concernant les </w:t>
            </w:r>
            <w:r w:rsidR="0076267F">
              <w:rPr>
                <w:color w:val="000000"/>
                <w:sz w:val="20"/>
              </w:rPr>
              <w:t>postes de travail</w:t>
            </w:r>
            <w:r w:rsidRPr="003A127D">
              <w:rPr>
                <w:color w:val="000000"/>
                <w:sz w:val="20"/>
              </w:rPr>
              <w:t xml:space="preserve"> : </w:t>
            </w:r>
          </w:p>
        </w:tc>
      </w:tr>
      <w:tr w:rsidR="00EB7D07" w:rsidRPr="003A127D" w:rsidTr="00EB7D07">
        <w:tc>
          <w:tcPr>
            <w:tcW w:w="240" w:type="pct"/>
          </w:tcPr>
          <w:p w:rsidR="00EB7D07" w:rsidRPr="003A127D" w:rsidRDefault="00EB7D07" w:rsidP="00EB7D07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3.1</w:t>
            </w:r>
          </w:p>
        </w:tc>
        <w:tc>
          <w:tcPr>
            <w:tcW w:w="4760" w:type="pct"/>
            <w:gridSpan w:val="2"/>
          </w:tcPr>
          <w:p w:rsidR="00EB7D07" w:rsidRPr="003A127D" w:rsidRDefault="00EB7D07" w:rsidP="00EB7D07">
            <w:pPr>
              <w:rPr>
                <w:color w:val="000000"/>
                <w:sz w:val="20"/>
                <w:szCs w:val="20"/>
              </w:rPr>
            </w:pPr>
            <w:r w:rsidRPr="003A127D">
              <w:rPr>
                <w:color w:val="000000"/>
                <w:sz w:val="20"/>
              </w:rPr>
              <w:t>Dispositions relatives à l</w:t>
            </w:r>
            <w:r w:rsidR="006D5E4F">
              <w:rPr>
                <w:color w:val="000000"/>
                <w:sz w:val="20"/>
              </w:rPr>
              <w:t>’</w:t>
            </w:r>
            <w:r w:rsidRPr="003A127D">
              <w:rPr>
                <w:color w:val="000000"/>
                <w:sz w:val="20"/>
              </w:rPr>
              <w:t>intégrité</w:t>
            </w:r>
          </w:p>
        </w:tc>
      </w:tr>
      <w:tr w:rsidR="00EB7D07" w:rsidRPr="003A127D" w:rsidTr="00EB7D07">
        <w:tc>
          <w:tcPr>
            <w:tcW w:w="240" w:type="pct"/>
          </w:tcPr>
          <w:p w:rsidR="00EB7D07" w:rsidRPr="003A127D" w:rsidRDefault="00EB7D07" w:rsidP="00EB7D07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3.2</w:t>
            </w:r>
          </w:p>
        </w:tc>
        <w:tc>
          <w:tcPr>
            <w:tcW w:w="4760" w:type="pct"/>
            <w:gridSpan w:val="2"/>
          </w:tcPr>
          <w:p w:rsidR="00EB7D07" w:rsidRPr="003A127D" w:rsidRDefault="00EB7D07" w:rsidP="00EB7D07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Programme de contrats fédéraux pour l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équité en matière d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 xml:space="preserve">emploi </w:t>
            </w:r>
          </w:p>
        </w:tc>
      </w:tr>
      <w:tr w:rsidR="00EB7D07" w:rsidRPr="003A127D" w:rsidTr="00EB7D07">
        <w:trPr>
          <w:trHeight w:val="70"/>
        </w:trPr>
        <w:tc>
          <w:tcPr>
            <w:tcW w:w="240" w:type="pct"/>
          </w:tcPr>
          <w:p w:rsidR="00EB7D07" w:rsidRPr="003A127D" w:rsidRDefault="00EB7D07" w:rsidP="00EB7D07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3.4</w:t>
            </w:r>
          </w:p>
        </w:tc>
        <w:tc>
          <w:tcPr>
            <w:tcW w:w="4760" w:type="pct"/>
            <w:gridSpan w:val="2"/>
          </w:tcPr>
          <w:p w:rsidR="00EB7D07" w:rsidRPr="003A127D" w:rsidRDefault="00EB7D07" w:rsidP="00EB7D07">
            <w:pPr>
              <w:rPr>
                <w:color w:val="000000"/>
                <w:sz w:val="20"/>
                <w:szCs w:val="20"/>
              </w:rPr>
            </w:pPr>
            <w:r w:rsidRPr="003A127D">
              <w:rPr>
                <w:color w:val="000000"/>
                <w:sz w:val="20"/>
              </w:rPr>
              <w:t>Conformité des produits</w:t>
            </w:r>
          </w:p>
        </w:tc>
      </w:tr>
      <w:tr w:rsidR="00EB7D07" w:rsidRPr="003A127D" w:rsidTr="00EB7D07">
        <w:trPr>
          <w:trHeight w:val="70"/>
        </w:trPr>
        <w:tc>
          <w:tcPr>
            <w:tcW w:w="240" w:type="pct"/>
          </w:tcPr>
          <w:p w:rsidR="00EB7D07" w:rsidRPr="003A127D" w:rsidRDefault="00EB7D07" w:rsidP="00EB7D07">
            <w:pPr>
              <w:rPr>
                <w:sz w:val="20"/>
                <w:szCs w:val="20"/>
              </w:rPr>
            </w:pPr>
            <w:r w:rsidRPr="003A127D">
              <w:rPr>
                <w:sz w:val="20"/>
              </w:rPr>
              <w:t>3.5</w:t>
            </w:r>
          </w:p>
        </w:tc>
        <w:tc>
          <w:tcPr>
            <w:tcW w:w="4760" w:type="pct"/>
            <w:gridSpan w:val="2"/>
          </w:tcPr>
          <w:p w:rsidR="00EB7D07" w:rsidRPr="003A127D" w:rsidRDefault="00EB7D07" w:rsidP="00EB7D07">
            <w:pPr>
              <w:rPr>
                <w:color w:val="000000"/>
                <w:sz w:val="20"/>
                <w:szCs w:val="20"/>
              </w:rPr>
            </w:pPr>
            <w:r w:rsidRPr="003A127D">
              <w:rPr>
                <w:color w:val="000000"/>
                <w:sz w:val="20"/>
              </w:rPr>
              <w:t>Attestation des prix (conformément à l</w:t>
            </w:r>
            <w:r w:rsidR="006D5E4F">
              <w:rPr>
                <w:color w:val="000000"/>
                <w:sz w:val="20"/>
              </w:rPr>
              <w:t>’</w:t>
            </w:r>
            <w:r w:rsidRPr="003A127D">
              <w:rPr>
                <w:color w:val="000000"/>
                <w:sz w:val="20"/>
              </w:rPr>
              <w:t>AMA, partie 6B)</w:t>
            </w:r>
          </w:p>
        </w:tc>
      </w:tr>
    </w:tbl>
    <w:p w:rsidR="00EB7D07" w:rsidRPr="003A127D" w:rsidRDefault="00EB7D07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</w:p>
    <w:p w:rsidR="00170EF7" w:rsidRPr="003A127D" w:rsidRDefault="00121521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  <w:r w:rsidRPr="003A127D">
        <w:rPr>
          <w:b/>
          <w:sz w:val="20"/>
        </w:rPr>
        <w:t>Tableau 9 – Évaluation de la soumission et total du contrat (le Canada peut remplir cette partie si le soumissionnaire ne l</w:t>
      </w:r>
      <w:r w:rsidR="006D5E4F">
        <w:rPr>
          <w:b/>
          <w:sz w:val="20"/>
        </w:rPr>
        <w:t>’</w:t>
      </w:r>
      <w:r w:rsidRPr="003A127D">
        <w:rPr>
          <w:b/>
          <w:sz w:val="20"/>
        </w:rPr>
        <w:t xml:space="preserve">a pas fait.) </w:t>
      </w:r>
    </w:p>
    <w:p w:rsidR="00D90DEA" w:rsidRPr="003A127D" w:rsidRDefault="00D90DEA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192"/>
        <w:gridCol w:w="4628"/>
      </w:tblGrid>
      <w:tr w:rsidR="00383DBE" w:rsidRPr="003A127D" w:rsidTr="004408C1">
        <w:tc>
          <w:tcPr>
            <w:tcW w:w="234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1</w:t>
            </w:r>
          </w:p>
        </w:tc>
        <w:tc>
          <w:tcPr>
            <w:tcW w:w="2520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des produits (tableau 1)</w:t>
            </w:r>
          </w:p>
        </w:tc>
        <w:tc>
          <w:tcPr>
            <w:tcW w:w="2246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83DBE" w:rsidRPr="003A127D" w:rsidTr="004408C1">
        <w:tc>
          <w:tcPr>
            <w:tcW w:w="234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2</w:t>
            </w:r>
          </w:p>
        </w:tc>
        <w:tc>
          <w:tcPr>
            <w:tcW w:w="2520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des produits</w:t>
            </w:r>
            <w:r w:rsidRPr="003A127D">
              <w:t xml:space="preserve"> </w:t>
            </w:r>
            <w:r w:rsidRPr="003A127D">
              <w:rPr>
                <w:b/>
                <w:sz w:val="20"/>
              </w:rPr>
              <w:t>optionnels</w:t>
            </w:r>
            <w:r w:rsidRPr="003A127D">
              <w:rPr>
                <w:sz w:val="20"/>
              </w:rPr>
              <w:t xml:space="preserve"> (tableau 4)</w:t>
            </w:r>
          </w:p>
        </w:tc>
        <w:tc>
          <w:tcPr>
            <w:tcW w:w="2246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83DBE" w:rsidRPr="003A127D" w:rsidTr="004408C1">
        <w:tc>
          <w:tcPr>
            <w:tcW w:w="234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3</w:t>
            </w:r>
          </w:p>
        </w:tc>
        <w:tc>
          <w:tcPr>
            <w:tcW w:w="2520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des livraisons (tableau 2)</w:t>
            </w:r>
          </w:p>
        </w:tc>
        <w:tc>
          <w:tcPr>
            <w:tcW w:w="2246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83DBE" w:rsidRPr="003A127D" w:rsidTr="004408C1">
        <w:tc>
          <w:tcPr>
            <w:tcW w:w="234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4</w:t>
            </w:r>
          </w:p>
        </w:tc>
        <w:tc>
          <w:tcPr>
            <w:tcW w:w="2520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Total des livraisons </w:t>
            </w:r>
            <w:r w:rsidRPr="003A127D">
              <w:rPr>
                <w:b/>
                <w:sz w:val="20"/>
              </w:rPr>
              <w:t>optionnelles</w:t>
            </w:r>
            <w:r w:rsidRPr="003A127D">
              <w:rPr>
                <w:sz w:val="20"/>
              </w:rPr>
              <w:t xml:space="preserve"> (tableau 5)</w:t>
            </w:r>
          </w:p>
        </w:tc>
        <w:tc>
          <w:tcPr>
            <w:tcW w:w="2246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83DBE" w:rsidRPr="003A127D" w:rsidTr="004408C1">
        <w:tc>
          <w:tcPr>
            <w:tcW w:w="234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5</w:t>
            </w:r>
          </w:p>
        </w:tc>
        <w:tc>
          <w:tcPr>
            <w:tcW w:w="2520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des installations (tableau 3)</w:t>
            </w:r>
          </w:p>
        </w:tc>
        <w:tc>
          <w:tcPr>
            <w:tcW w:w="2246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83DBE" w:rsidRPr="003A127D" w:rsidTr="004408C1">
        <w:tc>
          <w:tcPr>
            <w:tcW w:w="234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6</w:t>
            </w:r>
          </w:p>
        </w:tc>
        <w:tc>
          <w:tcPr>
            <w:tcW w:w="2520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Total des installations </w:t>
            </w:r>
            <w:r w:rsidRPr="003A127D">
              <w:rPr>
                <w:b/>
                <w:sz w:val="20"/>
              </w:rPr>
              <w:t>optionnelles</w:t>
            </w:r>
            <w:r w:rsidRPr="003A127D">
              <w:rPr>
                <w:sz w:val="20"/>
              </w:rPr>
              <w:t xml:space="preserve"> (tableau 6)</w:t>
            </w:r>
          </w:p>
        </w:tc>
        <w:tc>
          <w:tcPr>
            <w:tcW w:w="2246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121521" w:rsidRPr="003A127D" w:rsidTr="004408C1">
        <w:tc>
          <w:tcPr>
            <w:tcW w:w="234" w:type="pct"/>
            <w:shd w:val="clear" w:color="auto" w:fill="FBD4B4"/>
          </w:tcPr>
          <w:p w:rsidR="00121521" w:rsidRPr="003A127D" w:rsidRDefault="001215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7</w:t>
            </w:r>
          </w:p>
        </w:tc>
        <w:tc>
          <w:tcPr>
            <w:tcW w:w="2520" w:type="pct"/>
            <w:shd w:val="clear" w:color="auto" w:fill="FBD4B4"/>
          </w:tcPr>
          <w:p w:rsidR="00121521" w:rsidRPr="003A127D" w:rsidRDefault="001215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Total des services liés aux produits offerts (s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il y a lieu) (tableau 7)</w:t>
            </w:r>
          </w:p>
        </w:tc>
        <w:tc>
          <w:tcPr>
            <w:tcW w:w="2246" w:type="pct"/>
            <w:shd w:val="clear" w:color="auto" w:fill="FBD4B4"/>
          </w:tcPr>
          <w:p w:rsidR="00121521" w:rsidRPr="003A127D" w:rsidRDefault="00121521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83DBE" w:rsidRPr="003A127D" w:rsidTr="004408C1">
        <w:tc>
          <w:tcPr>
            <w:tcW w:w="234" w:type="pct"/>
            <w:shd w:val="clear" w:color="auto" w:fill="FBD4B4"/>
          </w:tcPr>
          <w:p w:rsidR="00383DBE" w:rsidRPr="003A127D" w:rsidRDefault="00A7325C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8</w:t>
            </w:r>
          </w:p>
        </w:tc>
        <w:tc>
          <w:tcPr>
            <w:tcW w:w="2520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b/>
                <w:sz w:val="20"/>
                <w:szCs w:val="20"/>
              </w:rPr>
            </w:pPr>
            <w:r w:rsidRPr="003A127D">
              <w:rPr>
                <w:b/>
                <w:sz w:val="20"/>
              </w:rPr>
              <w:t>Prix évalué (soumission) total (1 + 2 + 3 + 4 + 5 + 6+ 7) :</w:t>
            </w:r>
          </w:p>
        </w:tc>
        <w:tc>
          <w:tcPr>
            <w:tcW w:w="2246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$$</w:t>
            </w:r>
          </w:p>
        </w:tc>
      </w:tr>
      <w:tr w:rsidR="00383DBE" w:rsidRPr="003A127D" w:rsidTr="004408C1">
        <w:tc>
          <w:tcPr>
            <w:tcW w:w="234" w:type="pct"/>
            <w:shd w:val="clear" w:color="auto" w:fill="FBD4B4"/>
          </w:tcPr>
          <w:p w:rsidR="00383DBE" w:rsidRPr="003A127D" w:rsidRDefault="00A7325C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9</w:t>
            </w:r>
          </w:p>
        </w:tc>
        <w:tc>
          <w:tcPr>
            <w:tcW w:w="2520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Taxes applicables :</w:t>
            </w:r>
          </w:p>
        </w:tc>
        <w:tc>
          <w:tcPr>
            <w:tcW w:w="2246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383DBE" w:rsidRPr="003A127D" w:rsidTr="004408C1">
        <w:tc>
          <w:tcPr>
            <w:tcW w:w="234" w:type="pct"/>
            <w:shd w:val="clear" w:color="auto" w:fill="FBD4B4"/>
          </w:tcPr>
          <w:p w:rsidR="00383DBE" w:rsidRPr="003A127D" w:rsidRDefault="00A7325C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10</w:t>
            </w:r>
          </w:p>
        </w:tc>
        <w:tc>
          <w:tcPr>
            <w:tcW w:w="2520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Montant estimatif total du contrat (8+9) :</w:t>
            </w:r>
          </w:p>
        </w:tc>
        <w:tc>
          <w:tcPr>
            <w:tcW w:w="2246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</w:tbl>
    <w:p w:rsidR="0060279D" w:rsidRPr="003A127D" w:rsidRDefault="0060279D" w:rsidP="00383DBE">
      <w:pPr>
        <w:tabs>
          <w:tab w:val="left" w:pos="3300"/>
        </w:tabs>
        <w:rPr>
          <w:rFonts w:cs="Arial"/>
          <w:sz w:val="20"/>
          <w:szCs w:val="20"/>
        </w:rPr>
      </w:pPr>
    </w:p>
    <w:p w:rsidR="00383DBE" w:rsidRPr="003A127D" w:rsidRDefault="00121521" w:rsidP="00383DBE">
      <w:pPr>
        <w:tabs>
          <w:tab w:val="left" w:pos="3300"/>
        </w:tabs>
        <w:rPr>
          <w:rFonts w:cs="Arial"/>
          <w:b/>
          <w:sz w:val="20"/>
          <w:szCs w:val="20"/>
        </w:rPr>
      </w:pPr>
      <w:r w:rsidRPr="003A127D">
        <w:rPr>
          <w:b/>
          <w:sz w:val="20"/>
        </w:rPr>
        <w:t>Tableau 10 –</w:t>
      </w:r>
      <w:r w:rsidRPr="003A127D">
        <w:t xml:space="preserve"> </w:t>
      </w:r>
      <w:r w:rsidRPr="003A127D">
        <w:rPr>
          <w:sz w:val="20"/>
        </w:rPr>
        <w:t xml:space="preserve"> </w:t>
      </w:r>
      <w:r w:rsidRPr="003A127D">
        <w:rPr>
          <w:b/>
          <w:sz w:val="20"/>
        </w:rPr>
        <w:t>Représentant autorisé du soumissionnaire</w:t>
      </w:r>
    </w:p>
    <w:p w:rsidR="00D90DEA" w:rsidRPr="003A127D" w:rsidRDefault="00D90DEA" w:rsidP="00383DBE">
      <w:pPr>
        <w:tabs>
          <w:tab w:val="left" w:pos="3300"/>
        </w:tabs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135"/>
        <w:gridCol w:w="4681"/>
      </w:tblGrid>
      <w:tr w:rsidR="00383DBE" w:rsidRPr="003A127D" w:rsidTr="004B2A7E">
        <w:tc>
          <w:tcPr>
            <w:tcW w:w="5000" w:type="pct"/>
            <w:gridSpan w:val="3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Tableau 6 – </w:t>
            </w:r>
            <w:r w:rsidRPr="003A127D">
              <w:rPr>
                <w:b/>
                <w:sz w:val="20"/>
              </w:rPr>
              <w:t>Représentant autorisé du soumissionnaire</w:t>
            </w:r>
          </w:p>
        </w:tc>
      </w:tr>
      <w:tr w:rsidR="00383DBE" w:rsidRPr="003A127D" w:rsidTr="004B2A7E">
        <w:tc>
          <w:tcPr>
            <w:tcW w:w="236" w:type="pct"/>
            <w:vMerge w:val="restar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1.</w:t>
            </w:r>
          </w:p>
        </w:tc>
        <w:tc>
          <w:tcPr>
            <w:tcW w:w="4764" w:type="pct"/>
            <w:gridSpan w:val="2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Représentant autorisé du soumissionnaire pour la soumission et le contrat</w:t>
            </w:r>
          </w:p>
        </w:tc>
      </w:tr>
      <w:tr w:rsidR="00383DBE" w:rsidRPr="003A127D" w:rsidTr="004B2A7E">
        <w:tc>
          <w:tcPr>
            <w:tcW w:w="236" w:type="pct"/>
            <w:vMerge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2" w:type="pct"/>
            <w:vMerge w:val="restar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Nom :</w:t>
            </w:r>
          </w:p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Téléphone :</w:t>
            </w:r>
          </w:p>
        </w:tc>
      </w:tr>
      <w:tr w:rsidR="00383DBE" w:rsidRPr="003A127D" w:rsidTr="004B2A7E">
        <w:tc>
          <w:tcPr>
            <w:tcW w:w="236" w:type="pct"/>
            <w:vMerge/>
            <w:shd w:val="clear" w:color="auto" w:fill="FABF8F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2" w:type="pct"/>
            <w:vMerge/>
            <w:shd w:val="clear" w:color="auto" w:fill="FABF8F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>Courriel :</w:t>
            </w:r>
          </w:p>
        </w:tc>
      </w:tr>
      <w:tr w:rsidR="00383DBE" w:rsidRPr="003A127D" w:rsidTr="004B2A7E">
        <w:tc>
          <w:tcPr>
            <w:tcW w:w="236" w:type="pct"/>
            <w:vMerge/>
            <w:shd w:val="clear" w:color="auto" w:fill="FABF8F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2" w:type="pct"/>
            <w:vMerge/>
            <w:shd w:val="clear" w:color="auto" w:fill="FABF8F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pct"/>
            <w:shd w:val="clear" w:color="auto" w:fill="FBD4B4"/>
          </w:tcPr>
          <w:p w:rsidR="00383DBE" w:rsidRPr="003A127D" w:rsidRDefault="00383DBE" w:rsidP="004408C1">
            <w:pPr>
              <w:rPr>
                <w:rFonts w:cs="Arial"/>
                <w:sz w:val="20"/>
                <w:szCs w:val="20"/>
              </w:rPr>
            </w:pPr>
            <w:r w:rsidRPr="003A127D">
              <w:rPr>
                <w:sz w:val="20"/>
              </w:rPr>
              <w:t xml:space="preserve">Autre : </w:t>
            </w:r>
          </w:p>
        </w:tc>
      </w:tr>
    </w:tbl>
    <w:p w:rsidR="00383DBE" w:rsidRPr="003A127D" w:rsidRDefault="00383DBE" w:rsidP="00383DBE">
      <w:pPr>
        <w:tabs>
          <w:tab w:val="left" w:pos="3300"/>
        </w:tabs>
        <w:rPr>
          <w:rFonts w:cs="Arial"/>
          <w:sz w:val="20"/>
          <w:szCs w:val="20"/>
        </w:rPr>
      </w:pPr>
    </w:p>
    <w:p w:rsidR="00383DBE" w:rsidRPr="003A127D" w:rsidRDefault="00383DBE" w:rsidP="00383DBE">
      <w:pPr>
        <w:rPr>
          <w:rFonts w:cs="Arial"/>
          <w:b/>
          <w:sz w:val="20"/>
          <w:szCs w:val="20"/>
        </w:rPr>
      </w:pPr>
      <w:r w:rsidRPr="003A127D">
        <w:br w:type="page"/>
      </w:r>
    </w:p>
    <w:p w:rsidR="00383DBE" w:rsidRPr="003A127D" w:rsidRDefault="00383DBE" w:rsidP="00383DBE">
      <w:pPr>
        <w:tabs>
          <w:tab w:val="left" w:pos="2610"/>
        </w:tabs>
        <w:jc w:val="center"/>
        <w:rPr>
          <w:rFonts w:ascii="Arial" w:hAnsi="Arial" w:cs="Arial"/>
          <w:b/>
          <w:sz w:val="20"/>
          <w:szCs w:val="20"/>
        </w:rPr>
      </w:pPr>
      <w:r w:rsidRPr="003A127D">
        <w:rPr>
          <w:rFonts w:ascii="Arial" w:hAnsi="Arial"/>
          <w:b/>
          <w:sz w:val="20"/>
        </w:rPr>
        <w:lastRenderedPageBreak/>
        <w:t>ANNEXE B</w:t>
      </w:r>
    </w:p>
    <w:p w:rsidR="00383DBE" w:rsidRPr="003A127D" w:rsidRDefault="00383DBE" w:rsidP="00383DBE">
      <w:pPr>
        <w:tabs>
          <w:tab w:val="left" w:pos="2610"/>
        </w:tabs>
        <w:jc w:val="center"/>
        <w:rPr>
          <w:rFonts w:ascii="Arial" w:hAnsi="Arial" w:cs="Arial"/>
          <w:b/>
          <w:sz w:val="20"/>
          <w:szCs w:val="20"/>
        </w:rPr>
      </w:pPr>
      <w:r w:rsidRPr="003A127D">
        <w:rPr>
          <w:rFonts w:ascii="Arial" w:hAnsi="Arial"/>
          <w:b/>
          <w:sz w:val="20"/>
        </w:rPr>
        <w:t>EXIGENCES RELATIVES À LA SÉCURITÉ</w:t>
      </w:r>
    </w:p>
    <w:p w:rsidR="00383DBE" w:rsidRPr="003A127D" w:rsidRDefault="00383DBE" w:rsidP="00383DBE">
      <w:pPr>
        <w:tabs>
          <w:tab w:val="left" w:pos="2610"/>
        </w:tabs>
        <w:jc w:val="center"/>
        <w:rPr>
          <w:rFonts w:ascii="Arial" w:hAnsi="Arial" w:cs="Arial"/>
          <w:b/>
          <w:sz w:val="20"/>
          <w:szCs w:val="20"/>
        </w:rPr>
      </w:pPr>
    </w:p>
    <w:p w:rsidR="00383DBE" w:rsidRPr="003A127D" w:rsidRDefault="00383DBE" w:rsidP="00383DBE">
      <w:pPr>
        <w:tabs>
          <w:tab w:val="left" w:pos="2610"/>
        </w:tabs>
        <w:jc w:val="center"/>
        <w:rPr>
          <w:rFonts w:ascii="Arial" w:hAnsi="Arial" w:cs="Arial"/>
          <w:b/>
          <w:sz w:val="20"/>
          <w:szCs w:val="20"/>
        </w:rPr>
      </w:pPr>
    </w:p>
    <w:p w:rsidR="00383DBE" w:rsidRPr="003A127D" w:rsidRDefault="00383DBE" w:rsidP="00383DBE">
      <w:pPr>
        <w:rPr>
          <w:rFonts w:ascii="Arial" w:hAnsi="Arial" w:cs="Arial"/>
          <w:i/>
          <w:color w:val="548DD4"/>
          <w:sz w:val="20"/>
          <w:szCs w:val="20"/>
        </w:rPr>
      </w:pPr>
      <w:r w:rsidRPr="003A127D">
        <w:rPr>
          <w:rFonts w:ascii="Arial" w:hAnsi="Arial"/>
          <w:i/>
          <w:color w:val="548DD4"/>
          <w:sz w:val="20"/>
        </w:rPr>
        <w:t>Instructions à l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>intention de l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>utilisateur désigné :</w:t>
      </w:r>
    </w:p>
    <w:p w:rsidR="00383DBE" w:rsidRPr="003A127D" w:rsidRDefault="00383DBE" w:rsidP="00383DBE">
      <w:pPr>
        <w:rPr>
          <w:rFonts w:ascii="Arial" w:hAnsi="Arial" w:cs="Arial"/>
          <w:i/>
          <w:color w:val="548DD4"/>
          <w:sz w:val="20"/>
          <w:szCs w:val="20"/>
        </w:rPr>
      </w:pPr>
      <w:r w:rsidRPr="003A127D">
        <w:rPr>
          <w:rFonts w:ascii="Arial" w:hAnsi="Arial"/>
          <w:i/>
          <w:color w:val="548DD4"/>
          <w:sz w:val="20"/>
        </w:rPr>
        <w:t>Ajouter cette annexe B S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>IL y a des exigences relatives à la sécurité</w:t>
      </w:r>
      <w:r w:rsidR="00A46335" w:rsidRPr="003A127D">
        <w:rPr>
          <w:rFonts w:ascii="Arial" w:hAnsi="Arial"/>
          <w:i/>
          <w:color w:val="548DD4"/>
          <w:sz w:val="20"/>
        </w:rPr>
        <w:t xml:space="preserve">. </w:t>
      </w:r>
      <w:r w:rsidRPr="003A127D">
        <w:rPr>
          <w:rFonts w:ascii="Arial" w:hAnsi="Arial"/>
          <w:i/>
          <w:color w:val="548DD4"/>
          <w:sz w:val="20"/>
        </w:rPr>
        <w:t>L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>Annexe B devra comprendre :</w:t>
      </w:r>
    </w:p>
    <w:p w:rsidR="00383DBE" w:rsidRPr="003A127D" w:rsidRDefault="00383DBE" w:rsidP="00383DBE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548DD4"/>
          <w:sz w:val="20"/>
          <w:szCs w:val="20"/>
        </w:rPr>
      </w:pPr>
      <w:r w:rsidRPr="003A127D">
        <w:rPr>
          <w:rFonts w:ascii="Arial" w:hAnsi="Arial"/>
          <w:i/>
          <w:color w:val="548DD4"/>
          <w:sz w:val="20"/>
        </w:rPr>
        <w:t>uniquement la Liste de vérification des exigences relatives à la sécurité (LVERS), si l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>article 2.1a de la section 2 du contrat est sélectionné</w:t>
      </w:r>
      <w:r w:rsidR="00A46335" w:rsidRPr="003A127D">
        <w:rPr>
          <w:rFonts w:ascii="Arial" w:hAnsi="Arial"/>
          <w:i/>
          <w:color w:val="548DD4"/>
          <w:sz w:val="20"/>
        </w:rPr>
        <w:t xml:space="preserve">. </w:t>
      </w:r>
      <w:r w:rsidRPr="003A127D">
        <w:rPr>
          <w:rFonts w:ascii="Arial" w:hAnsi="Arial"/>
          <w:i/>
          <w:color w:val="548DD4"/>
          <w:sz w:val="20"/>
        </w:rPr>
        <w:t xml:space="preserve">(utiliser la clause A </w:t>
      </w:r>
      <w:proofErr w:type="spellStart"/>
      <w:r w:rsidRPr="003A127D">
        <w:rPr>
          <w:rFonts w:ascii="Arial" w:hAnsi="Arial"/>
          <w:i/>
          <w:color w:val="548DD4"/>
          <w:sz w:val="20"/>
        </w:rPr>
        <w:t>ci</w:t>
      </w:r>
      <w:r w:rsidR="00D806E8">
        <w:rPr>
          <w:rFonts w:ascii="Arial" w:hAnsi="Arial"/>
          <w:i/>
          <w:color w:val="548DD4"/>
          <w:sz w:val="20"/>
        </w:rPr>
        <w:t>­</w:t>
      </w:r>
      <w:r w:rsidRPr="003A127D">
        <w:rPr>
          <w:rFonts w:ascii="Arial" w:hAnsi="Arial"/>
          <w:i/>
          <w:color w:val="548DD4"/>
          <w:sz w:val="20"/>
        </w:rPr>
        <w:t>dessous</w:t>
      </w:r>
      <w:proofErr w:type="spellEnd"/>
      <w:r w:rsidRPr="003A127D">
        <w:rPr>
          <w:rFonts w:ascii="Arial" w:hAnsi="Arial"/>
          <w:i/>
          <w:color w:val="548DD4"/>
          <w:sz w:val="20"/>
        </w:rPr>
        <w:t>);</w:t>
      </w:r>
    </w:p>
    <w:p w:rsidR="00383DBE" w:rsidRPr="003A127D" w:rsidRDefault="00383DBE" w:rsidP="00383DBE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548DD4"/>
          <w:sz w:val="20"/>
          <w:szCs w:val="20"/>
        </w:rPr>
      </w:pPr>
      <w:r w:rsidRPr="003A127D">
        <w:rPr>
          <w:rFonts w:ascii="Arial" w:hAnsi="Arial"/>
          <w:i/>
          <w:color w:val="548DD4"/>
          <w:sz w:val="20"/>
        </w:rPr>
        <w:t xml:space="preserve"> la LVERS </w:t>
      </w:r>
      <w:r w:rsidRPr="003A127D">
        <w:rPr>
          <w:rFonts w:ascii="Arial" w:hAnsi="Arial"/>
          <w:i/>
          <w:color w:val="548DD4"/>
          <w:sz w:val="20"/>
          <w:u w:val="single"/>
        </w:rPr>
        <w:t>et</w:t>
      </w:r>
      <w:r w:rsidRPr="003A127D">
        <w:rPr>
          <w:rFonts w:ascii="Arial" w:hAnsi="Arial"/>
          <w:i/>
          <w:color w:val="548DD4"/>
          <w:sz w:val="20"/>
        </w:rPr>
        <w:t xml:space="preserve"> les dispositions du contrat de la DSIC de TPSGC, si l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 xml:space="preserve">article 2.1b de la section 2 du contrat est sélectionné  (utiliser la clause B </w:t>
      </w:r>
      <w:proofErr w:type="spellStart"/>
      <w:r w:rsidRPr="003A127D">
        <w:rPr>
          <w:rFonts w:ascii="Arial" w:hAnsi="Arial"/>
          <w:i/>
          <w:color w:val="548DD4"/>
          <w:sz w:val="20"/>
        </w:rPr>
        <w:t>ci</w:t>
      </w:r>
      <w:r w:rsidR="00D806E8">
        <w:rPr>
          <w:rFonts w:ascii="Arial" w:hAnsi="Arial"/>
          <w:i/>
          <w:color w:val="548DD4"/>
          <w:sz w:val="20"/>
        </w:rPr>
        <w:t>­</w:t>
      </w:r>
      <w:r w:rsidRPr="003A127D">
        <w:rPr>
          <w:rFonts w:ascii="Arial" w:hAnsi="Arial"/>
          <w:i/>
          <w:color w:val="548DD4"/>
          <w:sz w:val="20"/>
        </w:rPr>
        <w:t>dessous</w:t>
      </w:r>
      <w:proofErr w:type="spellEnd"/>
      <w:r w:rsidRPr="003A127D">
        <w:rPr>
          <w:rFonts w:ascii="Arial" w:hAnsi="Arial"/>
          <w:i/>
          <w:color w:val="548DD4"/>
          <w:sz w:val="20"/>
        </w:rPr>
        <w:t>).</w:t>
      </w:r>
    </w:p>
    <w:p w:rsidR="00383DBE" w:rsidRPr="003A127D" w:rsidRDefault="00383DBE" w:rsidP="00383DBE">
      <w:pPr>
        <w:rPr>
          <w:rFonts w:ascii="Arial" w:hAnsi="Arial" w:cs="Arial"/>
          <w:sz w:val="20"/>
          <w:szCs w:val="20"/>
        </w:rPr>
      </w:pPr>
    </w:p>
    <w:p w:rsidR="00383DBE" w:rsidRPr="003A127D" w:rsidRDefault="00383DBE" w:rsidP="00383DBE">
      <w:pPr>
        <w:rPr>
          <w:rFonts w:ascii="Arial" w:hAnsi="Arial" w:cs="Arial"/>
          <w:sz w:val="20"/>
          <w:szCs w:val="20"/>
        </w:rPr>
      </w:pPr>
      <w:r w:rsidRPr="003A127D">
        <w:rPr>
          <w:rFonts w:ascii="Arial" w:hAnsi="Arial"/>
          <w:sz w:val="20"/>
        </w:rPr>
        <w:t xml:space="preserve">A. Les exigences relatives à la sécurité énoncées dans la LVERS </w:t>
      </w:r>
      <w:proofErr w:type="spellStart"/>
      <w:r w:rsidRPr="003A127D">
        <w:rPr>
          <w:rFonts w:ascii="Arial" w:hAnsi="Arial"/>
          <w:sz w:val="20"/>
        </w:rPr>
        <w:t>ci</w:t>
      </w:r>
      <w:r w:rsidR="00D806E8">
        <w:rPr>
          <w:rFonts w:ascii="Arial" w:hAnsi="Arial"/>
          <w:sz w:val="20"/>
        </w:rPr>
        <w:t>­</w:t>
      </w:r>
      <w:r w:rsidRPr="003A127D">
        <w:rPr>
          <w:rFonts w:ascii="Arial" w:hAnsi="Arial"/>
          <w:sz w:val="20"/>
        </w:rPr>
        <w:t>jointe</w:t>
      </w:r>
      <w:proofErr w:type="spellEnd"/>
      <w:r w:rsidRPr="003A127D">
        <w:rPr>
          <w:rFonts w:ascii="Arial" w:hAnsi="Arial"/>
          <w:sz w:val="20"/>
        </w:rPr>
        <w:t xml:space="preserve"> s</w:t>
      </w:r>
      <w:r w:rsidR="006D5E4F">
        <w:rPr>
          <w:rFonts w:ascii="Arial" w:hAnsi="Arial"/>
          <w:sz w:val="20"/>
        </w:rPr>
        <w:t>’</w:t>
      </w:r>
      <w:r w:rsidRPr="003A127D">
        <w:rPr>
          <w:rFonts w:ascii="Arial" w:hAnsi="Arial"/>
          <w:sz w:val="20"/>
        </w:rPr>
        <w:t>appliquent au contrat et en font partie intégrante.</w:t>
      </w:r>
    </w:p>
    <w:p w:rsidR="00383DBE" w:rsidRPr="003A127D" w:rsidRDefault="00383DBE" w:rsidP="00383DBE">
      <w:pPr>
        <w:rPr>
          <w:rFonts w:ascii="Arial" w:hAnsi="Arial" w:cs="Arial"/>
          <w:i/>
          <w:color w:val="548DD4"/>
          <w:sz w:val="20"/>
          <w:szCs w:val="20"/>
        </w:rPr>
      </w:pPr>
      <w:r w:rsidRPr="003A127D">
        <w:rPr>
          <w:rFonts w:ascii="Arial" w:hAnsi="Arial"/>
          <w:i/>
          <w:color w:val="548DD4"/>
          <w:sz w:val="20"/>
        </w:rPr>
        <w:t>L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 xml:space="preserve">utilisateur désigné doit </w:t>
      </w:r>
      <w:r w:rsidRPr="003A127D">
        <w:rPr>
          <w:rFonts w:ascii="Arial" w:hAnsi="Arial"/>
          <w:i/>
          <w:color w:val="548DD4"/>
          <w:sz w:val="20"/>
          <w:u w:val="single"/>
        </w:rPr>
        <w:t>joindre la LVERS</w:t>
      </w:r>
      <w:r w:rsidRPr="003A127D">
        <w:rPr>
          <w:rFonts w:ascii="Arial" w:hAnsi="Arial"/>
          <w:i/>
          <w:color w:val="548DD4"/>
          <w:sz w:val="20"/>
        </w:rPr>
        <w:t>.</w:t>
      </w:r>
    </w:p>
    <w:p w:rsidR="00383DBE" w:rsidRPr="003A127D" w:rsidRDefault="00383DBE" w:rsidP="00383DBE">
      <w:pPr>
        <w:rPr>
          <w:rFonts w:ascii="Arial" w:hAnsi="Arial" w:cs="Arial"/>
          <w:i/>
          <w:color w:val="548DD4"/>
          <w:sz w:val="20"/>
          <w:szCs w:val="20"/>
        </w:rPr>
      </w:pPr>
    </w:p>
    <w:p w:rsidR="00383DBE" w:rsidRPr="003A127D" w:rsidRDefault="00383DBE" w:rsidP="00383DBE">
      <w:pPr>
        <w:rPr>
          <w:rFonts w:ascii="Arial" w:hAnsi="Arial" w:cs="Arial"/>
          <w:sz w:val="20"/>
          <w:szCs w:val="20"/>
        </w:rPr>
      </w:pPr>
      <w:r w:rsidRPr="003A127D">
        <w:rPr>
          <w:rFonts w:ascii="Arial" w:hAnsi="Arial"/>
          <w:sz w:val="20"/>
        </w:rPr>
        <w:t xml:space="preserve">B. Les exigences relatives à la sécurité énoncées dans la LVERS </w:t>
      </w:r>
      <w:proofErr w:type="spellStart"/>
      <w:r w:rsidRPr="003A127D">
        <w:rPr>
          <w:rFonts w:ascii="Arial" w:hAnsi="Arial"/>
          <w:sz w:val="20"/>
        </w:rPr>
        <w:t>ci</w:t>
      </w:r>
      <w:r w:rsidR="00D806E8">
        <w:rPr>
          <w:rFonts w:ascii="Arial" w:hAnsi="Arial"/>
          <w:sz w:val="20"/>
        </w:rPr>
        <w:t>­</w:t>
      </w:r>
      <w:r w:rsidRPr="003A127D">
        <w:rPr>
          <w:rFonts w:ascii="Arial" w:hAnsi="Arial"/>
          <w:sz w:val="20"/>
        </w:rPr>
        <w:t>jointe</w:t>
      </w:r>
      <w:proofErr w:type="spellEnd"/>
      <w:r w:rsidRPr="003A127D">
        <w:rPr>
          <w:rFonts w:ascii="Arial" w:hAnsi="Arial"/>
          <w:sz w:val="20"/>
        </w:rPr>
        <w:t xml:space="preserve"> ainsi que dans les modalités </w:t>
      </w:r>
      <w:proofErr w:type="spellStart"/>
      <w:r w:rsidRPr="003A127D">
        <w:rPr>
          <w:rFonts w:ascii="Arial" w:hAnsi="Arial"/>
          <w:sz w:val="20"/>
        </w:rPr>
        <w:t>ci</w:t>
      </w:r>
      <w:r w:rsidR="00D806E8">
        <w:rPr>
          <w:rFonts w:ascii="Arial" w:hAnsi="Arial"/>
          <w:sz w:val="20"/>
        </w:rPr>
        <w:t>­</w:t>
      </w:r>
      <w:r w:rsidRPr="003A127D">
        <w:rPr>
          <w:rFonts w:ascii="Arial" w:hAnsi="Arial"/>
          <w:sz w:val="20"/>
        </w:rPr>
        <w:t>dessous</w:t>
      </w:r>
      <w:proofErr w:type="spellEnd"/>
      <w:r w:rsidRPr="003A127D">
        <w:rPr>
          <w:rFonts w:ascii="Arial" w:hAnsi="Arial"/>
          <w:sz w:val="20"/>
        </w:rPr>
        <w:t xml:space="preserve"> s</w:t>
      </w:r>
      <w:r w:rsidR="006D5E4F">
        <w:rPr>
          <w:rFonts w:ascii="Arial" w:hAnsi="Arial"/>
          <w:sz w:val="20"/>
        </w:rPr>
        <w:t>’</w:t>
      </w:r>
      <w:r w:rsidRPr="003A127D">
        <w:rPr>
          <w:rFonts w:ascii="Arial" w:hAnsi="Arial"/>
          <w:sz w:val="20"/>
        </w:rPr>
        <w:t>appliquent au contrat et en font partie intégrante</w:t>
      </w:r>
    </w:p>
    <w:p w:rsidR="00383DBE" w:rsidRPr="003A127D" w:rsidRDefault="00383DBE" w:rsidP="00383DBE">
      <w:pPr>
        <w:rPr>
          <w:rFonts w:ascii="Arial" w:hAnsi="Arial" w:cs="Arial"/>
          <w:i/>
          <w:color w:val="548DD4"/>
          <w:sz w:val="20"/>
          <w:szCs w:val="20"/>
        </w:rPr>
      </w:pPr>
      <w:r w:rsidRPr="003A127D">
        <w:rPr>
          <w:rFonts w:ascii="Arial" w:hAnsi="Arial"/>
          <w:i/>
          <w:color w:val="548DD4"/>
          <w:sz w:val="20"/>
        </w:rPr>
        <w:t>L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 xml:space="preserve">utilisateur désigné doit insérer les </w:t>
      </w:r>
      <w:r w:rsidRPr="003A127D">
        <w:rPr>
          <w:rFonts w:ascii="Arial" w:hAnsi="Arial"/>
          <w:i/>
          <w:color w:val="548DD4"/>
          <w:sz w:val="20"/>
          <w:u w:val="single"/>
        </w:rPr>
        <w:t>clauses du contrat</w:t>
      </w:r>
      <w:r w:rsidRPr="003A127D">
        <w:rPr>
          <w:rFonts w:ascii="Arial" w:hAnsi="Arial"/>
          <w:i/>
          <w:color w:val="548DD4"/>
          <w:sz w:val="20"/>
        </w:rPr>
        <w:t xml:space="preserve"> fournies par la DSIC et </w:t>
      </w:r>
      <w:r w:rsidRPr="003A127D">
        <w:rPr>
          <w:rFonts w:ascii="Arial" w:hAnsi="Arial"/>
          <w:i/>
          <w:color w:val="548DD4"/>
          <w:sz w:val="20"/>
          <w:u w:val="single"/>
        </w:rPr>
        <w:t>joindre la LVERS</w:t>
      </w:r>
      <w:r w:rsidRPr="003A127D">
        <w:rPr>
          <w:rFonts w:ascii="Arial" w:hAnsi="Arial"/>
          <w:i/>
          <w:color w:val="548DD4"/>
          <w:sz w:val="20"/>
        </w:rPr>
        <w:t>.</w:t>
      </w:r>
    </w:p>
    <w:p w:rsidR="002D7941" w:rsidRPr="003A127D" w:rsidRDefault="002D7941">
      <w:pPr>
        <w:rPr>
          <w:rFonts w:ascii="Arial" w:hAnsi="Arial" w:cs="Arial"/>
          <w:sz w:val="20"/>
          <w:szCs w:val="20"/>
        </w:rPr>
      </w:pPr>
      <w:r w:rsidRPr="003A127D">
        <w:br w:type="page"/>
      </w:r>
    </w:p>
    <w:p w:rsidR="00383DBE" w:rsidRPr="003A127D" w:rsidRDefault="002D7941" w:rsidP="00210371">
      <w:pPr>
        <w:jc w:val="center"/>
        <w:rPr>
          <w:rFonts w:ascii="Arial" w:hAnsi="Arial" w:cs="Arial"/>
          <w:b/>
          <w:sz w:val="20"/>
          <w:szCs w:val="20"/>
        </w:rPr>
      </w:pPr>
      <w:r w:rsidRPr="003A127D">
        <w:rPr>
          <w:rFonts w:ascii="Arial" w:hAnsi="Arial"/>
          <w:b/>
          <w:sz w:val="20"/>
        </w:rPr>
        <w:lastRenderedPageBreak/>
        <w:t>ANNEXE C</w:t>
      </w:r>
    </w:p>
    <w:p w:rsidR="002D7941" w:rsidRPr="003A127D" w:rsidRDefault="00210371" w:rsidP="00210371">
      <w:pPr>
        <w:jc w:val="center"/>
        <w:rPr>
          <w:rFonts w:ascii="Arial" w:hAnsi="Arial" w:cs="Arial"/>
          <w:b/>
          <w:sz w:val="20"/>
          <w:szCs w:val="20"/>
        </w:rPr>
      </w:pPr>
      <w:r w:rsidRPr="003A127D">
        <w:rPr>
          <w:rFonts w:ascii="Arial" w:hAnsi="Arial"/>
          <w:b/>
          <w:sz w:val="20"/>
        </w:rPr>
        <w:t>PLAN(S) D</w:t>
      </w:r>
      <w:r w:rsidR="006D5E4F">
        <w:rPr>
          <w:rFonts w:ascii="Arial" w:hAnsi="Arial"/>
          <w:b/>
          <w:sz w:val="20"/>
        </w:rPr>
        <w:t>’</w:t>
      </w:r>
      <w:r w:rsidRPr="003A127D">
        <w:rPr>
          <w:rFonts w:ascii="Arial" w:hAnsi="Arial"/>
          <w:b/>
          <w:sz w:val="20"/>
        </w:rPr>
        <w:t>ÉTAGE</w:t>
      </w:r>
    </w:p>
    <w:p w:rsidR="00210371" w:rsidRPr="003A127D" w:rsidRDefault="00210371" w:rsidP="00210371">
      <w:pPr>
        <w:jc w:val="center"/>
        <w:rPr>
          <w:rFonts w:ascii="Arial" w:hAnsi="Arial" w:cs="Arial"/>
          <w:b/>
          <w:sz w:val="20"/>
          <w:szCs w:val="20"/>
        </w:rPr>
      </w:pPr>
    </w:p>
    <w:p w:rsidR="00383DBE" w:rsidRPr="003A127D" w:rsidRDefault="00383DBE" w:rsidP="00383DBE">
      <w:pPr>
        <w:rPr>
          <w:rFonts w:ascii="Arial" w:hAnsi="Arial" w:cs="Arial"/>
          <w:sz w:val="20"/>
          <w:szCs w:val="20"/>
        </w:rPr>
      </w:pPr>
    </w:p>
    <w:p w:rsidR="002D7941" w:rsidRPr="003A127D" w:rsidRDefault="002D7941" w:rsidP="002D7941">
      <w:pPr>
        <w:rPr>
          <w:rFonts w:ascii="Arial" w:hAnsi="Arial" w:cs="Arial"/>
          <w:i/>
          <w:color w:val="548DD4"/>
          <w:sz w:val="20"/>
          <w:szCs w:val="20"/>
        </w:rPr>
      </w:pPr>
      <w:r w:rsidRPr="003A127D">
        <w:rPr>
          <w:rFonts w:ascii="Arial" w:hAnsi="Arial"/>
          <w:i/>
          <w:color w:val="548DD4"/>
          <w:sz w:val="20"/>
        </w:rPr>
        <w:t>Instructions à l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>intention de l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>utilisateur désigné :</w:t>
      </w:r>
    </w:p>
    <w:p w:rsidR="002D7941" w:rsidRPr="003A127D" w:rsidRDefault="00A7325C" w:rsidP="002D7941">
      <w:pPr>
        <w:rPr>
          <w:rFonts w:ascii="Arial" w:hAnsi="Arial" w:cs="Arial"/>
          <w:i/>
          <w:color w:val="548DD4"/>
          <w:sz w:val="20"/>
          <w:szCs w:val="20"/>
        </w:rPr>
      </w:pPr>
      <w:r w:rsidRPr="003A127D">
        <w:rPr>
          <w:rFonts w:ascii="Arial" w:hAnsi="Arial"/>
          <w:i/>
          <w:color w:val="548DD4"/>
          <w:sz w:val="20"/>
        </w:rPr>
        <w:t>Ajouter cette annexe si le besoin comprend un ou des plan(s) d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>étage</w:t>
      </w:r>
      <w:r w:rsidR="00A46335" w:rsidRPr="003A127D">
        <w:rPr>
          <w:rFonts w:ascii="Arial" w:hAnsi="Arial"/>
          <w:i/>
          <w:color w:val="548DD4"/>
          <w:sz w:val="20"/>
        </w:rPr>
        <w:t xml:space="preserve">. </w:t>
      </w:r>
      <w:r w:rsidRPr="003A127D">
        <w:rPr>
          <w:rFonts w:ascii="Arial" w:hAnsi="Arial"/>
          <w:i/>
          <w:color w:val="548DD4"/>
          <w:sz w:val="20"/>
        </w:rPr>
        <w:t>L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>Annexe C devra comprendre :</w:t>
      </w:r>
    </w:p>
    <w:p w:rsidR="002D7941" w:rsidRPr="003A127D" w:rsidRDefault="002D7941" w:rsidP="002D7941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548DD4"/>
          <w:sz w:val="20"/>
          <w:szCs w:val="20"/>
        </w:rPr>
      </w:pPr>
      <w:r w:rsidRPr="003A127D">
        <w:rPr>
          <w:rFonts w:ascii="Arial" w:hAnsi="Arial"/>
          <w:i/>
          <w:color w:val="548DD4"/>
          <w:sz w:val="20"/>
        </w:rPr>
        <w:t>Un ou des plan(s) d</w:t>
      </w:r>
      <w:r w:rsidR="006D5E4F">
        <w:rPr>
          <w:rFonts w:ascii="Arial" w:hAnsi="Arial"/>
          <w:i/>
          <w:color w:val="548DD4"/>
          <w:sz w:val="20"/>
        </w:rPr>
        <w:t>’</w:t>
      </w:r>
      <w:r w:rsidRPr="003A127D">
        <w:rPr>
          <w:rFonts w:ascii="Arial" w:hAnsi="Arial"/>
          <w:i/>
          <w:color w:val="548DD4"/>
          <w:sz w:val="20"/>
        </w:rPr>
        <w:t xml:space="preserve">étage en format PDF ou en version </w:t>
      </w:r>
      <w:proofErr w:type="spellStart"/>
      <w:r w:rsidRPr="003A127D">
        <w:rPr>
          <w:rFonts w:ascii="Arial" w:hAnsi="Arial"/>
          <w:i/>
          <w:color w:val="548DD4"/>
          <w:sz w:val="20"/>
        </w:rPr>
        <w:t>AutoCAD</w:t>
      </w:r>
      <w:proofErr w:type="spellEnd"/>
      <w:r w:rsidRPr="003A127D">
        <w:rPr>
          <w:rFonts w:ascii="Arial" w:hAnsi="Arial"/>
          <w:i/>
          <w:color w:val="548DD4"/>
          <w:sz w:val="20"/>
        </w:rPr>
        <w:t>.</w:t>
      </w:r>
    </w:p>
    <w:p w:rsidR="002D7941" w:rsidRPr="003A127D" w:rsidRDefault="002D7941" w:rsidP="00383DBE">
      <w:pPr>
        <w:rPr>
          <w:rFonts w:ascii="Arial" w:hAnsi="Arial" w:cs="Arial"/>
          <w:sz w:val="20"/>
          <w:szCs w:val="20"/>
        </w:rPr>
      </w:pPr>
    </w:p>
    <w:p w:rsidR="00383DBE" w:rsidRPr="003A127D" w:rsidRDefault="00383DBE" w:rsidP="0076426B">
      <w:pPr>
        <w:rPr>
          <w:rFonts w:cs="Arial"/>
          <w:sz w:val="20"/>
          <w:szCs w:val="20"/>
        </w:rPr>
      </w:pPr>
    </w:p>
    <w:p w:rsidR="000B3D72" w:rsidRPr="003A127D" w:rsidRDefault="000B3D72">
      <w:pPr>
        <w:rPr>
          <w:rFonts w:cs="Arial"/>
          <w:sz w:val="20"/>
          <w:szCs w:val="20"/>
        </w:rPr>
      </w:pPr>
      <w:r w:rsidRPr="003A127D">
        <w:br w:type="page"/>
      </w:r>
    </w:p>
    <w:p w:rsidR="000B3D72" w:rsidRPr="003A127D" w:rsidRDefault="00346BDE" w:rsidP="0076426B">
      <w:pPr>
        <w:rPr>
          <w:rFonts w:cs="Arial"/>
          <w:i/>
          <w:color w:val="1F497D" w:themeColor="text2"/>
          <w:sz w:val="20"/>
          <w:szCs w:val="20"/>
        </w:rPr>
      </w:pPr>
      <w:r w:rsidRPr="003A127D">
        <w:rPr>
          <w:i/>
          <w:color w:val="1F497D" w:themeColor="text2"/>
          <w:sz w:val="20"/>
        </w:rPr>
        <w:lastRenderedPageBreak/>
        <w:t>L</w:t>
      </w:r>
      <w:r w:rsidR="006D5E4F">
        <w:rPr>
          <w:i/>
          <w:color w:val="1F497D" w:themeColor="text2"/>
          <w:sz w:val="20"/>
        </w:rPr>
        <w:t>’</w:t>
      </w:r>
      <w:r w:rsidRPr="003A127D">
        <w:rPr>
          <w:i/>
          <w:color w:val="1F497D" w:themeColor="text2"/>
          <w:sz w:val="20"/>
        </w:rPr>
        <w:t>utilisateur désigné devra utiliser la présente page en guise de première page à l</w:t>
      </w:r>
      <w:r w:rsidR="006D5E4F">
        <w:rPr>
          <w:i/>
          <w:color w:val="1F497D" w:themeColor="text2"/>
          <w:sz w:val="20"/>
        </w:rPr>
        <w:t>’</w:t>
      </w:r>
      <w:r w:rsidRPr="003A127D">
        <w:rPr>
          <w:i/>
          <w:color w:val="1F497D" w:themeColor="text2"/>
          <w:sz w:val="20"/>
        </w:rPr>
        <w:t>attribution du contrat. Joindre la section 2 de la demande de soumissions, y compris l</w:t>
      </w:r>
      <w:r w:rsidR="006D5E4F">
        <w:rPr>
          <w:i/>
          <w:color w:val="1F497D" w:themeColor="text2"/>
          <w:sz w:val="20"/>
        </w:rPr>
        <w:t>’</w:t>
      </w:r>
      <w:r w:rsidRPr="003A127D">
        <w:rPr>
          <w:i/>
          <w:color w:val="1F497D" w:themeColor="text2"/>
          <w:sz w:val="20"/>
        </w:rPr>
        <w:t>Annexe A et, s</w:t>
      </w:r>
      <w:r w:rsidR="006D5E4F">
        <w:rPr>
          <w:i/>
          <w:color w:val="1F497D" w:themeColor="text2"/>
          <w:sz w:val="20"/>
        </w:rPr>
        <w:t>’</w:t>
      </w:r>
      <w:r w:rsidRPr="003A127D">
        <w:rPr>
          <w:i/>
          <w:color w:val="1F497D" w:themeColor="text2"/>
          <w:sz w:val="20"/>
        </w:rPr>
        <w:t>il y a lieu, les annexes B et C.</w:t>
      </w:r>
    </w:p>
    <w:p w:rsidR="000B3D72" w:rsidRPr="003A127D" w:rsidRDefault="000B3D72" w:rsidP="0076426B">
      <w:pPr>
        <w:rPr>
          <w:rFonts w:cs="Arial"/>
          <w:sz w:val="20"/>
          <w:szCs w:val="20"/>
        </w:rPr>
      </w:pPr>
    </w:p>
    <w:p w:rsidR="00383DBE" w:rsidRPr="003A127D" w:rsidRDefault="000B3D72" w:rsidP="000B3D72">
      <w:pPr>
        <w:jc w:val="center"/>
        <w:rPr>
          <w:rFonts w:cs="Arial"/>
          <w:sz w:val="24"/>
          <w:szCs w:val="24"/>
        </w:rPr>
      </w:pPr>
      <w:r w:rsidRPr="003A127D">
        <w:rPr>
          <w:sz w:val="24"/>
        </w:rPr>
        <w:t>Première page du contrat</w:t>
      </w:r>
    </w:p>
    <w:p w:rsidR="000B3D72" w:rsidRPr="003A127D" w:rsidRDefault="000B3D72" w:rsidP="000B3D72">
      <w:pPr>
        <w:jc w:val="center"/>
        <w:rPr>
          <w:rFonts w:cs="Arial"/>
          <w:sz w:val="20"/>
          <w:szCs w:val="20"/>
        </w:rPr>
      </w:pPr>
    </w:p>
    <w:p w:rsidR="000B3D72" w:rsidRPr="003A127D" w:rsidRDefault="000B3D72" w:rsidP="0065157C">
      <w:pPr>
        <w:rPr>
          <w:rFonts w:cs="Arial"/>
          <w:b/>
          <w:sz w:val="20"/>
          <w:szCs w:val="20"/>
        </w:rPr>
      </w:pPr>
      <w:r w:rsidRPr="003A127D">
        <w:rPr>
          <w:b/>
          <w:sz w:val="20"/>
        </w:rPr>
        <w:t>CONTRAT – CONTRACT</w:t>
      </w:r>
    </w:p>
    <w:p w:rsidR="0065157C" w:rsidRPr="003A127D" w:rsidRDefault="0065157C" w:rsidP="0065157C">
      <w:pPr>
        <w:rPr>
          <w:rFonts w:cs="Arial"/>
          <w:sz w:val="20"/>
          <w:szCs w:val="20"/>
        </w:rPr>
      </w:pPr>
    </w:p>
    <w:p w:rsidR="000B3D72" w:rsidRPr="003A127D" w:rsidRDefault="000B3D72" w:rsidP="0065157C">
      <w:pPr>
        <w:rPr>
          <w:rFonts w:cs="Arial"/>
          <w:sz w:val="20"/>
          <w:szCs w:val="20"/>
        </w:rPr>
      </w:pPr>
      <w:r w:rsidRPr="003A127D">
        <w:rPr>
          <w:sz w:val="20"/>
        </w:rPr>
        <w:t>Le Canada accepte votre soumission pour la fourniture au Canada des biens, des services ou des deux décrits dans le contrat conformément aux conditions et aux prix indiqués dans le contrat.</w:t>
      </w:r>
    </w:p>
    <w:p w:rsidR="000B3D72" w:rsidRPr="003A127D" w:rsidRDefault="000B3D72" w:rsidP="0065157C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/>
      </w:tblPr>
      <w:tblGrid>
        <w:gridCol w:w="3434"/>
        <w:gridCol w:w="3434"/>
        <w:gridCol w:w="3434"/>
      </w:tblGrid>
      <w:tr w:rsidR="000B3D72" w:rsidRPr="003A127D" w:rsidTr="000B3D72">
        <w:tc>
          <w:tcPr>
            <w:tcW w:w="10302" w:type="dxa"/>
            <w:gridSpan w:val="3"/>
          </w:tcPr>
          <w:p w:rsidR="000B3D72" w:rsidRPr="003A127D" w:rsidRDefault="00622192" w:rsidP="000B3D72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Titre du projet</w:t>
            </w:r>
          </w:p>
          <w:p w:rsidR="000B3D72" w:rsidRPr="003A127D" w:rsidRDefault="000B3D72" w:rsidP="000B3D72">
            <w:pPr>
              <w:rPr>
                <w:rFonts w:cs="Arial"/>
                <w:b/>
                <w:sz w:val="20"/>
                <w:szCs w:val="20"/>
              </w:rPr>
            </w:pPr>
          </w:p>
          <w:p w:rsidR="000B3D72" w:rsidRPr="003A127D" w:rsidRDefault="000B3D72" w:rsidP="000B3D72">
            <w:pPr>
              <w:rPr>
                <w:rFonts w:cs="Arial"/>
                <w:b/>
                <w:sz w:val="20"/>
                <w:szCs w:val="20"/>
              </w:rPr>
            </w:pPr>
          </w:p>
          <w:p w:rsidR="000B3D72" w:rsidRPr="003A127D" w:rsidRDefault="000B3D72" w:rsidP="000B3D72">
            <w:pPr>
              <w:rPr>
                <w:rFonts w:cs="Arial"/>
                <w:b/>
                <w:sz w:val="20"/>
                <w:szCs w:val="20"/>
              </w:rPr>
            </w:pPr>
          </w:p>
          <w:p w:rsidR="000B3D72" w:rsidRPr="003A127D" w:rsidRDefault="000B3D72" w:rsidP="000B3D7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B3D72" w:rsidRPr="003A127D" w:rsidTr="000B3D72">
        <w:tc>
          <w:tcPr>
            <w:tcW w:w="3434" w:type="dxa"/>
          </w:tcPr>
          <w:p w:rsidR="000B3D72" w:rsidRPr="003A127D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 xml:space="preserve">Date du contrat </w:t>
            </w:r>
          </w:p>
          <w:p w:rsidR="000B3D72" w:rsidRPr="003A127D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0B3D72" w:rsidRPr="003A127D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0B3D72" w:rsidRPr="003A127D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34" w:type="dxa"/>
          </w:tcPr>
          <w:p w:rsidR="000B3D72" w:rsidRPr="003A127D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 xml:space="preserve">Numéro du contrat </w:t>
            </w:r>
          </w:p>
        </w:tc>
        <w:tc>
          <w:tcPr>
            <w:tcW w:w="3434" w:type="dxa"/>
          </w:tcPr>
          <w:p w:rsidR="000B3D72" w:rsidRPr="003A127D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Numéro de modification (s</w:t>
            </w:r>
            <w:r w:rsidR="006D5E4F">
              <w:rPr>
                <w:sz w:val="20"/>
              </w:rPr>
              <w:t>’</w:t>
            </w:r>
            <w:r w:rsidRPr="003A127D">
              <w:rPr>
                <w:sz w:val="20"/>
              </w:rPr>
              <w:t>il y a lieu)</w:t>
            </w:r>
          </w:p>
        </w:tc>
      </w:tr>
      <w:tr w:rsidR="000B3D72" w:rsidRPr="003A127D" w:rsidTr="000B3D72">
        <w:tc>
          <w:tcPr>
            <w:tcW w:w="3434" w:type="dxa"/>
          </w:tcPr>
          <w:p w:rsidR="0037090F" w:rsidRPr="003A127D" w:rsidRDefault="0037090F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0B3D72" w:rsidRPr="003A127D" w:rsidRDefault="0037090F" w:rsidP="000B3D72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Codes financiers</w:t>
            </w:r>
          </w:p>
        </w:tc>
        <w:tc>
          <w:tcPr>
            <w:tcW w:w="6868" w:type="dxa"/>
            <w:gridSpan w:val="2"/>
          </w:tcPr>
          <w:p w:rsidR="000B3D72" w:rsidRPr="003A127D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0B3D72" w:rsidRPr="003A127D" w:rsidRDefault="000B3D72" w:rsidP="004767E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4767E8" w:rsidRPr="003A127D" w:rsidRDefault="004767E8" w:rsidP="004767E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5157C" w:rsidRPr="003A127D" w:rsidTr="00DE64C8">
        <w:tc>
          <w:tcPr>
            <w:tcW w:w="3434" w:type="dxa"/>
          </w:tcPr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Coût estimatif total</w:t>
            </w:r>
          </w:p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8" w:type="dxa"/>
            <w:gridSpan w:val="2"/>
          </w:tcPr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$</w:t>
            </w:r>
          </w:p>
        </w:tc>
      </w:tr>
      <w:tr w:rsidR="000B3D72" w:rsidRPr="003A127D" w:rsidTr="000B3D72">
        <w:tc>
          <w:tcPr>
            <w:tcW w:w="3434" w:type="dxa"/>
          </w:tcPr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0B3D72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  <w:r w:rsidRPr="003A127D">
              <w:rPr>
                <w:sz w:val="20"/>
              </w:rPr>
              <w:t>Pour le ministre (signature)</w:t>
            </w:r>
          </w:p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8" w:type="dxa"/>
            <w:gridSpan w:val="2"/>
          </w:tcPr>
          <w:p w:rsidR="000B3D72" w:rsidRPr="003A127D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3A127D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5157C" w:rsidRPr="003A127D" w:rsidRDefault="0065157C" w:rsidP="000B3D72">
      <w:pPr>
        <w:rPr>
          <w:rFonts w:cs="Arial"/>
          <w:sz w:val="20"/>
          <w:szCs w:val="20"/>
        </w:rPr>
      </w:pPr>
    </w:p>
    <w:sectPr w:rsidR="0065157C" w:rsidRPr="003A127D" w:rsidSect="00792BF4">
      <w:footerReference w:type="default" r:id="rId10"/>
      <w:headerReference w:type="first" r:id="rId11"/>
      <w:pgSz w:w="12240" w:h="15840" w:code="1"/>
      <w:pgMar w:top="1077" w:right="1077" w:bottom="1077" w:left="107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E0" w:rsidRPr="003A127D" w:rsidRDefault="00C96BE0" w:rsidP="00AE2327">
      <w:r w:rsidRPr="003A127D">
        <w:separator/>
      </w:r>
    </w:p>
  </w:endnote>
  <w:endnote w:type="continuationSeparator" w:id="0">
    <w:p w:rsidR="00C96BE0" w:rsidRPr="003A127D" w:rsidRDefault="00C96BE0" w:rsidP="00AE2327">
      <w:r w:rsidRPr="003A127D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9156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96BE0" w:rsidRPr="003A127D" w:rsidRDefault="00C96BE0">
            <w:pPr>
              <w:pStyle w:val="Footer"/>
              <w:jc w:val="right"/>
            </w:pPr>
            <w:r w:rsidRPr="003A127D">
              <w:rPr>
                <w:b/>
                <w:sz w:val="16"/>
              </w:rPr>
              <w:t xml:space="preserve">      Page </w:t>
            </w:r>
            <w:r w:rsidR="00BF6E0C" w:rsidRPr="003A127D">
              <w:rPr>
                <w:b/>
                <w:bCs/>
                <w:sz w:val="16"/>
                <w:szCs w:val="16"/>
              </w:rPr>
              <w:fldChar w:fldCharType="begin"/>
            </w:r>
            <w:r w:rsidRPr="003A127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BF6E0C" w:rsidRPr="003A127D">
              <w:rPr>
                <w:b/>
                <w:bCs/>
                <w:sz w:val="16"/>
                <w:szCs w:val="16"/>
              </w:rPr>
              <w:fldChar w:fldCharType="separate"/>
            </w:r>
            <w:r w:rsidR="00C91EE3">
              <w:rPr>
                <w:b/>
                <w:bCs/>
                <w:noProof/>
                <w:sz w:val="16"/>
                <w:szCs w:val="16"/>
              </w:rPr>
              <w:t>15</w:t>
            </w:r>
            <w:r w:rsidR="00BF6E0C" w:rsidRPr="003A127D">
              <w:rPr>
                <w:b/>
                <w:bCs/>
                <w:sz w:val="16"/>
                <w:szCs w:val="16"/>
              </w:rPr>
              <w:fldChar w:fldCharType="end"/>
            </w:r>
            <w:r w:rsidRPr="003A127D">
              <w:rPr>
                <w:b/>
                <w:sz w:val="16"/>
              </w:rPr>
              <w:t xml:space="preserve"> de </w:t>
            </w:r>
            <w:r w:rsidR="00BF6E0C" w:rsidRPr="003A127D">
              <w:rPr>
                <w:b/>
                <w:bCs/>
                <w:sz w:val="16"/>
                <w:szCs w:val="16"/>
              </w:rPr>
              <w:fldChar w:fldCharType="begin"/>
            </w:r>
            <w:r w:rsidRPr="003A127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BF6E0C" w:rsidRPr="003A127D">
              <w:rPr>
                <w:b/>
                <w:bCs/>
                <w:sz w:val="16"/>
                <w:szCs w:val="16"/>
              </w:rPr>
              <w:fldChar w:fldCharType="separate"/>
            </w:r>
            <w:r w:rsidR="00C91EE3">
              <w:rPr>
                <w:b/>
                <w:bCs/>
                <w:noProof/>
                <w:sz w:val="16"/>
                <w:szCs w:val="16"/>
              </w:rPr>
              <w:t>15</w:t>
            </w:r>
            <w:r w:rsidR="00BF6E0C" w:rsidRPr="003A12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96BE0" w:rsidRPr="003A127D" w:rsidRDefault="00C96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E0" w:rsidRPr="003A127D" w:rsidRDefault="00C96BE0" w:rsidP="00AE2327">
      <w:r w:rsidRPr="003A127D">
        <w:separator/>
      </w:r>
    </w:p>
  </w:footnote>
  <w:footnote w:type="continuationSeparator" w:id="0">
    <w:p w:rsidR="00C96BE0" w:rsidRPr="003A127D" w:rsidRDefault="00C96BE0" w:rsidP="00AE2327">
      <w:r w:rsidRPr="003A127D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E0" w:rsidRPr="003A127D" w:rsidRDefault="00C96BE0" w:rsidP="00E2053A">
    <w:pPr>
      <w:pStyle w:val="Header"/>
      <w:jc w:val="center"/>
      <w:rPr>
        <w:b/>
        <w:sz w:val="26"/>
        <w:szCs w:val="26"/>
      </w:rPr>
    </w:pPr>
    <w:r w:rsidRPr="003A127D">
      <w:rPr>
        <w:b/>
        <w:sz w:val="26"/>
        <w:szCs w:val="26"/>
      </w:rPr>
      <w:t>INVITATION À SOUMISSIONNER ET CONTRAT SUBSÉQUENT (DEMANDE DE SOUMISSIONS)</w:t>
    </w:r>
  </w:p>
  <w:p w:rsidR="00C96BE0" w:rsidRPr="003A127D" w:rsidRDefault="00C96BE0" w:rsidP="00E2053A">
    <w:pPr>
      <w:pStyle w:val="Header"/>
      <w:jc w:val="center"/>
      <w:rPr>
        <w:b/>
        <w:sz w:val="26"/>
        <w:szCs w:val="26"/>
      </w:rPr>
    </w:pPr>
    <w:r w:rsidRPr="003A127D">
      <w:rPr>
        <w:b/>
        <w:sz w:val="26"/>
        <w:szCs w:val="26"/>
      </w:rPr>
      <w:t>INSTRUMENTS D</w:t>
    </w:r>
    <w:r w:rsidR="004C5B4A" w:rsidRPr="003A127D">
      <w:rPr>
        <w:b/>
        <w:sz w:val="26"/>
        <w:szCs w:val="26"/>
      </w:rPr>
      <w:t>’</w:t>
    </w:r>
    <w:r w:rsidRPr="003A127D">
      <w:rPr>
        <w:b/>
        <w:sz w:val="26"/>
        <w:szCs w:val="26"/>
      </w:rPr>
      <w:t xml:space="preserve">ACHATS REGROUPÉS POUR LES </w:t>
    </w:r>
    <w:r w:rsidR="0076267F">
      <w:rPr>
        <w:b/>
        <w:sz w:val="26"/>
        <w:szCs w:val="26"/>
      </w:rPr>
      <w:t>POSTES DE TRAVAIL</w:t>
    </w:r>
    <w:r w:rsidRPr="003A127D">
      <w:rPr>
        <w:b/>
        <w:sz w:val="26"/>
        <w:szCs w:val="26"/>
      </w:rPr>
      <w:t xml:space="preserve"> </w:t>
    </w:r>
    <w:r w:rsidR="00307C50" w:rsidRPr="003A127D">
      <w:rPr>
        <w:b/>
        <w:sz w:val="26"/>
        <w:szCs w:val="26"/>
      </w:rPr>
      <w:br/>
    </w:r>
    <w:r w:rsidRPr="003A127D">
      <w:rPr>
        <w:b/>
        <w:sz w:val="26"/>
        <w:szCs w:val="26"/>
      </w:rPr>
      <w:t>(E60PQ</w:t>
    </w:r>
    <w:r w:rsidR="00D806E8">
      <w:rPr>
        <w:b/>
        <w:sz w:val="26"/>
        <w:szCs w:val="26"/>
      </w:rPr>
      <w:t>­</w:t>
    </w:r>
    <w:r w:rsidRPr="003A127D">
      <w:rPr>
        <w:b/>
        <w:sz w:val="26"/>
        <w:szCs w:val="26"/>
      </w:rPr>
      <w:t>140003/xxx/PQ)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16B"/>
    <w:multiLevelType w:val="hybridMultilevel"/>
    <w:tmpl w:val="49D28F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F46"/>
    <w:multiLevelType w:val="hybridMultilevel"/>
    <w:tmpl w:val="8ED4C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A9B"/>
    <w:multiLevelType w:val="hybridMultilevel"/>
    <w:tmpl w:val="6AE65B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64C"/>
    <w:multiLevelType w:val="hybridMultilevel"/>
    <w:tmpl w:val="26EC9AB2"/>
    <w:lvl w:ilvl="0" w:tplc="8E0627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EE5"/>
    <w:multiLevelType w:val="hybridMultilevel"/>
    <w:tmpl w:val="B87AD4FC"/>
    <w:lvl w:ilvl="0" w:tplc="3194802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A5503"/>
    <w:multiLevelType w:val="hybridMultilevel"/>
    <w:tmpl w:val="4DD0AF6A"/>
    <w:lvl w:ilvl="0" w:tplc="9AE24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21BD3"/>
    <w:multiLevelType w:val="hybridMultilevel"/>
    <w:tmpl w:val="AF002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53DB8"/>
    <w:multiLevelType w:val="hybridMultilevel"/>
    <w:tmpl w:val="3CA62AB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1743B"/>
    <w:multiLevelType w:val="multilevel"/>
    <w:tmpl w:val="8F681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5765B91"/>
    <w:multiLevelType w:val="hybridMultilevel"/>
    <w:tmpl w:val="15CCBC48"/>
    <w:lvl w:ilvl="0" w:tplc="194E0B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4684C"/>
    <w:multiLevelType w:val="hybridMultilevel"/>
    <w:tmpl w:val="0DB6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D86E11"/>
    <w:multiLevelType w:val="multilevel"/>
    <w:tmpl w:val="948404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495610"/>
    <w:multiLevelType w:val="hybridMultilevel"/>
    <w:tmpl w:val="CA7A27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8D0"/>
    <w:multiLevelType w:val="multilevel"/>
    <w:tmpl w:val="35BCB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342B5"/>
    <w:multiLevelType w:val="hybridMultilevel"/>
    <w:tmpl w:val="CFDA8A5A"/>
    <w:lvl w:ilvl="0" w:tplc="361ACC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D3D63"/>
    <w:multiLevelType w:val="hybridMultilevel"/>
    <w:tmpl w:val="6E0C4F5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422C5"/>
    <w:multiLevelType w:val="multilevel"/>
    <w:tmpl w:val="0728E4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B3761"/>
    <w:multiLevelType w:val="hybridMultilevel"/>
    <w:tmpl w:val="8AF6854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6ECD"/>
    <w:multiLevelType w:val="hybridMultilevel"/>
    <w:tmpl w:val="0116FA50"/>
    <w:lvl w:ilvl="0" w:tplc="61520D36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E02415"/>
    <w:multiLevelType w:val="hybridMultilevel"/>
    <w:tmpl w:val="DED29B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FC367D"/>
    <w:multiLevelType w:val="hybridMultilevel"/>
    <w:tmpl w:val="CDFCF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55C48"/>
    <w:multiLevelType w:val="hybridMultilevel"/>
    <w:tmpl w:val="E390BB6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FD72CD"/>
    <w:multiLevelType w:val="hybridMultilevel"/>
    <w:tmpl w:val="E3247D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826446"/>
    <w:multiLevelType w:val="hybridMultilevel"/>
    <w:tmpl w:val="4BDC9D34"/>
    <w:lvl w:ilvl="0" w:tplc="254297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8214D"/>
    <w:multiLevelType w:val="multilevel"/>
    <w:tmpl w:val="825ED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6C1C65"/>
    <w:multiLevelType w:val="hybridMultilevel"/>
    <w:tmpl w:val="06CAE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842CB"/>
    <w:multiLevelType w:val="hybridMultilevel"/>
    <w:tmpl w:val="0E32FC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A1610"/>
    <w:multiLevelType w:val="hybridMultilevel"/>
    <w:tmpl w:val="477E20A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072FEE"/>
    <w:multiLevelType w:val="hybridMultilevel"/>
    <w:tmpl w:val="6D9C86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7E0971"/>
    <w:multiLevelType w:val="multilevel"/>
    <w:tmpl w:val="B9C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065FD1"/>
    <w:multiLevelType w:val="hybridMultilevel"/>
    <w:tmpl w:val="E278CA9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E07A1D"/>
    <w:multiLevelType w:val="multilevel"/>
    <w:tmpl w:val="E7F8C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53C40F0"/>
    <w:multiLevelType w:val="multilevel"/>
    <w:tmpl w:val="06E0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D7736"/>
    <w:multiLevelType w:val="hybridMultilevel"/>
    <w:tmpl w:val="41801A04"/>
    <w:lvl w:ilvl="0" w:tplc="4C0CCF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84890"/>
    <w:multiLevelType w:val="hybridMultilevel"/>
    <w:tmpl w:val="FFBEC8C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FD1BC9"/>
    <w:multiLevelType w:val="hybridMultilevel"/>
    <w:tmpl w:val="D92E31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E54A6"/>
    <w:multiLevelType w:val="multilevel"/>
    <w:tmpl w:val="4F88A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16"/>
    <w:lvlOverride w:ilvl="0">
      <w:startOverride w:val="3"/>
    </w:lvlOverride>
  </w:num>
  <w:num w:numId="10">
    <w:abstractNumId w:val="16"/>
    <w:lvlOverride w:ilvl="0">
      <w:startOverride w:val="4"/>
    </w:lvlOverride>
  </w:num>
  <w:num w:numId="11">
    <w:abstractNumId w:val="16"/>
    <w:lvlOverride w:ilvl="0">
      <w:startOverride w:val="5"/>
    </w:lvlOverride>
  </w:num>
  <w:num w:numId="12">
    <w:abstractNumId w:val="32"/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2"/>
    </w:lvlOverride>
  </w:num>
  <w:num w:numId="15">
    <w:abstractNumId w:val="24"/>
    <w:lvlOverride w:ilvl="0">
      <w:startOverride w:val="3"/>
    </w:lvlOverride>
  </w:num>
  <w:num w:numId="16">
    <w:abstractNumId w:val="31"/>
  </w:num>
  <w:num w:numId="17">
    <w:abstractNumId w:val="17"/>
  </w:num>
  <w:num w:numId="18">
    <w:abstractNumId w:val="18"/>
  </w:num>
  <w:num w:numId="19">
    <w:abstractNumId w:val="27"/>
  </w:num>
  <w:num w:numId="20">
    <w:abstractNumId w:val="30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2"/>
    </w:lvlOverride>
  </w:num>
  <w:num w:numId="23">
    <w:abstractNumId w:val="13"/>
    <w:lvlOverride w:ilvl="0">
      <w:startOverride w:val="3"/>
    </w:lvlOverride>
  </w:num>
  <w:num w:numId="24">
    <w:abstractNumId w:val="35"/>
  </w:num>
  <w:num w:numId="25">
    <w:abstractNumId w:val="15"/>
  </w:num>
  <w:num w:numId="26">
    <w:abstractNumId w:val="11"/>
  </w:num>
  <w:num w:numId="27">
    <w:abstractNumId w:val="34"/>
  </w:num>
  <w:num w:numId="28">
    <w:abstractNumId w:val="21"/>
  </w:num>
  <w:num w:numId="29">
    <w:abstractNumId w:val="23"/>
  </w:num>
  <w:num w:numId="30">
    <w:abstractNumId w:val="19"/>
  </w:num>
  <w:num w:numId="31">
    <w:abstractNumId w:val="28"/>
  </w:num>
  <w:num w:numId="32">
    <w:abstractNumId w:val="29"/>
  </w:num>
  <w:num w:numId="33">
    <w:abstractNumId w:val="2"/>
  </w:num>
  <w:num w:numId="34">
    <w:abstractNumId w:val="22"/>
  </w:num>
  <w:num w:numId="35">
    <w:abstractNumId w:val="14"/>
  </w:num>
  <w:num w:numId="36">
    <w:abstractNumId w:val="6"/>
  </w:num>
  <w:num w:numId="37">
    <w:abstractNumId w:val="36"/>
  </w:num>
  <w:num w:numId="38">
    <w:abstractNumId w:val="10"/>
  </w:num>
  <w:num w:numId="39">
    <w:abstractNumId w:val="8"/>
  </w:num>
  <w:num w:numId="40">
    <w:abstractNumId w:val="1"/>
  </w:num>
  <w:num w:numId="41">
    <w:abstractNumId w:val="20"/>
  </w:num>
  <w:num w:numId="42">
    <w:abstractNumId w:val="26"/>
  </w:num>
  <w:num w:numId="43">
    <w:abstractNumId w:val="12"/>
  </w:num>
  <w:num w:numId="44">
    <w:abstractNumId w:val="5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129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E2327"/>
    <w:rsid w:val="000008B6"/>
    <w:rsid w:val="000035C6"/>
    <w:rsid w:val="00003EF1"/>
    <w:rsid w:val="000069D0"/>
    <w:rsid w:val="00010D6C"/>
    <w:rsid w:val="000119AD"/>
    <w:rsid w:val="00012593"/>
    <w:rsid w:val="00012612"/>
    <w:rsid w:val="000167B8"/>
    <w:rsid w:val="00024C68"/>
    <w:rsid w:val="000255F9"/>
    <w:rsid w:val="00030B6B"/>
    <w:rsid w:val="00031B6D"/>
    <w:rsid w:val="00033189"/>
    <w:rsid w:val="000338F7"/>
    <w:rsid w:val="000344B3"/>
    <w:rsid w:val="00034E81"/>
    <w:rsid w:val="00037CB1"/>
    <w:rsid w:val="000401B0"/>
    <w:rsid w:val="0004278F"/>
    <w:rsid w:val="00043AFD"/>
    <w:rsid w:val="00043D30"/>
    <w:rsid w:val="00044C41"/>
    <w:rsid w:val="00044D6A"/>
    <w:rsid w:val="0004501F"/>
    <w:rsid w:val="0004765C"/>
    <w:rsid w:val="00051BA6"/>
    <w:rsid w:val="00052243"/>
    <w:rsid w:val="00052C96"/>
    <w:rsid w:val="00053ACD"/>
    <w:rsid w:val="00055B50"/>
    <w:rsid w:val="00056577"/>
    <w:rsid w:val="000568DD"/>
    <w:rsid w:val="000608C9"/>
    <w:rsid w:val="00062B1F"/>
    <w:rsid w:val="000633E5"/>
    <w:rsid w:val="00064C94"/>
    <w:rsid w:val="000656BB"/>
    <w:rsid w:val="00065A15"/>
    <w:rsid w:val="00066A1E"/>
    <w:rsid w:val="00072187"/>
    <w:rsid w:val="000724E4"/>
    <w:rsid w:val="0007655B"/>
    <w:rsid w:val="00077A29"/>
    <w:rsid w:val="00083EB0"/>
    <w:rsid w:val="000876D6"/>
    <w:rsid w:val="00090565"/>
    <w:rsid w:val="000914A5"/>
    <w:rsid w:val="0009293F"/>
    <w:rsid w:val="00092BE0"/>
    <w:rsid w:val="00093A51"/>
    <w:rsid w:val="00094886"/>
    <w:rsid w:val="00094ABE"/>
    <w:rsid w:val="00096C4E"/>
    <w:rsid w:val="00097537"/>
    <w:rsid w:val="00097D52"/>
    <w:rsid w:val="000A0653"/>
    <w:rsid w:val="000B0DEF"/>
    <w:rsid w:val="000B19E9"/>
    <w:rsid w:val="000B2864"/>
    <w:rsid w:val="000B2A04"/>
    <w:rsid w:val="000B3D72"/>
    <w:rsid w:val="000B5ABE"/>
    <w:rsid w:val="000B5C33"/>
    <w:rsid w:val="000B702D"/>
    <w:rsid w:val="000B787F"/>
    <w:rsid w:val="000C0B95"/>
    <w:rsid w:val="000C21D6"/>
    <w:rsid w:val="000C3757"/>
    <w:rsid w:val="000C3C75"/>
    <w:rsid w:val="000C558C"/>
    <w:rsid w:val="000C73A3"/>
    <w:rsid w:val="000D005A"/>
    <w:rsid w:val="000D0A3B"/>
    <w:rsid w:val="000D2844"/>
    <w:rsid w:val="000D512E"/>
    <w:rsid w:val="000D73B9"/>
    <w:rsid w:val="000D77A6"/>
    <w:rsid w:val="000E2CF4"/>
    <w:rsid w:val="000E322A"/>
    <w:rsid w:val="000E68FE"/>
    <w:rsid w:val="000F5730"/>
    <w:rsid w:val="000F5930"/>
    <w:rsid w:val="000F59E8"/>
    <w:rsid w:val="000F5E61"/>
    <w:rsid w:val="000F6EA5"/>
    <w:rsid w:val="000F76BE"/>
    <w:rsid w:val="001000FA"/>
    <w:rsid w:val="00104707"/>
    <w:rsid w:val="00105315"/>
    <w:rsid w:val="00107997"/>
    <w:rsid w:val="00107F9F"/>
    <w:rsid w:val="00110F1B"/>
    <w:rsid w:val="0011138B"/>
    <w:rsid w:val="001119A0"/>
    <w:rsid w:val="00113701"/>
    <w:rsid w:val="00113DE1"/>
    <w:rsid w:val="00113E6B"/>
    <w:rsid w:val="00114D82"/>
    <w:rsid w:val="00114F8F"/>
    <w:rsid w:val="0012100A"/>
    <w:rsid w:val="00121521"/>
    <w:rsid w:val="00123899"/>
    <w:rsid w:val="00125B32"/>
    <w:rsid w:val="0012698F"/>
    <w:rsid w:val="00127D08"/>
    <w:rsid w:val="00131CBC"/>
    <w:rsid w:val="001329F6"/>
    <w:rsid w:val="00133D62"/>
    <w:rsid w:val="00137562"/>
    <w:rsid w:val="0014081B"/>
    <w:rsid w:val="00142677"/>
    <w:rsid w:val="00142915"/>
    <w:rsid w:val="00145A2C"/>
    <w:rsid w:val="001469A1"/>
    <w:rsid w:val="00150743"/>
    <w:rsid w:val="0015194B"/>
    <w:rsid w:val="001521C7"/>
    <w:rsid w:val="0015465D"/>
    <w:rsid w:val="00155BA2"/>
    <w:rsid w:val="00155C13"/>
    <w:rsid w:val="00162A77"/>
    <w:rsid w:val="00167D38"/>
    <w:rsid w:val="00170190"/>
    <w:rsid w:val="0017019A"/>
    <w:rsid w:val="00170EF7"/>
    <w:rsid w:val="001714E0"/>
    <w:rsid w:val="00172F57"/>
    <w:rsid w:val="0017386D"/>
    <w:rsid w:val="00174772"/>
    <w:rsid w:val="00174845"/>
    <w:rsid w:val="00176363"/>
    <w:rsid w:val="001764E7"/>
    <w:rsid w:val="001833E1"/>
    <w:rsid w:val="001850CA"/>
    <w:rsid w:val="00187CDB"/>
    <w:rsid w:val="00190717"/>
    <w:rsid w:val="001907BC"/>
    <w:rsid w:val="00191880"/>
    <w:rsid w:val="00191C73"/>
    <w:rsid w:val="001931F6"/>
    <w:rsid w:val="001936AF"/>
    <w:rsid w:val="001943E2"/>
    <w:rsid w:val="001944E5"/>
    <w:rsid w:val="0019502B"/>
    <w:rsid w:val="001966E1"/>
    <w:rsid w:val="001A11CB"/>
    <w:rsid w:val="001A3F9E"/>
    <w:rsid w:val="001A6EC7"/>
    <w:rsid w:val="001A716A"/>
    <w:rsid w:val="001A77D7"/>
    <w:rsid w:val="001A7896"/>
    <w:rsid w:val="001A78F2"/>
    <w:rsid w:val="001A79B2"/>
    <w:rsid w:val="001B0BDF"/>
    <w:rsid w:val="001B1019"/>
    <w:rsid w:val="001B171F"/>
    <w:rsid w:val="001B22AD"/>
    <w:rsid w:val="001B2BBB"/>
    <w:rsid w:val="001B5B72"/>
    <w:rsid w:val="001B5D00"/>
    <w:rsid w:val="001C1481"/>
    <w:rsid w:val="001D0550"/>
    <w:rsid w:val="001D2E70"/>
    <w:rsid w:val="001D7248"/>
    <w:rsid w:val="001D73F6"/>
    <w:rsid w:val="001E105B"/>
    <w:rsid w:val="001E592E"/>
    <w:rsid w:val="001E673A"/>
    <w:rsid w:val="001E745A"/>
    <w:rsid w:val="001F0806"/>
    <w:rsid w:val="001F0D40"/>
    <w:rsid w:val="001F1890"/>
    <w:rsid w:val="001F1ADF"/>
    <w:rsid w:val="001F1D21"/>
    <w:rsid w:val="001F24CA"/>
    <w:rsid w:val="001F3A3A"/>
    <w:rsid w:val="001F6D82"/>
    <w:rsid w:val="001F756B"/>
    <w:rsid w:val="001F7D46"/>
    <w:rsid w:val="00201D83"/>
    <w:rsid w:val="00202C4D"/>
    <w:rsid w:val="002031A7"/>
    <w:rsid w:val="0020385C"/>
    <w:rsid w:val="0020664F"/>
    <w:rsid w:val="00206939"/>
    <w:rsid w:val="00210371"/>
    <w:rsid w:val="00210E33"/>
    <w:rsid w:val="00211217"/>
    <w:rsid w:val="002114BF"/>
    <w:rsid w:val="00211A68"/>
    <w:rsid w:val="002124B1"/>
    <w:rsid w:val="002168FD"/>
    <w:rsid w:val="002177AD"/>
    <w:rsid w:val="002179FB"/>
    <w:rsid w:val="002203BD"/>
    <w:rsid w:val="00223722"/>
    <w:rsid w:val="00223D4E"/>
    <w:rsid w:val="00223FB0"/>
    <w:rsid w:val="00225939"/>
    <w:rsid w:val="0022603B"/>
    <w:rsid w:val="002263FC"/>
    <w:rsid w:val="00226896"/>
    <w:rsid w:val="002277A8"/>
    <w:rsid w:val="00230C31"/>
    <w:rsid w:val="0023221D"/>
    <w:rsid w:val="0023308D"/>
    <w:rsid w:val="002339D3"/>
    <w:rsid w:val="00235692"/>
    <w:rsid w:val="00237C55"/>
    <w:rsid w:val="002410C1"/>
    <w:rsid w:val="00241604"/>
    <w:rsid w:val="0024250E"/>
    <w:rsid w:val="00246546"/>
    <w:rsid w:val="002529E7"/>
    <w:rsid w:val="002542C1"/>
    <w:rsid w:val="0025725E"/>
    <w:rsid w:val="00261761"/>
    <w:rsid w:val="002617D1"/>
    <w:rsid w:val="00263111"/>
    <w:rsid w:val="00264396"/>
    <w:rsid w:val="00266FE2"/>
    <w:rsid w:val="0026702F"/>
    <w:rsid w:val="002745EE"/>
    <w:rsid w:val="0027588D"/>
    <w:rsid w:val="0027665A"/>
    <w:rsid w:val="00276859"/>
    <w:rsid w:val="002771BD"/>
    <w:rsid w:val="00277879"/>
    <w:rsid w:val="002801FB"/>
    <w:rsid w:val="002834DA"/>
    <w:rsid w:val="00285E4F"/>
    <w:rsid w:val="00291135"/>
    <w:rsid w:val="00291647"/>
    <w:rsid w:val="00293564"/>
    <w:rsid w:val="002A28C7"/>
    <w:rsid w:val="002A2AAC"/>
    <w:rsid w:val="002A36DE"/>
    <w:rsid w:val="002A4694"/>
    <w:rsid w:val="002A5B8A"/>
    <w:rsid w:val="002A5BCD"/>
    <w:rsid w:val="002A5DD7"/>
    <w:rsid w:val="002A7B92"/>
    <w:rsid w:val="002B11F1"/>
    <w:rsid w:val="002B2EFD"/>
    <w:rsid w:val="002B3014"/>
    <w:rsid w:val="002B301D"/>
    <w:rsid w:val="002B5485"/>
    <w:rsid w:val="002B5C4F"/>
    <w:rsid w:val="002B755B"/>
    <w:rsid w:val="002B7F8B"/>
    <w:rsid w:val="002C09E0"/>
    <w:rsid w:val="002C165F"/>
    <w:rsid w:val="002C3836"/>
    <w:rsid w:val="002C5B92"/>
    <w:rsid w:val="002C784E"/>
    <w:rsid w:val="002D014C"/>
    <w:rsid w:val="002D0656"/>
    <w:rsid w:val="002D14CE"/>
    <w:rsid w:val="002D15C0"/>
    <w:rsid w:val="002D15C9"/>
    <w:rsid w:val="002D4E2F"/>
    <w:rsid w:val="002D6BC4"/>
    <w:rsid w:val="002D7941"/>
    <w:rsid w:val="002E24B4"/>
    <w:rsid w:val="002E39D1"/>
    <w:rsid w:val="002E3BD8"/>
    <w:rsid w:val="002F1AB6"/>
    <w:rsid w:val="002F1CB2"/>
    <w:rsid w:val="002F241F"/>
    <w:rsid w:val="002F2423"/>
    <w:rsid w:val="002F25E6"/>
    <w:rsid w:val="002F40C8"/>
    <w:rsid w:val="002F4CEC"/>
    <w:rsid w:val="002F54BA"/>
    <w:rsid w:val="002F5754"/>
    <w:rsid w:val="002F5C92"/>
    <w:rsid w:val="002F7D3C"/>
    <w:rsid w:val="00303157"/>
    <w:rsid w:val="003054A6"/>
    <w:rsid w:val="00307A1C"/>
    <w:rsid w:val="00307C50"/>
    <w:rsid w:val="00310156"/>
    <w:rsid w:val="003106E0"/>
    <w:rsid w:val="00311051"/>
    <w:rsid w:val="00315BBC"/>
    <w:rsid w:val="00315F9B"/>
    <w:rsid w:val="003165A6"/>
    <w:rsid w:val="00316BD6"/>
    <w:rsid w:val="00316DBC"/>
    <w:rsid w:val="00317CD2"/>
    <w:rsid w:val="00317D06"/>
    <w:rsid w:val="0032235D"/>
    <w:rsid w:val="003245D7"/>
    <w:rsid w:val="0032597A"/>
    <w:rsid w:val="0032741C"/>
    <w:rsid w:val="00327C72"/>
    <w:rsid w:val="003300F0"/>
    <w:rsid w:val="00331440"/>
    <w:rsid w:val="00331B18"/>
    <w:rsid w:val="00331CCD"/>
    <w:rsid w:val="00333ADF"/>
    <w:rsid w:val="00334730"/>
    <w:rsid w:val="00336988"/>
    <w:rsid w:val="00337E57"/>
    <w:rsid w:val="00340A36"/>
    <w:rsid w:val="00340E29"/>
    <w:rsid w:val="003419F3"/>
    <w:rsid w:val="00342AD3"/>
    <w:rsid w:val="00342C7A"/>
    <w:rsid w:val="003431D8"/>
    <w:rsid w:val="003460DF"/>
    <w:rsid w:val="003467F2"/>
    <w:rsid w:val="003469AD"/>
    <w:rsid w:val="00346BDE"/>
    <w:rsid w:val="00356F34"/>
    <w:rsid w:val="003571DF"/>
    <w:rsid w:val="00357C5F"/>
    <w:rsid w:val="003621BB"/>
    <w:rsid w:val="003635DF"/>
    <w:rsid w:val="00363BC5"/>
    <w:rsid w:val="00363CB4"/>
    <w:rsid w:val="00364550"/>
    <w:rsid w:val="00365418"/>
    <w:rsid w:val="00366ADC"/>
    <w:rsid w:val="00367F3D"/>
    <w:rsid w:val="003701AD"/>
    <w:rsid w:val="0037090F"/>
    <w:rsid w:val="0037104F"/>
    <w:rsid w:val="00371C62"/>
    <w:rsid w:val="00373D25"/>
    <w:rsid w:val="00374FD8"/>
    <w:rsid w:val="0037520E"/>
    <w:rsid w:val="00375789"/>
    <w:rsid w:val="00377226"/>
    <w:rsid w:val="00377719"/>
    <w:rsid w:val="00377E0A"/>
    <w:rsid w:val="00383713"/>
    <w:rsid w:val="00383D2E"/>
    <w:rsid w:val="00383DBE"/>
    <w:rsid w:val="00385875"/>
    <w:rsid w:val="00386265"/>
    <w:rsid w:val="00386D4F"/>
    <w:rsid w:val="00387BBE"/>
    <w:rsid w:val="0039375A"/>
    <w:rsid w:val="00394379"/>
    <w:rsid w:val="00395E76"/>
    <w:rsid w:val="003A0786"/>
    <w:rsid w:val="003A127D"/>
    <w:rsid w:val="003A23BC"/>
    <w:rsid w:val="003A4ABF"/>
    <w:rsid w:val="003A573B"/>
    <w:rsid w:val="003A62C5"/>
    <w:rsid w:val="003A78BB"/>
    <w:rsid w:val="003B202F"/>
    <w:rsid w:val="003B3140"/>
    <w:rsid w:val="003B33F1"/>
    <w:rsid w:val="003B6FB4"/>
    <w:rsid w:val="003B71AE"/>
    <w:rsid w:val="003B74A3"/>
    <w:rsid w:val="003C050D"/>
    <w:rsid w:val="003C21F4"/>
    <w:rsid w:val="003C40B1"/>
    <w:rsid w:val="003C4D2F"/>
    <w:rsid w:val="003C7563"/>
    <w:rsid w:val="003D01FC"/>
    <w:rsid w:val="003D1804"/>
    <w:rsid w:val="003E1306"/>
    <w:rsid w:val="003E6485"/>
    <w:rsid w:val="003E769F"/>
    <w:rsid w:val="003E7A31"/>
    <w:rsid w:val="003F0876"/>
    <w:rsid w:val="003F4B4E"/>
    <w:rsid w:val="003F502B"/>
    <w:rsid w:val="003F5687"/>
    <w:rsid w:val="003F61FA"/>
    <w:rsid w:val="00404BD3"/>
    <w:rsid w:val="004062AA"/>
    <w:rsid w:val="0040692E"/>
    <w:rsid w:val="004103A8"/>
    <w:rsid w:val="00411B7D"/>
    <w:rsid w:val="00411D11"/>
    <w:rsid w:val="004139B2"/>
    <w:rsid w:val="0041555B"/>
    <w:rsid w:val="00415E03"/>
    <w:rsid w:val="00415E0B"/>
    <w:rsid w:val="004177BD"/>
    <w:rsid w:val="00421D7E"/>
    <w:rsid w:val="00426ACA"/>
    <w:rsid w:val="00426C47"/>
    <w:rsid w:val="0042791D"/>
    <w:rsid w:val="00431FA1"/>
    <w:rsid w:val="0043586A"/>
    <w:rsid w:val="004359B2"/>
    <w:rsid w:val="0043606C"/>
    <w:rsid w:val="00437023"/>
    <w:rsid w:val="00437EB0"/>
    <w:rsid w:val="004408C1"/>
    <w:rsid w:val="00441EA1"/>
    <w:rsid w:val="0044203B"/>
    <w:rsid w:val="004426D9"/>
    <w:rsid w:val="00442BEC"/>
    <w:rsid w:val="00444705"/>
    <w:rsid w:val="0044647E"/>
    <w:rsid w:val="0045119D"/>
    <w:rsid w:val="00453304"/>
    <w:rsid w:val="00453588"/>
    <w:rsid w:val="004544D8"/>
    <w:rsid w:val="00454860"/>
    <w:rsid w:val="004553A7"/>
    <w:rsid w:val="00455C4A"/>
    <w:rsid w:val="00456B8C"/>
    <w:rsid w:val="00456C56"/>
    <w:rsid w:val="00456C57"/>
    <w:rsid w:val="00460103"/>
    <w:rsid w:val="004622FB"/>
    <w:rsid w:val="00463261"/>
    <w:rsid w:val="004668AC"/>
    <w:rsid w:val="00466ACB"/>
    <w:rsid w:val="0046728A"/>
    <w:rsid w:val="00467B90"/>
    <w:rsid w:val="00467C2A"/>
    <w:rsid w:val="00470299"/>
    <w:rsid w:val="0047453B"/>
    <w:rsid w:val="0047493D"/>
    <w:rsid w:val="00475054"/>
    <w:rsid w:val="004762AE"/>
    <w:rsid w:val="004767E8"/>
    <w:rsid w:val="00476E73"/>
    <w:rsid w:val="00482A65"/>
    <w:rsid w:val="00482E16"/>
    <w:rsid w:val="004831EE"/>
    <w:rsid w:val="004833A9"/>
    <w:rsid w:val="00484440"/>
    <w:rsid w:val="004928C8"/>
    <w:rsid w:val="00492BB4"/>
    <w:rsid w:val="004942BC"/>
    <w:rsid w:val="00496309"/>
    <w:rsid w:val="00496B9F"/>
    <w:rsid w:val="004A1C2A"/>
    <w:rsid w:val="004A2486"/>
    <w:rsid w:val="004A292E"/>
    <w:rsid w:val="004A2B62"/>
    <w:rsid w:val="004A3A84"/>
    <w:rsid w:val="004A3B59"/>
    <w:rsid w:val="004A6AA7"/>
    <w:rsid w:val="004A708A"/>
    <w:rsid w:val="004B0246"/>
    <w:rsid w:val="004B1A1F"/>
    <w:rsid w:val="004B2346"/>
    <w:rsid w:val="004B2A7E"/>
    <w:rsid w:val="004B3180"/>
    <w:rsid w:val="004C1133"/>
    <w:rsid w:val="004C1407"/>
    <w:rsid w:val="004C1C4C"/>
    <w:rsid w:val="004C27AD"/>
    <w:rsid w:val="004C309D"/>
    <w:rsid w:val="004C31A9"/>
    <w:rsid w:val="004C3E2E"/>
    <w:rsid w:val="004C465A"/>
    <w:rsid w:val="004C490A"/>
    <w:rsid w:val="004C5B4A"/>
    <w:rsid w:val="004C5C8D"/>
    <w:rsid w:val="004C6670"/>
    <w:rsid w:val="004C6B01"/>
    <w:rsid w:val="004D2E18"/>
    <w:rsid w:val="004D3C00"/>
    <w:rsid w:val="004D66F8"/>
    <w:rsid w:val="004E28A6"/>
    <w:rsid w:val="004E2D22"/>
    <w:rsid w:val="004E329C"/>
    <w:rsid w:val="004E4BF8"/>
    <w:rsid w:val="004F050A"/>
    <w:rsid w:val="004F1238"/>
    <w:rsid w:val="004F2342"/>
    <w:rsid w:val="004F27DF"/>
    <w:rsid w:val="004F6ADA"/>
    <w:rsid w:val="004F7B6C"/>
    <w:rsid w:val="00500369"/>
    <w:rsid w:val="005019DB"/>
    <w:rsid w:val="00504410"/>
    <w:rsid w:val="00511948"/>
    <w:rsid w:val="00512731"/>
    <w:rsid w:val="00514230"/>
    <w:rsid w:val="005153B6"/>
    <w:rsid w:val="0051670F"/>
    <w:rsid w:val="0051687B"/>
    <w:rsid w:val="00517845"/>
    <w:rsid w:val="0052085B"/>
    <w:rsid w:val="00520ABF"/>
    <w:rsid w:val="00522BF8"/>
    <w:rsid w:val="00523EA6"/>
    <w:rsid w:val="00524460"/>
    <w:rsid w:val="00530E89"/>
    <w:rsid w:val="00531EF3"/>
    <w:rsid w:val="00533476"/>
    <w:rsid w:val="005343AA"/>
    <w:rsid w:val="00534B46"/>
    <w:rsid w:val="00535A8F"/>
    <w:rsid w:val="00536DEF"/>
    <w:rsid w:val="005375E7"/>
    <w:rsid w:val="00537DB2"/>
    <w:rsid w:val="00537F2A"/>
    <w:rsid w:val="0054123D"/>
    <w:rsid w:val="00542C41"/>
    <w:rsid w:val="005434AF"/>
    <w:rsid w:val="005438DD"/>
    <w:rsid w:val="005454C0"/>
    <w:rsid w:val="00547D57"/>
    <w:rsid w:val="00550D13"/>
    <w:rsid w:val="005516D3"/>
    <w:rsid w:val="00553BB7"/>
    <w:rsid w:val="005548CD"/>
    <w:rsid w:val="00554F6F"/>
    <w:rsid w:val="00555F33"/>
    <w:rsid w:val="005560E3"/>
    <w:rsid w:val="00562259"/>
    <w:rsid w:val="0056515E"/>
    <w:rsid w:val="005654EC"/>
    <w:rsid w:val="005656DA"/>
    <w:rsid w:val="00570EE5"/>
    <w:rsid w:val="00572AA7"/>
    <w:rsid w:val="00572CEB"/>
    <w:rsid w:val="00573FC2"/>
    <w:rsid w:val="00574027"/>
    <w:rsid w:val="0057662D"/>
    <w:rsid w:val="00577F3D"/>
    <w:rsid w:val="00582292"/>
    <w:rsid w:val="00582989"/>
    <w:rsid w:val="00582FF0"/>
    <w:rsid w:val="005834AF"/>
    <w:rsid w:val="00584993"/>
    <w:rsid w:val="005858C3"/>
    <w:rsid w:val="00586552"/>
    <w:rsid w:val="00586553"/>
    <w:rsid w:val="0058779D"/>
    <w:rsid w:val="00590AC7"/>
    <w:rsid w:val="005935D9"/>
    <w:rsid w:val="00594F71"/>
    <w:rsid w:val="005A0C16"/>
    <w:rsid w:val="005A3000"/>
    <w:rsid w:val="005A33F2"/>
    <w:rsid w:val="005A3ABF"/>
    <w:rsid w:val="005A58DA"/>
    <w:rsid w:val="005A7253"/>
    <w:rsid w:val="005B0D0F"/>
    <w:rsid w:val="005B57F3"/>
    <w:rsid w:val="005B61D5"/>
    <w:rsid w:val="005B6521"/>
    <w:rsid w:val="005B6D17"/>
    <w:rsid w:val="005C09B6"/>
    <w:rsid w:val="005C109B"/>
    <w:rsid w:val="005C40ED"/>
    <w:rsid w:val="005C57F9"/>
    <w:rsid w:val="005C7E64"/>
    <w:rsid w:val="005D0660"/>
    <w:rsid w:val="005D4312"/>
    <w:rsid w:val="005D577C"/>
    <w:rsid w:val="005D6171"/>
    <w:rsid w:val="005D78AC"/>
    <w:rsid w:val="005E2617"/>
    <w:rsid w:val="005E37EA"/>
    <w:rsid w:val="005E4A23"/>
    <w:rsid w:val="005E62CC"/>
    <w:rsid w:val="005F0CE0"/>
    <w:rsid w:val="005F15B4"/>
    <w:rsid w:val="005F1730"/>
    <w:rsid w:val="005F1DB1"/>
    <w:rsid w:val="005F2D06"/>
    <w:rsid w:val="005F2DBB"/>
    <w:rsid w:val="005F3242"/>
    <w:rsid w:val="005F4409"/>
    <w:rsid w:val="005F4849"/>
    <w:rsid w:val="005F5C71"/>
    <w:rsid w:val="005F764F"/>
    <w:rsid w:val="0060279D"/>
    <w:rsid w:val="006042FD"/>
    <w:rsid w:val="0060488A"/>
    <w:rsid w:val="006069C6"/>
    <w:rsid w:val="00606DF7"/>
    <w:rsid w:val="00606DFF"/>
    <w:rsid w:val="006124BF"/>
    <w:rsid w:val="006126B2"/>
    <w:rsid w:val="00615D84"/>
    <w:rsid w:val="00616F6A"/>
    <w:rsid w:val="00621EFA"/>
    <w:rsid w:val="00622192"/>
    <w:rsid w:val="0062318A"/>
    <w:rsid w:val="0062502F"/>
    <w:rsid w:val="0062604D"/>
    <w:rsid w:val="00627957"/>
    <w:rsid w:val="00627E7C"/>
    <w:rsid w:val="006310E5"/>
    <w:rsid w:val="00633460"/>
    <w:rsid w:val="0063476F"/>
    <w:rsid w:val="006349FC"/>
    <w:rsid w:val="00636347"/>
    <w:rsid w:val="006366D1"/>
    <w:rsid w:val="00636BF3"/>
    <w:rsid w:val="006374FC"/>
    <w:rsid w:val="0065157C"/>
    <w:rsid w:val="006516F4"/>
    <w:rsid w:val="00651A18"/>
    <w:rsid w:val="00660CA5"/>
    <w:rsid w:val="00662BBF"/>
    <w:rsid w:val="0066607C"/>
    <w:rsid w:val="00666C56"/>
    <w:rsid w:val="0067073C"/>
    <w:rsid w:val="006711CD"/>
    <w:rsid w:val="00674026"/>
    <w:rsid w:val="0067423B"/>
    <w:rsid w:val="006743F2"/>
    <w:rsid w:val="00675689"/>
    <w:rsid w:val="006759B0"/>
    <w:rsid w:val="00676255"/>
    <w:rsid w:val="006820BD"/>
    <w:rsid w:val="0068346D"/>
    <w:rsid w:val="00683CA4"/>
    <w:rsid w:val="00683F8F"/>
    <w:rsid w:val="006876DE"/>
    <w:rsid w:val="00691EDC"/>
    <w:rsid w:val="00694B7C"/>
    <w:rsid w:val="00694E88"/>
    <w:rsid w:val="006977F9"/>
    <w:rsid w:val="006A1970"/>
    <w:rsid w:val="006A35BF"/>
    <w:rsid w:val="006A47AE"/>
    <w:rsid w:val="006B04D9"/>
    <w:rsid w:val="006B13A6"/>
    <w:rsid w:val="006B272B"/>
    <w:rsid w:val="006B4C95"/>
    <w:rsid w:val="006B5D22"/>
    <w:rsid w:val="006C043B"/>
    <w:rsid w:val="006C0644"/>
    <w:rsid w:val="006C0DDE"/>
    <w:rsid w:val="006C2196"/>
    <w:rsid w:val="006C6A63"/>
    <w:rsid w:val="006C6FC0"/>
    <w:rsid w:val="006D02D2"/>
    <w:rsid w:val="006D03AA"/>
    <w:rsid w:val="006D33B2"/>
    <w:rsid w:val="006D5E4F"/>
    <w:rsid w:val="006D6027"/>
    <w:rsid w:val="006D7108"/>
    <w:rsid w:val="006D7801"/>
    <w:rsid w:val="006D7F4F"/>
    <w:rsid w:val="006E0CE2"/>
    <w:rsid w:val="006E184D"/>
    <w:rsid w:val="006E257C"/>
    <w:rsid w:val="006E3D6C"/>
    <w:rsid w:val="006E4B6E"/>
    <w:rsid w:val="006E53CA"/>
    <w:rsid w:val="006E7D50"/>
    <w:rsid w:val="006F3BA6"/>
    <w:rsid w:val="006F557C"/>
    <w:rsid w:val="006F66AD"/>
    <w:rsid w:val="007024BC"/>
    <w:rsid w:val="007035F2"/>
    <w:rsid w:val="00703C96"/>
    <w:rsid w:val="007043B7"/>
    <w:rsid w:val="00705B8F"/>
    <w:rsid w:val="00706C14"/>
    <w:rsid w:val="00706E08"/>
    <w:rsid w:val="00712D23"/>
    <w:rsid w:val="007138AC"/>
    <w:rsid w:val="00713EB4"/>
    <w:rsid w:val="007148D4"/>
    <w:rsid w:val="0071557B"/>
    <w:rsid w:val="00715794"/>
    <w:rsid w:val="00715D51"/>
    <w:rsid w:val="00717880"/>
    <w:rsid w:val="00717B3C"/>
    <w:rsid w:val="0072048E"/>
    <w:rsid w:val="007208D1"/>
    <w:rsid w:val="00720D46"/>
    <w:rsid w:val="007229FA"/>
    <w:rsid w:val="00726331"/>
    <w:rsid w:val="0072671E"/>
    <w:rsid w:val="00726DE0"/>
    <w:rsid w:val="00731B66"/>
    <w:rsid w:val="00732480"/>
    <w:rsid w:val="00732A28"/>
    <w:rsid w:val="00732E26"/>
    <w:rsid w:val="007339E7"/>
    <w:rsid w:val="00735066"/>
    <w:rsid w:val="00735A1E"/>
    <w:rsid w:val="007368F2"/>
    <w:rsid w:val="00743CEE"/>
    <w:rsid w:val="00745F55"/>
    <w:rsid w:val="00751BAC"/>
    <w:rsid w:val="007527AF"/>
    <w:rsid w:val="007533F6"/>
    <w:rsid w:val="00753645"/>
    <w:rsid w:val="007537C8"/>
    <w:rsid w:val="0075380B"/>
    <w:rsid w:val="00754BA0"/>
    <w:rsid w:val="007603DB"/>
    <w:rsid w:val="00760993"/>
    <w:rsid w:val="00760C9A"/>
    <w:rsid w:val="007610AA"/>
    <w:rsid w:val="0076267F"/>
    <w:rsid w:val="00762B15"/>
    <w:rsid w:val="0076426B"/>
    <w:rsid w:val="0076426E"/>
    <w:rsid w:val="00771413"/>
    <w:rsid w:val="007741F7"/>
    <w:rsid w:val="00774390"/>
    <w:rsid w:val="00774F06"/>
    <w:rsid w:val="00774F23"/>
    <w:rsid w:val="00775315"/>
    <w:rsid w:val="007758CA"/>
    <w:rsid w:val="007808C5"/>
    <w:rsid w:val="00783957"/>
    <w:rsid w:val="00784A72"/>
    <w:rsid w:val="007868CA"/>
    <w:rsid w:val="007909DF"/>
    <w:rsid w:val="00790FD0"/>
    <w:rsid w:val="00792BF4"/>
    <w:rsid w:val="007964CC"/>
    <w:rsid w:val="00797F36"/>
    <w:rsid w:val="007A10AF"/>
    <w:rsid w:val="007A16B0"/>
    <w:rsid w:val="007A222F"/>
    <w:rsid w:val="007A2579"/>
    <w:rsid w:val="007A2FA0"/>
    <w:rsid w:val="007A4DE4"/>
    <w:rsid w:val="007A639E"/>
    <w:rsid w:val="007A70DB"/>
    <w:rsid w:val="007A77A6"/>
    <w:rsid w:val="007B029C"/>
    <w:rsid w:val="007B0399"/>
    <w:rsid w:val="007B0EB3"/>
    <w:rsid w:val="007B1BB1"/>
    <w:rsid w:val="007B2CA8"/>
    <w:rsid w:val="007B573A"/>
    <w:rsid w:val="007B7C2F"/>
    <w:rsid w:val="007B7EED"/>
    <w:rsid w:val="007C18D6"/>
    <w:rsid w:val="007C319F"/>
    <w:rsid w:val="007C4BB2"/>
    <w:rsid w:val="007C4E59"/>
    <w:rsid w:val="007C7292"/>
    <w:rsid w:val="007C74EA"/>
    <w:rsid w:val="007D03BD"/>
    <w:rsid w:val="007D1FDD"/>
    <w:rsid w:val="007D2593"/>
    <w:rsid w:val="007D25A4"/>
    <w:rsid w:val="007D2E8B"/>
    <w:rsid w:val="007D2FB0"/>
    <w:rsid w:val="007D39CA"/>
    <w:rsid w:val="007D4307"/>
    <w:rsid w:val="007D475C"/>
    <w:rsid w:val="007D6081"/>
    <w:rsid w:val="007D77B6"/>
    <w:rsid w:val="007E1E8A"/>
    <w:rsid w:val="007E2B4C"/>
    <w:rsid w:val="007E463B"/>
    <w:rsid w:val="007E4CCB"/>
    <w:rsid w:val="007E4EBC"/>
    <w:rsid w:val="007E670E"/>
    <w:rsid w:val="007F278E"/>
    <w:rsid w:val="007F5A43"/>
    <w:rsid w:val="007F75CD"/>
    <w:rsid w:val="007F762D"/>
    <w:rsid w:val="007F7DF4"/>
    <w:rsid w:val="0080001B"/>
    <w:rsid w:val="00802A12"/>
    <w:rsid w:val="0080334F"/>
    <w:rsid w:val="0080728A"/>
    <w:rsid w:val="008103F6"/>
    <w:rsid w:val="0081083F"/>
    <w:rsid w:val="008122DB"/>
    <w:rsid w:val="0081372D"/>
    <w:rsid w:val="008142FA"/>
    <w:rsid w:val="008155C0"/>
    <w:rsid w:val="00816CC0"/>
    <w:rsid w:val="00817F5E"/>
    <w:rsid w:val="00820FBC"/>
    <w:rsid w:val="00821815"/>
    <w:rsid w:val="008248DE"/>
    <w:rsid w:val="00826A21"/>
    <w:rsid w:val="008275E5"/>
    <w:rsid w:val="00827639"/>
    <w:rsid w:val="00827D64"/>
    <w:rsid w:val="008314B5"/>
    <w:rsid w:val="00831D19"/>
    <w:rsid w:val="00833A98"/>
    <w:rsid w:val="00840857"/>
    <w:rsid w:val="008408B5"/>
    <w:rsid w:val="00842333"/>
    <w:rsid w:val="0084469C"/>
    <w:rsid w:val="008460C6"/>
    <w:rsid w:val="008464DF"/>
    <w:rsid w:val="008465E9"/>
    <w:rsid w:val="008478B4"/>
    <w:rsid w:val="008478EE"/>
    <w:rsid w:val="0085188B"/>
    <w:rsid w:val="00851959"/>
    <w:rsid w:val="00852035"/>
    <w:rsid w:val="00856EF1"/>
    <w:rsid w:val="00856F5A"/>
    <w:rsid w:val="008611FC"/>
    <w:rsid w:val="00861395"/>
    <w:rsid w:val="0086154E"/>
    <w:rsid w:val="008626F1"/>
    <w:rsid w:val="00863245"/>
    <w:rsid w:val="008663DD"/>
    <w:rsid w:val="008676EA"/>
    <w:rsid w:val="00871B5C"/>
    <w:rsid w:val="00873A87"/>
    <w:rsid w:val="00874447"/>
    <w:rsid w:val="00874B66"/>
    <w:rsid w:val="00874E7C"/>
    <w:rsid w:val="008773FE"/>
    <w:rsid w:val="008807A9"/>
    <w:rsid w:val="00882A77"/>
    <w:rsid w:val="00882FE1"/>
    <w:rsid w:val="0088305D"/>
    <w:rsid w:val="0088405E"/>
    <w:rsid w:val="00887970"/>
    <w:rsid w:val="00890E43"/>
    <w:rsid w:val="008911A6"/>
    <w:rsid w:val="00891C22"/>
    <w:rsid w:val="00892792"/>
    <w:rsid w:val="008935CD"/>
    <w:rsid w:val="008943A5"/>
    <w:rsid w:val="008950E3"/>
    <w:rsid w:val="008957D4"/>
    <w:rsid w:val="00896D6D"/>
    <w:rsid w:val="00897BFF"/>
    <w:rsid w:val="008A223C"/>
    <w:rsid w:val="008A40B0"/>
    <w:rsid w:val="008A5180"/>
    <w:rsid w:val="008A77A7"/>
    <w:rsid w:val="008B0051"/>
    <w:rsid w:val="008B16A9"/>
    <w:rsid w:val="008B28A3"/>
    <w:rsid w:val="008B34C9"/>
    <w:rsid w:val="008B41A8"/>
    <w:rsid w:val="008B4363"/>
    <w:rsid w:val="008B4EA4"/>
    <w:rsid w:val="008C0DAD"/>
    <w:rsid w:val="008C1836"/>
    <w:rsid w:val="008C1FFB"/>
    <w:rsid w:val="008D155A"/>
    <w:rsid w:val="008D349B"/>
    <w:rsid w:val="008D544D"/>
    <w:rsid w:val="008D5BF6"/>
    <w:rsid w:val="008D5D18"/>
    <w:rsid w:val="008D66AA"/>
    <w:rsid w:val="008E0496"/>
    <w:rsid w:val="008E2338"/>
    <w:rsid w:val="008E3D1B"/>
    <w:rsid w:val="008E3E5B"/>
    <w:rsid w:val="008E574B"/>
    <w:rsid w:val="008E6623"/>
    <w:rsid w:val="008E7BEB"/>
    <w:rsid w:val="008F2008"/>
    <w:rsid w:val="008F2B4A"/>
    <w:rsid w:val="008F3570"/>
    <w:rsid w:val="008F398B"/>
    <w:rsid w:val="008F3CED"/>
    <w:rsid w:val="008F5003"/>
    <w:rsid w:val="008F542F"/>
    <w:rsid w:val="008F5ECC"/>
    <w:rsid w:val="00901326"/>
    <w:rsid w:val="00904F6F"/>
    <w:rsid w:val="0090556A"/>
    <w:rsid w:val="00905C0D"/>
    <w:rsid w:val="009060F2"/>
    <w:rsid w:val="0090636F"/>
    <w:rsid w:val="00906630"/>
    <w:rsid w:val="009079B7"/>
    <w:rsid w:val="00907AA5"/>
    <w:rsid w:val="00912209"/>
    <w:rsid w:val="00912E80"/>
    <w:rsid w:val="0091412D"/>
    <w:rsid w:val="0091571B"/>
    <w:rsid w:val="0091757D"/>
    <w:rsid w:val="0091794B"/>
    <w:rsid w:val="00920513"/>
    <w:rsid w:val="00925631"/>
    <w:rsid w:val="0092606E"/>
    <w:rsid w:val="0092626A"/>
    <w:rsid w:val="00932CA2"/>
    <w:rsid w:val="009341FD"/>
    <w:rsid w:val="00935057"/>
    <w:rsid w:val="009368B8"/>
    <w:rsid w:val="00937C0E"/>
    <w:rsid w:val="00937F7E"/>
    <w:rsid w:val="00940FAA"/>
    <w:rsid w:val="00945042"/>
    <w:rsid w:val="00945AF8"/>
    <w:rsid w:val="00947A3B"/>
    <w:rsid w:val="00951DB7"/>
    <w:rsid w:val="009549AF"/>
    <w:rsid w:val="00961D94"/>
    <w:rsid w:val="009625C0"/>
    <w:rsid w:val="00962BDD"/>
    <w:rsid w:val="00963D8E"/>
    <w:rsid w:val="00964483"/>
    <w:rsid w:val="009649FD"/>
    <w:rsid w:val="00970E84"/>
    <w:rsid w:val="009728A0"/>
    <w:rsid w:val="00975100"/>
    <w:rsid w:val="0097712D"/>
    <w:rsid w:val="00980439"/>
    <w:rsid w:val="0098132D"/>
    <w:rsid w:val="00981A22"/>
    <w:rsid w:val="00983442"/>
    <w:rsid w:val="00984D5D"/>
    <w:rsid w:val="00985858"/>
    <w:rsid w:val="00987AEC"/>
    <w:rsid w:val="00991877"/>
    <w:rsid w:val="00993216"/>
    <w:rsid w:val="0099475C"/>
    <w:rsid w:val="009950E8"/>
    <w:rsid w:val="009968E3"/>
    <w:rsid w:val="009A1DE8"/>
    <w:rsid w:val="009A47A4"/>
    <w:rsid w:val="009B1065"/>
    <w:rsid w:val="009B1545"/>
    <w:rsid w:val="009B38FE"/>
    <w:rsid w:val="009B7EFA"/>
    <w:rsid w:val="009C1CBC"/>
    <w:rsid w:val="009C2539"/>
    <w:rsid w:val="009C49DD"/>
    <w:rsid w:val="009C5048"/>
    <w:rsid w:val="009C6AAB"/>
    <w:rsid w:val="009C766F"/>
    <w:rsid w:val="009D2620"/>
    <w:rsid w:val="009D297E"/>
    <w:rsid w:val="009D3C10"/>
    <w:rsid w:val="009D79B1"/>
    <w:rsid w:val="009E0DE3"/>
    <w:rsid w:val="009E27C2"/>
    <w:rsid w:val="009E5105"/>
    <w:rsid w:val="009F1198"/>
    <w:rsid w:val="009F11BB"/>
    <w:rsid w:val="009F17EE"/>
    <w:rsid w:val="009F18EC"/>
    <w:rsid w:val="009F1AEC"/>
    <w:rsid w:val="009F1DED"/>
    <w:rsid w:val="009F27E2"/>
    <w:rsid w:val="009F4D18"/>
    <w:rsid w:val="009F7E5A"/>
    <w:rsid w:val="00A009D8"/>
    <w:rsid w:val="00A00F19"/>
    <w:rsid w:val="00A032AD"/>
    <w:rsid w:val="00A044F0"/>
    <w:rsid w:val="00A0632A"/>
    <w:rsid w:val="00A070FA"/>
    <w:rsid w:val="00A076F8"/>
    <w:rsid w:val="00A14120"/>
    <w:rsid w:val="00A21BB2"/>
    <w:rsid w:val="00A21BD8"/>
    <w:rsid w:val="00A220D6"/>
    <w:rsid w:val="00A22667"/>
    <w:rsid w:val="00A2362C"/>
    <w:rsid w:val="00A2381A"/>
    <w:rsid w:val="00A238CA"/>
    <w:rsid w:val="00A27F15"/>
    <w:rsid w:val="00A31906"/>
    <w:rsid w:val="00A34F1B"/>
    <w:rsid w:val="00A370AB"/>
    <w:rsid w:val="00A371E1"/>
    <w:rsid w:val="00A37CF0"/>
    <w:rsid w:val="00A37F48"/>
    <w:rsid w:val="00A40EC1"/>
    <w:rsid w:val="00A42848"/>
    <w:rsid w:val="00A42C03"/>
    <w:rsid w:val="00A4445C"/>
    <w:rsid w:val="00A4625E"/>
    <w:rsid w:val="00A46335"/>
    <w:rsid w:val="00A47449"/>
    <w:rsid w:val="00A47951"/>
    <w:rsid w:val="00A51763"/>
    <w:rsid w:val="00A51C81"/>
    <w:rsid w:val="00A52C78"/>
    <w:rsid w:val="00A53C59"/>
    <w:rsid w:val="00A54495"/>
    <w:rsid w:val="00A5509D"/>
    <w:rsid w:val="00A561D0"/>
    <w:rsid w:val="00A57976"/>
    <w:rsid w:val="00A6025E"/>
    <w:rsid w:val="00A61F06"/>
    <w:rsid w:val="00A65007"/>
    <w:rsid w:val="00A65B28"/>
    <w:rsid w:val="00A66125"/>
    <w:rsid w:val="00A67144"/>
    <w:rsid w:val="00A71462"/>
    <w:rsid w:val="00A7325C"/>
    <w:rsid w:val="00A737DF"/>
    <w:rsid w:val="00A75321"/>
    <w:rsid w:val="00A76426"/>
    <w:rsid w:val="00A77A47"/>
    <w:rsid w:val="00A77E71"/>
    <w:rsid w:val="00A82CA6"/>
    <w:rsid w:val="00A8576C"/>
    <w:rsid w:val="00A86B03"/>
    <w:rsid w:val="00A86BD9"/>
    <w:rsid w:val="00A948C9"/>
    <w:rsid w:val="00A967CC"/>
    <w:rsid w:val="00A967D4"/>
    <w:rsid w:val="00A96BB3"/>
    <w:rsid w:val="00AA0B75"/>
    <w:rsid w:val="00AA122D"/>
    <w:rsid w:val="00AA4E51"/>
    <w:rsid w:val="00AB23F7"/>
    <w:rsid w:val="00AB2C65"/>
    <w:rsid w:val="00AB5A87"/>
    <w:rsid w:val="00AB6555"/>
    <w:rsid w:val="00AB7FFE"/>
    <w:rsid w:val="00AC2ECF"/>
    <w:rsid w:val="00AC3C20"/>
    <w:rsid w:val="00AC4DB4"/>
    <w:rsid w:val="00AC5A69"/>
    <w:rsid w:val="00AC5EE9"/>
    <w:rsid w:val="00AC75BA"/>
    <w:rsid w:val="00AD0F7A"/>
    <w:rsid w:val="00AD15A9"/>
    <w:rsid w:val="00AD22D3"/>
    <w:rsid w:val="00AD3240"/>
    <w:rsid w:val="00AD32D9"/>
    <w:rsid w:val="00AD3540"/>
    <w:rsid w:val="00AD3A08"/>
    <w:rsid w:val="00AD4D20"/>
    <w:rsid w:val="00AD5F0E"/>
    <w:rsid w:val="00AD613E"/>
    <w:rsid w:val="00AD6E03"/>
    <w:rsid w:val="00AD6F4D"/>
    <w:rsid w:val="00AD7E20"/>
    <w:rsid w:val="00AE01DD"/>
    <w:rsid w:val="00AE214D"/>
    <w:rsid w:val="00AE2327"/>
    <w:rsid w:val="00AE38CE"/>
    <w:rsid w:val="00AE3CF1"/>
    <w:rsid w:val="00AE4A26"/>
    <w:rsid w:val="00AE4CA7"/>
    <w:rsid w:val="00AE69B2"/>
    <w:rsid w:val="00AE7BC0"/>
    <w:rsid w:val="00AF0741"/>
    <w:rsid w:val="00AF0DA8"/>
    <w:rsid w:val="00AF11DD"/>
    <w:rsid w:val="00AF35A5"/>
    <w:rsid w:val="00AF68F5"/>
    <w:rsid w:val="00B00986"/>
    <w:rsid w:val="00B07985"/>
    <w:rsid w:val="00B1201E"/>
    <w:rsid w:val="00B122E8"/>
    <w:rsid w:val="00B1233B"/>
    <w:rsid w:val="00B12AD0"/>
    <w:rsid w:val="00B1338C"/>
    <w:rsid w:val="00B13871"/>
    <w:rsid w:val="00B1561C"/>
    <w:rsid w:val="00B15CB2"/>
    <w:rsid w:val="00B161A2"/>
    <w:rsid w:val="00B17886"/>
    <w:rsid w:val="00B20449"/>
    <w:rsid w:val="00B211C6"/>
    <w:rsid w:val="00B22441"/>
    <w:rsid w:val="00B225FD"/>
    <w:rsid w:val="00B22EBD"/>
    <w:rsid w:val="00B23347"/>
    <w:rsid w:val="00B23393"/>
    <w:rsid w:val="00B24524"/>
    <w:rsid w:val="00B27960"/>
    <w:rsid w:val="00B27964"/>
    <w:rsid w:val="00B33073"/>
    <w:rsid w:val="00B338C5"/>
    <w:rsid w:val="00B35F1A"/>
    <w:rsid w:val="00B36EC9"/>
    <w:rsid w:val="00B40978"/>
    <w:rsid w:val="00B40C55"/>
    <w:rsid w:val="00B40C92"/>
    <w:rsid w:val="00B44279"/>
    <w:rsid w:val="00B463A6"/>
    <w:rsid w:val="00B47389"/>
    <w:rsid w:val="00B4746C"/>
    <w:rsid w:val="00B544D0"/>
    <w:rsid w:val="00B54556"/>
    <w:rsid w:val="00B562B9"/>
    <w:rsid w:val="00B562ED"/>
    <w:rsid w:val="00B56B5C"/>
    <w:rsid w:val="00B64742"/>
    <w:rsid w:val="00B65123"/>
    <w:rsid w:val="00B65912"/>
    <w:rsid w:val="00B67C70"/>
    <w:rsid w:val="00B67E37"/>
    <w:rsid w:val="00B729FA"/>
    <w:rsid w:val="00B73547"/>
    <w:rsid w:val="00B73629"/>
    <w:rsid w:val="00B73DF4"/>
    <w:rsid w:val="00B7414A"/>
    <w:rsid w:val="00B742D9"/>
    <w:rsid w:val="00B76317"/>
    <w:rsid w:val="00B77D95"/>
    <w:rsid w:val="00B8089B"/>
    <w:rsid w:val="00B849F9"/>
    <w:rsid w:val="00B85968"/>
    <w:rsid w:val="00B8650C"/>
    <w:rsid w:val="00B91254"/>
    <w:rsid w:val="00B93557"/>
    <w:rsid w:val="00B9635F"/>
    <w:rsid w:val="00B96736"/>
    <w:rsid w:val="00B9750D"/>
    <w:rsid w:val="00BA2BAB"/>
    <w:rsid w:val="00BA3D05"/>
    <w:rsid w:val="00BA3F82"/>
    <w:rsid w:val="00BA3FF7"/>
    <w:rsid w:val="00BA4274"/>
    <w:rsid w:val="00BA4CB8"/>
    <w:rsid w:val="00BA4FC1"/>
    <w:rsid w:val="00BA5453"/>
    <w:rsid w:val="00BA5C84"/>
    <w:rsid w:val="00BA7D11"/>
    <w:rsid w:val="00BB5043"/>
    <w:rsid w:val="00BB5EA8"/>
    <w:rsid w:val="00BB6A29"/>
    <w:rsid w:val="00BC26BE"/>
    <w:rsid w:val="00BC69A5"/>
    <w:rsid w:val="00BC6F3A"/>
    <w:rsid w:val="00BD1DE4"/>
    <w:rsid w:val="00BD50AE"/>
    <w:rsid w:val="00BD59A5"/>
    <w:rsid w:val="00BD5A21"/>
    <w:rsid w:val="00BD6F1A"/>
    <w:rsid w:val="00BD78B5"/>
    <w:rsid w:val="00BD78D1"/>
    <w:rsid w:val="00BD7D76"/>
    <w:rsid w:val="00BE27EA"/>
    <w:rsid w:val="00BE2B3E"/>
    <w:rsid w:val="00BE35DA"/>
    <w:rsid w:val="00BE3A77"/>
    <w:rsid w:val="00BE4C72"/>
    <w:rsid w:val="00BE7992"/>
    <w:rsid w:val="00BF0689"/>
    <w:rsid w:val="00BF250B"/>
    <w:rsid w:val="00BF2DCA"/>
    <w:rsid w:val="00BF3713"/>
    <w:rsid w:val="00BF6A3E"/>
    <w:rsid w:val="00BF6E0C"/>
    <w:rsid w:val="00C017E3"/>
    <w:rsid w:val="00C02097"/>
    <w:rsid w:val="00C02C91"/>
    <w:rsid w:val="00C04B48"/>
    <w:rsid w:val="00C07F39"/>
    <w:rsid w:val="00C103CA"/>
    <w:rsid w:val="00C10F33"/>
    <w:rsid w:val="00C1230E"/>
    <w:rsid w:val="00C139A8"/>
    <w:rsid w:val="00C167CD"/>
    <w:rsid w:val="00C2339A"/>
    <w:rsid w:val="00C23A0C"/>
    <w:rsid w:val="00C25BB8"/>
    <w:rsid w:val="00C25E7D"/>
    <w:rsid w:val="00C31D33"/>
    <w:rsid w:val="00C41FD3"/>
    <w:rsid w:val="00C46F34"/>
    <w:rsid w:val="00C51908"/>
    <w:rsid w:val="00C52A7C"/>
    <w:rsid w:val="00C56487"/>
    <w:rsid w:val="00C618F7"/>
    <w:rsid w:val="00C634E1"/>
    <w:rsid w:val="00C65FF6"/>
    <w:rsid w:val="00C670F1"/>
    <w:rsid w:val="00C6747B"/>
    <w:rsid w:val="00C67980"/>
    <w:rsid w:val="00C71035"/>
    <w:rsid w:val="00C77A5E"/>
    <w:rsid w:val="00C808EB"/>
    <w:rsid w:val="00C8127D"/>
    <w:rsid w:val="00C815CE"/>
    <w:rsid w:val="00C822C1"/>
    <w:rsid w:val="00C8406F"/>
    <w:rsid w:val="00C840D1"/>
    <w:rsid w:val="00C85193"/>
    <w:rsid w:val="00C86EF4"/>
    <w:rsid w:val="00C87E0E"/>
    <w:rsid w:val="00C901BC"/>
    <w:rsid w:val="00C9051E"/>
    <w:rsid w:val="00C905EA"/>
    <w:rsid w:val="00C91EE3"/>
    <w:rsid w:val="00C93F9B"/>
    <w:rsid w:val="00C947D8"/>
    <w:rsid w:val="00C96BE0"/>
    <w:rsid w:val="00C96FA1"/>
    <w:rsid w:val="00C976E5"/>
    <w:rsid w:val="00CA0CFD"/>
    <w:rsid w:val="00CA0E33"/>
    <w:rsid w:val="00CA5C1A"/>
    <w:rsid w:val="00CA618F"/>
    <w:rsid w:val="00CA633A"/>
    <w:rsid w:val="00CA7561"/>
    <w:rsid w:val="00CB21F1"/>
    <w:rsid w:val="00CB300A"/>
    <w:rsid w:val="00CB3421"/>
    <w:rsid w:val="00CB37D0"/>
    <w:rsid w:val="00CB3941"/>
    <w:rsid w:val="00CB4A5C"/>
    <w:rsid w:val="00CB4D70"/>
    <w:rsid w:val="00CB5310"/>
    <w:rsid w:val="00CB5EAE"/>
    <w:rsid w:val="00CB7CB5"/>
    <w:rsid w:val="00CC0379"/>
    <w:rsid w:val="00CC39C2"/>
    <w:rsid w:val="00CC651C"/>
    <w:rsid w:val="00CD0093"/>
    <w:rsid w:val="00CD226D"/>
    <w:rsid w:val="00CD3E01"/>
    <w:rsid w:val="00CD47C5"/>
    <w:rsid w:val="00CD6287"/>
    <w:rsid w:val="00CD74CC"/>
    <w:rsid w:val="00CE13F9"/>
    <w:rsid w:val="00CE1494"/>
    <w:rsid w:val="00CE6987"/>
    <w:rsid w:val="00CE7AD7"/>
    <w:rsid w:val="00CF0DBC"/>
    <w:rsid w:val="00CF1591"/>
    <w:rsid w:val="00CF18A9"/>
    <w:rsid w:val="00CF3505"/>
    <w:rsid w:val="00CF7DBB"/>
    <w:rsid w:val="00D0040B"/>
    <w:rsid w:val="00D00FA7"/>
    <w:rsid w:val="00D03471"/>
    <w:rsid w:val="00D112AB"/>
    <w:rsid w:val="00D13332"/>
    <w:rsid w:val="00D14B32"/>
    <w:rsid w:val="00D165A0"/>
    <w:rsid w:val="00D20364"/>
    <w:rsid w:val="00D20604"/>
    <w:rsid w:val="00D2101B"/>
    <w:rsid w:val="00D21547"/>
    <w:rsid w:val="00D2174E"/>
    <w:rsid w:val="00D24986"/>
    <w:rsid w:val="00D251FB"/>
    <w:rsid w:val="00D25A49"/>
    <w:rsid w:val="00D267E5"/>
    <w:rsid w:val="00D27479"/>
    <w:rsid w:val="00D31179"/>
    <w:rsid w:val="00D3406B"/>
    <w:rsid w:val="00D34772"/>
    <w:rsid w:val="00D3774D"/>
    <w:rsid w:val="00D40DA7"/>
    <w:rsid w:val="00D427D7"/>
    <w:rsid w:val="00D435EE"/>
    <w:rsid w:val="00D43A5A"/>
    <w:rsid w:val="00D4672B"/>
    <w:rsid w:val="00D47865"/>
    <w:rsid w:val="00D507AF"/>
    <w:rsid w:val="00D52057"/>
    <w:rsid w:val="00D52FDD"/>
    <w:rsid w:val="00D55AC0"/>
    <w:rsid w:val="00D56AE8"/>
    <w:rsid w:val="00D56D8E"/>
    <w:rsid w:val="00D57F2D"/>
    <w:rsid w:val="00D60B0D"/>
    <w:rsid w:val="00D635F9"/>
    <w:rsid w:val="00D636B6"/>
    <w:rsid w:val="00D63D15"/>
    <w:rsid w:val="00D65074"/>
    <w:rsid w:val="00D65B62"/>
    <w:rsid w:val="00D6770F"/>
    <w:rsid w:val="00D67B44"/>
    <w:rsid w:val="00D7099A"/>
    <w:rsid w:val="00D72C8E"/>
    <w:rsid w:val="00D7494D"/>
    <w:rsid w:val="00D7601D"/>
    <w:rsid w:val="00D76196"/>
    <w:rsid w:val="00D76C9A"/>
    <w:rsid w:val="00D806E8"/>
    <w:rsid w:val="00D80790"/>
    <w:rsid w:val="00D814E3"/>
    <w:rsid w:val="00D871F3"/>
    <w:rsid w:val="00D90875"/>
    <w:rsid w:val="00D90DEA"/>
    <w:rsid w:val="00D910A6"/>
    <w:rsid w:val="00D91609"/>
    <w:rsid w:val="00D92927"/>
    <w:rsid w:val="00D93215"/>
    <w:rsid w:val="00D942EC"/>
    <w:rsid w:val="00D9584D"/>
    <w:rsid w:val="00DA1EFD"/>
    <w:rsid w:val="00DA2BAF"/>
    <w:rsid w:val="00DA38D3"/>
    <w:rsid w:val="00DA4EB8"/>
    <w:rsid w:val="00DA54F2"/>
    <w:rsid w:val="00DA72F1"/>
    <w:rsid w:val="00DB1984"/>
    <w:rsid w:val="00DB1B9A"/>
    <w:rsid w:val="00DB2899"/>
    <w:rsid w:val="00DB2A5F"/>
    <w:rsid w:val="00DB4B34"/>
    <w:rsid w:val="00DB63E0"/>
    <w:rsid w:val="00DB6BE3"/>
    <w:rsid w:val="00DB7A2A"/>
    <w:rsid w:val="00DB7FAC"/>
    <w:rsid w:val="00DC22AE"/>
    <w:rsid w:val="00DC2F3D"/>
    <w:rsid w:val="00DC41BE"/>
    <w:rsid w:val="00DC7876"/>
    <w:rsid w:val="00DD05AC"/>
    <w:rsid w:val="00DD1E60"/>
    <w:rsid w:val="00DE0435"/>
    <w:rsid w:val="00DE2A39"/>
    <w:rsid w:val="00DE3918"/>
    <w:rsid w:val="00DE5935"/>
    <w:rsid w:val="00DE64C8"/>
    <w:rsid w:val="00DE65C4"/>
    <w:rsid w:val="00DE6729"/>
    <w:rsid w:val="00DE6F87"/>
    <w:rsid w:val="00DE7B22"/>
    <w:rsid w:val="00DF0825"/>
    <w:rsid w:val="00DF1BE9"/>
    <w:rsid w:val="00DF227E"/>
    <w:rsid w:val="00DF3D5F"/>
    <w:rsid w:val="00DF47E0"/>
    <w:rsid w:val="00DF5CC7"/>
    <w:rsid w:val="00DF5FB8"/>
    <w:rsid w:val="00E0052B"/>
    <w:rsid w:val="00E00858"/>
    <w:rsid w:val="00E00907"/>
    <w:rsid w:val="00E01425"/>
    <w:rsid w:val="00E01998"/>
    <w:rsid w:val="00E0271C"/>
    <w:rsid w:val="00E1039E"/>
    <w:rsid w:val="00E10C11"/>
    <w:rsid w:val="00E110E3"/>
    <w:rsid w:val="00E117DC"/>
    <w:rsid w:val="00E12D58"/>
    <w:rsid w:val="00E148BD"/>
    <w:rsid w:val="00E15399"/>
    <w:rsid w:val="00E160CB"/>
    <w:rsid w:val="00E16210"/>
    <w:rsid w:val="00E16BCA"/>
    <w:rsid w:val="00E16C9D"/>
    <w:rsid w:val="00E17197"/>
    <w:rsid w:val="00E17D99"/>
    <w:rsid w:val="00E203BD"/>
    <w:rsid w:val="00E2053A"/>
    <w:rsid w:val="00E21533"/>
    <w:rsid w:val="00E2301E"/>
    <w:rsid w:val="00E231BA"/>
    <w:rsid w:val="00E241BB"/>
    <w:rsid w:val="00E24951"/>
    <w:rsid w:val="00E26A93"/>
    <w:rsid w:val="00E304D8"/>
    <w:rsid w:val="00E310D5"/>
    <w:rsid w:val="00E3254E"/>
    <w:rsid w:val="00E32740"/>
    <w:rsid w:val="00E33C32"/>
    <w:rsid w:val="00E43F4C"/>
    <w:rsid w:val="00E4437F"/>
    <w:rsid w:val="00E445DB"/>
    <w:rsid w:val="00E45242"/>
    <w:rsid w:val="00E45A38"/>
    <w:rsid w:val="00E4623D"/>
    <w:rsid w:val="00E463C9"/>
    <w:rsid w:val="00E47A76"/>
    <w:rsid w:val="00E53D66"/>
    <w:rsid w:val="00E54C77"/>
    <w:rsid w:val="00E54D04"/>
    <w:rsid w:val="00E5589E"/>
    <w:rsid w:val="00E56DE6"/>
    <w:rsid w:val="00E57340"/>
    <w:rsid w:val="00E61928"/>
    <w:rsid w:val="00E61D26"/>
    <w:rsid w:val="00E63A6E"/>
    <w:rsid w:val="00E67050"/>
    <w:rsid w:val="00E67888"/>
    <w:rsid w:val="00E708DF"/>
    <w:rsid w:val="00E70FE7"/>
    <w:rsid w:val="00E7183E"/>
    <w:rsid w:val="00E722FC"/>
    <w:rsid w:val="00E72C5B"/>
    <w:rsid w:val="00E74707"/>
    <w:rsid w:val="00E7563D"/>
    <w:rsid w:val="00E759AC"/>
    <w:rsid w:val="00E80920"/>
    <w:rsid w:val="00E80C1F"/>
    <w:rsid w:val="00E80E3A"/>
    <w:rsid w:val="00E8115C"/>
    <w:rsid w:val="00E81F99"/>
    <w:rsid w:val="00E82675"/>
    <w:rsid w:val="00E83046"/>
    <w:rsid w:val="00E849E7"/>
    <w:rsid w:val="00E859A0"/>
    <w:rsid w:val="00E85A18"/>
    <w:rsid w:val="00E85DEB"/>
    <w:rsid w:val="00E87427"/>
    <w:rsid w:val="00E9063C"/>
    <w:rsid w:val="00E925A2"/>
    <w:rsid w:val="00E9309A"/>
    <w:rsid w:val="00E93DC0"/>
    <w:rsid w:val="00E93E1A"/>
    <w:rsid w:val="00E95E12"/>
    <w:rsid w:val="00E97C43"/>
    <w:rsid w:val="00E97EAF"/>
    <w:rsid w:val="00EA1544"/>
    <w:rsid w:val="00EA26C6"/>
    <w:rsid w:val="00EA2EE2"/>
    <w:rsid w:val="00EA32F8"/>
    <w:rsid w:val="00EA3CA2"/>
    <w:rsid w:val="00EA4305"/>
    <w:rsid w:val="00EA4CCC"/>
    <w:rsid w:val="00EA6806"/>
    <w:rsid w:val="00EA7DC4"/>
    <w:rsid w:val="00EB46FA"/>
    <w:rsid w:val="00EB53F0"/>
    <w:rsid w:val="00EB5C53"/>
    <w:rsid w:val="00EB6426"/>
    <w:rsid w:val="00EB656E"/>
    <w:rsid w:val="00EB6633"/>
    <w:rsid w:val="00EB7B5B"/>
    <w:rsid w:val="00EB7D07"/>
    <w:rsid w:val="00EC0114"/>
    <w:rsid w:val="00EC05C2"/>
    <w:rsid w:val="00EC063B"/>
    <w:rsid w:val="00EC09D1"/>
    <w:rsid w:val="00EC20B4"/>
    <w:rsid w:val="00EC2173"/>
    <w:rsid w:val="00EC2820"/>
    <w:rsid w:val="00EC41F6"/>
    <w:rsid w:val="00EC4F67"/>
    <w:rsid w:val="00EC6856"/>
    <w:rsid w:val="00ED0640"/>
    <w:rsid w:val="00ED1501"/>
    <w:rsid w:val="00ED1C01"/>
    <w:rsid w:val="00ED1D56"/>
    <w:rsid w:val="00ED25D1"/>
    <w:rsid w:val="00ED280C"/>
    <w:rsid w:val="00ED5569"/>
    <w:rsid w:val="00ED62F6"/>
    <w:rsid w:val="00ED6674"/>
    <w:rsid w:val="00ED6A6B"/>
    <w:rsid w:val="00EE0E6F"/>
    <w:rsid w:val="00EE19F6"/>
    <w:rsid w:val="00EE4AE6"/>
    <w:rsid w:val="00EE5079"/>
    <w:rsid w:val="00EF2315"/>
    <w:rsid w:val="00EF7275"/>
    <w:rsid w:val="00F001ED"/>
    <w:rsid w:val="00F017EF"/>
    <w:rsid w:val="00F02F51"/>
    <w:rsid w:val="00F04D0A"/>
    <w:rsid w:val="00F06D91"/>
    <w:rsid w:val="00F07F4C"/>
    <w:rsid w:val="00F1138B"/>
    <w:rsid w:val="00F11D5C"/>
    <w:rsid w:val="00F13F92"/>
    <w:rsid w:val="00F142FB"/>
    <w:rsid w:val="00F150CB"/>
    <w:rsid w:val="00F15DFE"/>
    <w:rsid w:val="00F162C1"/>
    <w:rsid w:val="00F20510"/>
    <w:rsid w:val="00F2588C"/>
    <w:rsid w:val="00F25AFC"/>
    <w:rsid w:val="00F26106"/>
    <w:rsid w:val="00F26F4B"/>
    <w:rsid w:val="00F27D86"/>
    <w:rsid w:val="00F30713"/>
    <w:rsid w:val="00F30832"/>
    <w:rsid w:val="00F33C8F"/>
    <w:rsid w:val="00F355A6"/>
    <w:rsid w:val="00F378DE"/>
    <w:rsid w:val="00F41175"/>
    <w:rsid w:val="00F42713"/>
    <w:rsid w:val="00F4766D"/>
    <w:rsid w:val="00F506C7"/>
    <w:rsid w:val="00F52AF9"/>
    <w:rsid w:val="00F5330D"/>
    <w:rsid w:val="00F5776A"/>
    <w:rsid w:val="00F6267D"/>
    <w:rsid w:val="00F65760"/>
    <w:rsid w:val="00F66F2E"/>
    <w:rsid w:val="00F66F35"/>
    <w:rsid w:val="00F70A97"/>
    <w:rsid w:val="00F71BEC"/>
    <w:rsid w:val="00F71FEC"/>
    <w:rsid w:val="00F72F1F"/>
    <w:rsid w:val="00F733EC"/>
    <w:rsid w:val="00F74BB6"/>
    <w:rsid w:val="00F75693"/>
    <w:rsid w:val="00F76B5A"/>
    <w:rsid w:val="00F81608"/>
    <w:rsid w:val="00F84D99"/>
    <w:rsid w:val="00F879EA"/>
    <w:rsid w:val="00F92110"/>
    <w:rsid w:val="00F92E88"/>
    <w:rsid w:val="00F9453A"/>
    <w:rsid w:val="00F97871"/>
    <w:rsid w:val="00FA012E"/>
    <w:rsid w:val="00FA0BC9"/>
    <w:rsid w:val="00FA2F24"/>
    <w:rsid w:val="00FA3D92"/>
    <w:rsid w:val="00FA5343"/>
    <w:rsid w:val="00FA5B58"/>
    <w:rsid w:val="00FA771F"/>
    <w:rsid w:val="00FA7906"/>
    <w:rsid w:val="00FA7B36"/>
    <w:rsid w:val="00FB00A5"/>
    <w:rsid w:val="00FB0238"/>
    <w:rsid w:val="00FB1D00"/>
    <w:rsid w:val="00FB3C6F"/>
    <w:rsid w:val="00FB4B51"/>
    <w:rsid w:val="00FB6C55"/>
    <w:rsid w:val="00FC1D2B"/>
    <w:rsid w:val="00FC61B0"/>
    <w:rsid w:val="00FC6429"/>
    <w:rsid w:val="00FC6B0A"/>
    <w:rsid w:val="00FC768A"/>
    <w:rsid w:val="00FD0F57"/>
    <w:rsid w:val="00FD2CAB"/>
    <w:rsid w:val="00FD3145"/>
    <w:rsid w:val="00FD5FA4"/>
    <w:rsid w:val="00FD6031"/>
    <w:rsid w:val="00FD66E9"/>
    <w:rsid w:val="00FD7E66"/>
    <w:rsid w:val="00FE1786"/>
    <w:rsid w:val="00FE38C6"/>
    <w:rsid w:val="00FE3B67"/>
    <w:rsid w:val="00FE43F2"/>
    <w:rsid w:val="00FE5742"/>
    <w:rsid w:val="00FE6BCB"/>
    <w:rsid w:val="00FE7512"/>
    <w:rsid w:val="00FF14A9"/>
    <w:rsid w:val="00FF156A"/>
    <w:rsid w:val="00FF21F5"/>
    <w:rsid w:val="00FF3F9E"/>
    <w:rsid w:val="00FF524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92"/>
  </w:style>
  <w:style w:type="paragraph" w:styleId="Heading1">
    <w:name w:val="heading 1"/>
    <w:basedOn w:val="Normal"/>
    <w:next w:val="Normal"/>
    <w:link w:val="Heading1Char"/>
    <w:qFormat/>
    <w:rsid w:val="000B3D72"/>
    <w:pPr>
      <w:keepNext/>
      <w:spacing w:after="200" w:line="276" w:lineRule="auto"/>
      <w:ind w:firstLine="720"/>
      <w:outlineLvl w:val="0"/>
    </w:pPr>
    <w:rPr>
      <w:rFonts w:ascii="Calibri" w:eastAsia="Times New Roman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2327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AE23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2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27"/>
  </w:style>
  <w:style w:type="paragraph" w:styleId="BodyText">
    <w:name w:val="Body Text"/>
    <w:basedOn w:val="Normal"/>
    <w:link w:val="BodyTextChar"/>
    <w:semiHidden/>
    <w:rsid w:val="00AE2327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327"/>
    <w:rPr>
      <w:rFonts w:ascii="Times New Roman" w:eastAsia="Calibri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D427D7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27D7"/>
    <w:rPr>
      <w:rFonts w:ascii="Calibri" w:eastAsia="Calibri" w:hAnsi="Calibri" w:cs="Times New Roman"/>
    </w:rPr>
  </w:style>
  <w:style w:type="character" w:customStyle="1" w:styleId="ViewedAnchorA">
    <w:name w:val="Viewed Anchor (A)"/>
    <w:rsid w:val="00D427D7"/>
    <w:rPr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BD6F1A"/>
    <w:pPr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3419F3"/>
    <w:rPr>
      <w:i w:val="0"/>
      <w:iCs w:val="0"/>
    </w:rPr>
  </w:style>
  <w:style w:type="character" w:customStyle="1" w:styleId="AnchorA">
    <w:name w:val="Anchor (A)"/>
    <w:rsid w:val="00F162C1"/>
    <w:rPr>
      <w:color w:val="0000FF"/>
      <w:u w:val="single"/>
    </w:rPr>
  </w:style>
  <w:style w:type="character" w:customStyle="1" w:styleId="input-required">
    <w:name w:val="input-required"/>
    <w:basedOn w:val="DefaultParagraphFont"/>
    <w:rsid w:val="00912E80"/>
  </w:style>
  <w:style w:type="paragraph" w:styleId="NormalWeb">
    <w:name w:val="Normal (Web)"/>
    <w:basedOn w:val="Normal"/>
    <w:uiPriority w:val="99"/>
    <w:unhideWhenUsed/>
    <w:rsid w:val="007808C5"/>
    <w:pPr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3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3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103CA"/>
    <w:rPr>
      <w:i/>
      <w:iCs/>
    </w:rPr>
  </w:style>
  <w:style w:type="character" w:styleId="Strong">
    <w:name w:val="Strong"/>
    <w:basedOn w:val="DefaultParagraphFont"/>
    <w:uiPriority w:val="22"/>
    <w:qFormat/>
    <w:rsid w:val="00C103CA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2C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C91"/>
  </w:style>
  <w:style w:type="paragraph" w:styleId="BalloonText">
    <w:name w:val="Balloon Text"/>
    <w:basedOn w:val="Normal"/>
    <w:link w:val="BalloonTextChar"/>
    <w:uiPriority w:val="99"/>
    <w:rsid w:val="00C02C9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2C91"/>
    <w:rPr>
      <w:rFonts w:ascii="Tahoma" w:eastAsia="Times New Roman" w:hAnsi="Tahoma" w:cs="Tahoma"/>
      <w:sz w:val="16"/>
      <w:szCs w:val="16"/>
      <w:lang w:val="fr-CA"/>
    </w:rPr>
  </w:style>
  <w:style w:type="paragraph" w:styleId="Revision">
    <w:name w:val="Revision"/>
    <w:hidden/>
    <w:uiPriority w:val="99"/>
    <w:semiHidden/>
    <w:rsid w:val="00FE3B67"/>
  </w:style>
  <w:style w:type="paragraph" w:customStyle="1" w:styleId="DefaultText2">
    <w:name w:val="Default Text:2"/>
    <w:basedOn w:val="Normal"/>
    <w:rsid w:val="008E7BE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138A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65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6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B3D72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1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7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2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7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30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4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51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90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7849">
                      <w:marLeft w:val="18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i-iss.tpsgc-pwgsc.gc.ca/index-fr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s-lois.justice.gc.ca/fra/lois/d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3604-E43B-4D01-9057-EAF7D45A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23737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Ivall</dc:creator>
  <cp:lastModifiedBy>ClouthiC</cp:lastModifiedBy>
  <cp:revision>3</cp:revision>
  <cp:lastPrinted>2015-02-12T14:30:00Z</cp:lastPrinted>
  <dcterms:created xsi:type="dcterms:W3CDTF">2015-03-02T17:42:00Z</dcterms:created>
  <dcterms:modified xsi:type="dcterms:W3CDTF">2015-03-03T20:24:00Z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4.3.5">
    <vt:lpwstr>2015-02-19 09:27:31</vt:lpwstr>
  </property>
</Properties>
</file>