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E7" w:rsidRPr="000356E0" w:rsidRDefault="005543A5" w:rsidP="0027408E">
      <w:pPr>
        <w:pStyle w:val="Heading1"/>
        <w:jc w:val="center"/>
      </w:pPr>
      <w:r>
        <w:t>Appendice</w:t>
      </w:r>
      <w:r w:rsidR="006571E7" w:rsidRPr="000356E0">
        <w:t> B de l</w:t>
      </w:r>
      <w:r w:rsidR="00A059A1" w:rsidRPr="000356E0">
        <w:t>’</w:t>
      </w:r>
      <w:r w:rsidR="006571E7" w:rsidRPr="000356E0">
        <w:t>arrangement en matière d</w:t>
      </w:r>
      <w:r w:rsidR="00A059A1" w:rsidRPr="000356E0">
        <w:t>’</w:t>
      </w:r>
      <w:r w:rsidR="006571E7" w:rsidRPr="000356E0">
        <w:t>approvisionnement – Produits livrables</w:t>
      </w:r>
    </w:p>
    <w:p w:rsidR="006571E7" w:rsidRPr="000356E0" w:rsidRDefault="006571E7" w:rsidP="006571E7">
      <w:r w:rsidRPr="000356E0">
        <w:t>1. Finitions standards</w:t>
      </w:r>
    </w:p>
    <w:p w:rsidR="00123C27" w:rsidRPr="00AF299A" w:rsidRDefault="006571E7" w:rsidP="00123C27">
      <w:r w:rsidRPr="000356E0">
        <w:t>Les fournisseurs sont tenus de décrire leurs finitions, tissus et bordures standards concernant les produits, pour chaque catégorie de produits offerte. Les finitions standards doivent être comprises dans le prix des produits, sans frais supplémentaires pour le Canada. Ces renseignements peuvent être utilisés pour répondre à la disposition relative aux finitions standards de Annexe A</w:t>
      </w:r>
      <w:r w:rsidR="004028EC" w:rsidRPr="000356E0">
        <w:t>­</w:t>
      </w:r>
      <w:r w:rsidRPr="000356E0">
        <w:t>3 de l</w:t>
      </w:r>
      <w:r w:rsidR="00A059A1" w:rsidRPr="000356E0">
        <w:t>’</w:t>
      </w:r>
      <w:r w:rsidRPr="000356E0">
        <w:t>AMA.</w:t>
      </w:r>
    </w:p>
    <w:p w:rsidR="006571E7" w:rsidRPr="00AF299A" w:rsidRDefault="006571E7" w:rsidP="00375A82"/>
    <w:tbl>
      <w:tblPr>
        <w:tblStyle w:val="TableGrid"/>
        <w:tblpPr w:leftFromText="180" w:rightFromText="180" w:vertAnchor="text" w:tblpXSpec="center" w:tblpY="1"/>
        <w:tblOverlap w:val="never"/>
        <w:tblW w:w="5000" w:type="pct"/>
        <w:tblLayout w:type="fixed"/>
        <w:tblLook w:val="04A0"/>
      </w:tblPr>
      <w:tblGrid>
        <w:gridCol w:w="2844"/>
        <w:gridCol w:w="2210"/>
        <w:gridCol w:w="553"/>
        <w:gridCol w:w="920"/>
        <w:gridCol w:w="736"/>
        <w:gridCol w:w="1106"/>
        <w:gridCol w:w="1103"/>
        <w:gridCol w:w="734"/>
        <w:gridCol w:w="925"/>
        <w:gridCol w:w="550"/>
        <w:gridCol w:w="2215"/>
      </w:tblGrid>
      <w:tr w:rsidR="006521C6" w:rsidRPr="00AF299A" w:rsidTr="0056712A">
        <w:trPr>
          <w:cantSplit/>
          <w:trHeight w:val="388"/>
        </w:trPr>
        <w:tc>
          <w:tcPr>
            <w:tcW w:w="1023" w:type="pct"/>
            <w:vMerge w:val="restart"/>
            <w:tcBorders>
              <w:bottom w:val="nil"/>
            </w:tcBorders>
          </w:tcPr>
          <w:p w:rsidR="002A69F7" w:rsidRPr="00AF299A" w:rsidRDefault="006521C6" w:rsidP="00532182">
            <w:r w:rsidRPr="00AF299A">
              <w:t>Catégorie de produits 1</w:t>
            </w:r>
          </w:p>
          <w:p w:rsidR="006521C6" w:rsidRPr="00AF299A" w:rsidRDefault="006521C6" w:rsidP="00532182">
            <w:pPr>
              <w:rPr>
                <w:b/>
              </w:rPr>
            </w:pPr>
            <w:r w:rsidRPr="00AF299A">
              <w:t>Finis des cloisons et des tissus d</w:t>
            </w:r>
            <w:r w:rsidR="00A059A1">
              <w:t>’</w:t>
            </w:r>
            <w:r w:rsidRPr="00AF299A">
              <w:t xml:space="preserve">ameublement, finis des surfaces de travail, détails des bordures des panneaux et des surfaces de travail autostables, garnitures des panneaux, finis des supports verticaux. </w:t>
            </w:r>
          </w:p>
        </w:tc>
        <w:tc>
          <w:tcPr>
            <w:tcW w:w="3977" w:type="pct"/>
            <w:gridSpan w:val="10"/>
            <w:tcBorders>
              <w:bottom w:val="nil"/>
            </w:tcBorders>
            <w:vAlign w:val="center"/>
          </w:tcPr>
          <w:p w:rsidR="006521C6" w:rsidRPr="00AF299A" w:rsidRDefault="006521C6" w:rsidP="004A6042">
            <w:pPr>
              <w:pStyle w:val="TableText"/>
            </w:pPr>
            <w:r w:rsidRPr="00AF299A">
              <w:t>Offres standards :</w:t>
            </w:r>
          </w:p>
        </w:tc>
      </w:tr>
      <w:tr w:rsidR="00BB39B6" w:rsidRPr="00AF299A" w:rsidTr="000230C0">
        <w:trPr>
          <w:cantSplit/>
          <w:trHeight w:val="2577"/>
        </w:trPr>
        <w:tc>
          <w:tcPr>
            <w:tcW w:w="1023" w:type="pct"/>
            <w:vMerge/>
            <w:tcBorders>
              <w:bottom w:val="nil"/>
            </w:tcBorders>
          </w:tcPr>
          <w:p w:rsidR="006521C6" w:rsidRPr="00AF299A" w:rsidRDefault="006521C6" w:rsidP="00C257C2">
            <w:pPr>
              <w:pStyle w:val="defaulttext"/>
            </w:pPr>
          </w:p>
        </w:tc>
        <w:tc>
          <w:tcPr>
            <w:tcW w:w="1325" w:type="pct"/>
            <w:gridSpan w:val="3"/>
            <w:tcBorders>
              <w:top w:val="nil"/>
              <w:bottom w:val="nil"/>
              <w:right w:val="nil"/>
            </w:tcBorders>
          </w:tcPr>
          <w:p w:rsidR="006521C6" w:rsidRPr="00AF299A" w:rsidRDefault="006521C6" w:rsidP="00532182">
            <w:pPr>
              <w:pStyle w:val="TableText"/>
              <w:jc w:val="center"/>
            </w:pPr>
            <w:r w:rsidRPr="00AF299A">
              <w:t>Tissus des panneaux</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c>
          <w:tcPr>
            <w:tcW w:w="1324" w:type="pct"/>
            <w:gridSpan w:val="4"/>
            <w:tcBorders>
              <w:top w:val="nil"/>
              <w:left w:val="nil"/>
              <w:bottom w:val="nil"/>
              <w:right w:val="nil"/>
            </w:tcBorders>
          </w:tcPr>
          <w:p w:rsidR="006521C6" w:rsidRPr="00AF299A" w:rsidRDefault="006521C6" w:rsidP="00532182">
            <w:pPr>
              <w:pStyle w:val="TableText"/>
              <w:jc w:val="center"/>
            </w:pPr>
            <w:r w:rsidRPr="00AF299A">
              <w:t>Placage des panneaux</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c>
          <w:tcPr>
            <w:tcW w:w="1328" w:type="pct"/>
            <w:gridSpan w:val="3"/>
            <w:tcBorders>
              <w:top w:val="nil"/>
              <w:left w:val="nil"/>
              <w:bottom w:val="nil"/>
            </w:tcBorders>
          </w:tcPr>
          <w:p w:rsidR="006521C6" w:rsidRPr="00AF299A" w:rsidRDefault="006521C6" w:rsidP="00532182">
            <w:pPr>
              <w:pStyle w:val="TableText"/>
              <w:jc w:val="center"/>
            </w:pPr>
            <w:r w:rsidRPr="00AF299A">
              <w:t>Plastique des panneaux</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r>
      <w:tr w:rsidR="00BB39B6" w:rsidRPr="00AF299A" w:rsidTr="000230C0">
        <w:trPr>
          <w:cantSplit/>
          <w:trHeight w:val="2529"/>
        </w:trPr>
        <w:tc>
          <w:tcPr>
            <w:tcW w:w="1023" w:type="pct"/>
            <w:vMerge/>
            <w:tcBorders>
              <w:bottom w:val="nil"/>
            </w:tcBorders>
          </w:tcPr>
          <w:p w:rsidR="006521C6" w:rsidRPr="00AF299A" w:rsidRDefault="006521C6" w:rsidP="00C257C2">
            <w:pPr>
              <w:pStyle w:val="defaulttext"/>
            </w:pPr>
          </w:p>
        </w:tc>
        <w:tc>
          <w:tcPr>
            <w:tcW w:w="1325" w:type="pct"/>
            <w:gridSpan w:val="3"/>
            <w:tcBorders>
              <w:top w:val="nil"/>
              <w:bottom w:val="nil"/>
              <w:right w:val="nil"/>
            </w:tcBorders>
          </w:tcPr>
          <w:p w:rsidR="006521C6" w:rsidRPr="00AF299A" w:rsidRDefault="006521C6" w:rsidP="00532182">
            <w:pPr>
              <w:pStyle w:val="TableText"/>
              <w:jc w:val="center"/>
            </w:pPr>
            <w:r w:rsidRPr="00AF299A">
              <w:t>Métal des panneaux</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c>
          <w:tcPr>
            <w:tcW w:w="1324" w:type="pct"/>
            <w:gridSpan w:val="4"/>
            <w:tcBorders>
              <w:top w:val="nil"/>
              <w:left w:val="nil"/>
              <w:bottom w:val="nil"/>
              <w:right w:val="nil"/>
            </w:tcBorders>
          </w:tcPr>
          <w:p w:rsidR="006521C6" w:rsidRPr="00AF299A" w:rsidRDefault="006521C6" w:rsidP="00532182">
            <w:pPr>
              <w:pStyle w:val="TableText"/>
              <w:jc w:val="center"/>
            </w:pPr>
            <w:r w:rsidRPr="00AF299A">
              <w:t>Surfaces de travail</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c>
          <w:tcPr>
            <w:tcW w:w="1328" w:type="pct"/>
            <w:gridSpan w:val="3"/>
            <w:tcBorders>
              <w:top w:val="nil"/>
              <w:left w:val="nil"/>
              <w:bottom w:val="nil"/>
            </w:tcBorders>
          </w:tcPr>
          <w:p w:rsidR="006521C6" w:rsidRPr="00AF299A" w:rsidRDefault="006521C6" w:rsidP="00532182">
            <w:pPr>
              <w:pStyle w:val="TableText"/>
              <w:jc w:val="center"/>
            </w:pPr>
            <w:r w:rsidRPr="00AF299A">
              <w:t>Garniture des panneaux</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0230C0" w:rsidRPr="00AF299A" w:rsidRDefault="000230C0" w:rsidP="00532182">
            <w:pPr>
              <w:pStyle w:val="defaulttext"/>
              <w:jc w:val="center"/>
            </w:pPr>
            <w:r w:rsidRPr="00AF299A">
              <w:t>____________________________</w:t>
            </w:r>
          </w:p>
          <w:p w:rsidR="006521C6" w:rsidRPr="00AF299A" w:rsidRDefault="000230C0" w:rsidP="00532182">
            <w:pPr>
              <w:pStyle w:val="defaulttext"/>
              <w:jc w:val="center"/>
            </w:pPr>
            <w:r w:rsidRPr="00AF299A">
              <w:t>____________________________</w:t>
            </w:r>
          </w:p>
        </w:tc>
      </w:tr>
      <w:tr w:rsidR="00BB39B6" w:rsidRPr="00AF299A" w:rsidTr="000230C0">
        <w:trPr>
          <w:cantSplit/>
          <w:trHeight w:val="2542"/>
        </w:trPr>
        <w:tc>
          <w:tcPr>
            <w:tcW w:w="1023" w:type="pct"/>
            <w:vMerge/>
            <w:tcBorders>
              <w:bottom w:val="nil"/>
            </w:tcBorders>
          </w:tcPr>
          <w:p w:rsidR="006521C6" w:rsidRPr="00AF299A" w:rsidRDefault="006521C6" w:rsidP="00C257C2">
            <w:pPr>
              <w:pStyle w:val="defaulttext"/>
            </w:pPr>
          </w:p>
        </w:tc>
        <w:tc>
          <w:tcPr>
            <w:tcW w:w="1325" w:type="pct"/>
            <w:gridSpan w:val="3"/>
            <w:tcBorders>
              <w:top w:val="nil"/>
              <w:bottom w:val="nil"/>
              <w:right w:val="nil"/>
            </w:tcBorders>
          </w:tcPr>
          <w:p w:rsidR="006521C6" w:rsidRPr="00AF299A" w:rsidRDefault="006521C6" w:rsidP="00C257C2">
            <w:pPr>
              <w:pStyle w:val="defaulttext"/>
            </w:pPr>
            <w:r w:rsidRPr="00AF299A">
              <w:t>Tables de réunion</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6521C6" w:rsidRPr="00AF299A" w:rsidRDefault="000230C0" w:rsidP="000230C0">
            <w:pPr>
              <w:pStyle w:val="defaulttext"/>
            </w:pPr>
            <w:r w:rsidRPr="00AF299A">
              <w:t>____________________________</w:t>
            </w:r>
          </w:p>
        </w:tc>
        <w:tc>
          <w:tcPr>
            <w:tcW w:w="1324" w:type="pct"/>
            <w:gridSpan w:val="4"/>
            <w:tcBorders>
              <w:top w:val="nil"/>
              <w:left w:val="nil"/>
              <w:bottom w:val="nil"/>
              <w:right w:val="nil"/>
            </w:tcBorders>
          </w:tcPr>
          <w:p w:rsidR="006521C6" w:rsidRPr="00AF299A" w:rsidRDefault="006521C6" w:rsidP="00C257C2">
            <w:pPr>
              <w:pStyle w:val="defaulttext"/>
              <w:ind w:left="193"/>
            </w:pPr>
            <w:r w:rsidRPr="00AF299A">
              <w:t>Détails des bordures</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6521C6" w:rsidRPr="00AF299A" w:rsidRDefault="000230C0" w:rsidP="000230C0">
            <w:pPr>
              <w:pStyle w:val="defaulttext"/>
            </w:pPr>
            <w:r w:rsidRPr="00AF299A">
              <w:t>____________________________</w:t>
            </w:r>
          </w:p>
        </w:tc>
        <w:tc>
          <w:tcPr>
            <w:tcW w:w="1328" w:type="pct"/>
            <w:gridSpan w:val="3"/>
            <w:tcBorders>
              <w:top w:val="nil"/>
              <w:left w:val="nil"/>
              <w:bottom w:val="nil"/>
            </w:tcBorders>
          </w:tcPr>
          <w:p w:rsidR="006521C6" w:rsidRPr="00AF299A" w:rsidRDefault="006521C6" w:rsidP="00C257C2">
            <w:pPr>
              <w:pStyle w:val="defaulttext"/>
              <w:ind w:left="348"/>
            </w:pPr>
            <w:r w:rsidRPr="00AF299A">
              <w:t xml:space="preserve">Autre </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0230C0" w:rsidRPr="00AF299A" w:rsidRDefault="000230C0" w:rsidP="000230C0">
            <w:pPr>
              <w:pStyle w:val="defaulttext"/>
            </w:pPr>
            <w:r w:rsidRPr="00AF299A">
              <w:t>____________________________</w:t>
            </w:r>
          </w:p>
          <w:p w:rsidR="006521C6" w:rsidRPr="00AF299A" w:rsidRDefault="000230C0" w:rsidP="000230C0">
            <w:pPr>
              <w:pStyle w:val="defaulttext"/>
            </w:pPr>
            <w:r w:rsidRPr="00AF299A">
              <w:t>____________________________</w:t>
            </w:r>
          </w:p>
        </w:tc>
      </w:tr>
      <w:tr w:rsidR="006521C6" w:rsidRPr="00AF299A" w:rsidTr="0056712A">
        <w:trPr>
          <w:cantSplit/>
          <w:trHeight w:val="388"/>
        </w:trPr>
        <w:tc>
          <w:tcPr>
            <w:tcW w:w="1023" w:type="pct"/>
            <w:vMerge w:val="restart"/>
          </w:tcPr>
          <w:p w:rsidR="006521C6" w:rsidRPr="00AF299A" w:rsidRDefault="006521C6" w:rsidP="00C257C2">
            <w:pPr>
              <w:pStyle w:val="defaulttext"/>
            </w:pPr>
            <w:r w:rsidRPr="00AF299A">
              <w:t>Catégorie de produits 2</w:t>
            </w:r>
          </w:p>
          <w:p w:rsidR="006521C6" w:rsidRPr="00AF299A" w:rsidRDefault="006521C6" w:rsidP="00C257C2">
            <w:pPr>
              <w:pStyle w:val="TableText"/>
              <w:rPr>
                <w:b/>
              </w:rPr>
            </w:pPr>
            <w:r w:rsidRPr="00AF299A">
              <w:t>Finis des surfaces de travail, détails des bordures, finis des appuis verticaux, y compris les panneaux de fond.</w:t>
            </w:r>
          </w:p>
        </w:tc>
        <w:tc>
          <w:tcPr>
            <w:tcW w:w="3977" w:type="pct"/>
            <w:gridSpan w:val="10"/>
            <w:tcBorders>
              <w:bottom w:val="nil"/>
            </w:tcBorders>
            <w:vAlign w:val="center"/>
          </w:tcPr>
          <w:p w:rsidR="006521C6" w:rsidRPr="00AF299A" w:rsidRDefault="006521C6" w:rsidP="004A6042">
            <w:pPr>
              <w:pStyle w:val="TableText"/>
            </w:pPr>
            <w:r w:rsidRPr="00AF299A">
              <w:t>Offres standards :</w:t>
            </w:r>
          </w:p>
        </w:tc>
      </w:tr>
      <w:tr w:rsidR="006521C6" w:rsidRPr="00AF299A" w:rsidTr="000230C0">
        <w:trPr>
          <w:cantSplit/>
          <w:trHeight w:val="2485"/>
        </w:trPr>
        <w:tc>
          <w:tcPr>
            <w:tcW w:w="1023" w:type="pct"/>
            <w:vMerge/>
          </w:tcPr>
          <w:p w:rsidR="006521C6" w:rsidRPr="00AF299A" w:rsidRDefault="006521C6" w:rsidP="00C257C2">
            <w:pPr>
              <w:pStyle w:val="defaulttext"/>
            </w:pPr>
          </w:p>
        </w:tc>
        <w:tc>
          <w:tcPr>
            <w:tcW w:w="994" w:type="pct"/>
            <w:gridSpan w:val="2"/>
            <w:tcBorders>
              <w:top w:val="nil"/>
              <w:bottom w:val="single" w:sz="4" w:space="0" w:color="auto"/>
              <w:right w:val="nil"/>
            </w:tcBorders>
          </w:tcPr>
          <w:p w:rsidR="006521C6" w:rsidRPr="00AF299A" w:rsidRDefault="006521C6" w:rsidP="00C257C2">
            <w:pPr>
              <w:pStyle w:val="defaulttext"/>
              <w:jc w:val="center"/>
            </w:pPr>
            <w:r w:rsidRPr="00AF299A">
              <w:t>Surfaces de travail</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6521C6" w:rsidRPr="00AF299A" w:rsidRDefault="000230C0" w:rsidP="000230C0">
            <w:pPr>
              <w:pStyle w:val="defaulttext"/>
              <w:jc w:val="center"/>
            </w:pPr>
            <w:r w:rsidRPr="00AF299A">
              <w:t>_____________________</w:t>
            </w:r>
          </w:p>
        </w:tc>
        <w:tc>
          <w:tcPr>
            <w:tcW w:w="994" w:type="pct"/>
            <w:gridSpan w:val="3"/>
            <w:tcBorders>
              <w:top w:val="nil"/>
              <w:left w:val="nil"/>
              <w:bottom w:val="single" w:sz="4" w:space="0" w:color="auto"/>
              <w:right w:val="nil"/>
            </w:tcBorders>
          </w:tcPr>
          <w:p w:rsidR="006521C6" w:rsidRPr="00AF299A" w:rsidRDefault="006521C6" w:rsidP="00C257C2">
            <w:pPr>
              <w:pStyle w:val="defaulttext"/>
              <w:jc w:val="center"/>
            </w:pPr>
            <w:r w:rsidRPr="00AF299A">
              <w:t>Détails des bordures</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6521C6" w:rsidRPr="00AF299A" w:rsidRDefault="000230C0" w:rsidP="000230C0">
            <w:pPr>
              <w:pStyle w:val="defaulttext"/>
              <w:jc w:val="center"/>
            </w:pPr>
            <w:r w:rsidRPr="00AF299A">
              <w:t>_____________________</w:t>
            </w:r>
          </w:p>
        </w:tc>
        <w:tc>
          <w:tcPr>
            <w:tcW w:w="994" w:type="pct"/>
            <w:gridSpan w:val="3"/>
            <w:tcBorders>
              <w:top w:val="nil"/>
              <w:left w:val="nil"/>
              <w:bottom w:val="single" w:sz="4" w:space="0" w:color="auto"/>
              <w:right w:val="nil"/>
            </w:tcBorders>
          </w:tcPr>
          <w:p w:rsidR="006521C6" w:rsidRPr="00AF299A" w:rsidRDefault="006521C6" w:rsidP="00C257C2">
            <w:pPr>
              <w:pStyle w:val="defaulttext"/>
              <w:ind w:left="34"/>
              <w:jc w:val="center"/>
            </w:pPr>
            <w:r w:rsidRPr="00AF299A">
              <w:t>Finis métalliques</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6521C6" w:rsidRPr="00AF299A" w:rsidRDefault="000230C0" w:rsidP="000230C0">
            <w:pPr>
              <w:pStyle w:val="defaulttext"/>
              <w:tabs>
                <w:tab w:val="clear" w:pos="0"/>
                <w:tab w:val="left" w:pos="136"/>
              </w:tabs>
              <w:ind w:left="136"/>
            </w:pPr>
            <w:r w:rsidRPr="00AF299A">
              <w:t>_____________________</w:t>
            </w:r>
          </w:p>
        </w:tc>
        <w:tc>
          <w:tcPr>
            <w:tcW w:w="995" w:type="pct"/>
            <w:gridSpan w:val="2"/>
            <w:tcBorders>
              <w:top w:val="nil"/>
              <w:left w:val="nil"/>
              <w:bottom w:val="single" w:sz="4" w:space="0" w:color="auto"/>
            </w:tcBorders>
          </w:tcPr>
          <w:p w:rsidR="006521C6" w:rsidRPr="00AF299A" w:rsidRDefault="006521C6" w:rsidP="00C257C2">
            <w:pPr>
              <w:jc w:val="center"/>
            </w:pPr>
            <w:r w:rsidRPr="00AF299A">
              <w:t>Autre</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0230C0" w:rsidRPr="00AF299A" w:rsidRDefault="000230C0" w:rsidP="000230C0">
            <w:pPr>
              <w:pStyle w:val="defaulttext"/>
              <w:jc w:val="center"/>
            </w:pPr>
            <w:r w:rsidRPr="00AF299A">
              <w:t>_____________________</w:t>
            </w:r>
          </w:p>
          <w:p w:rsidR="006521C6" w:rsidRPr="00AF299A" w:rsidRDefault="000230C0" w:rsidP="000230C0">
            <w:pPr>
              <w:tabs>
                <w:tab w:val="clear" w:pos="0"/>
                <w:tab w:val="left" w:pos="209"/>
              </w:tabs>
              <w:overflowPunct/>
              <w:autoSpaceDE/>
              <w:autoSpaceDN/>
              <w:adjustRightInd/>
              <w:spacing w:after="0"/>
              <w:ind w:left="68"/>
              <w:textAlignment w:val="auto"/>
            </w:pPr>
            <w:r w:rsidRPr="00AF299A">
              <w:t xml:space="preserve"> _____________________</w:t>
            </w:r>
          </w:p>
        </w:tc>
      </w:tr>
      <w:tr w:rsidR="0056712A" w:rsidRPr="00AF299A" w:rsidTr="0056712A">
        <w:trPr>
          <w:cantSplit/>
          <w:trHeight w:val="565"/>
        </w:trPr>
        <w:tc>
          <w:tcPr>
            <w:tcW w:w="1023" w:type="pct"/>
            <w:vMerge w:val="restart"/>
          </w:tcPr>
          <w:p w:rsidR="0056712A" w:rsidRPr="00AF299A" w:rsidRDefault="0056712A" w:rsidP="00C257C2">
            <w:pPr>
              <w:pStyle w:val="defaulttext"/>
            </w:pPr>
            <w:r w:rsidRPr="00AF299A">
              <w:t>Catégorie de produits 3</w:t>
            </w:r>
          </w:p>
          <w:p w:rsidR="0056712A" w:rsidRPr="00AF299A" w:rsidRDefault="0056712A" w:rsidP="00E02FB0">
            <w:pPr>
              <w:pStyle w:val="defaulttext"/>
            </w:pPr>
            <w:r w:rsidRPr="00AF299A">
              <w:t>Finis des surfaces métalliques et des armoires de rangement</w:t>
            </w:r>
          </w:p>
        </w:tc>
        <w:tc>
          <w:tcPr>
            <w:tcW w:w="3977" w:type="pct"/>
            <w:gridSpan w:val="10"/>
            <w:tcBorders>
              <w:top w:val="single" w:sz="4" w:space="0" w:color="auto"/>
              <w:bottom w:val="nil"/>
            </w:tcBorders>
            <w:vAlign w:val="center"/>
          </w:tcPr>
          <w:p w:rsidR="0056712A" w:rsidRPr="00AF299A" w:rsidRDefault="0056712A" w:rsidP="0056712A">
            <w:pPr>
              <w:pStyle w:val="TableText"/>
            </w:pPr>
            <w:r w:rsidRPr="00AF299A">
              <w:t>Offres standards :</w:t>
            </w:r>
          </w:p>
        </w:tc>
      </w:tr>
      <w:tr w:rsidR="0056712A" w:rsidRPr="00AF299A" w:rsidTr="00E02FB0">
        <w:trPr>
          <w:cantSplit/>
          <w:trHeight w:val="2998"/>
        </w:trPr>
        <w:tc>
          <w:tcPr>
            <w:tcW w:w="1023" w:type="pct"/>
            <w:vMerge/>
            <w:tcBorders>
              <w:bottom w:val="single" w:sz="4" w:space="0" w:color="auto"/>
            </w:tcBorders>
          </w:tcPr>
          <w:p w:rsidR="0056712A" w:rsidRPr="00AF299A" w:rsidRDefault="0056712A" w:rsidP="00C257C2">
            <w:pPr>
              <w:pStyle w:val="defaulttext"/>
            </w:pPr>
          </w:p>
        </w:tc>
        <w:tc>
          <w:tcPr>
            <w:tcW w:w="1325" w:type="pct"/>
            <w:gridSpan w:val="3"/>
            <w:tcBorders>
              <w:top w:val="nil"/>
              <w:bottom w:val="single" w:sz="4" w:space="0" w:color="auto"/>
              <w:right w:val="nil"/>
            </w:tcBorders>
          </w:tcPr>
          <w:p w:rsidR="0056712A" w:rsidRPr="00AF299A" w:rsidRDefault="0056712A" w:rsidP="00C257C2">
            <w:pPr>
              <w:pStyle w:val="defaulttext"/>
              <w:jc w:val="center"/>
            </w:pPr>
            <w:r w:rsidRPr="00AF299A">
              <w:t>Finis métalliques</w:t>
            </w:r>
          </w:p>
          <w:p w:rsidR="0056712A" w:rsidRPr="00AF299A" w:rsidRDefault="0056712A" w:rsidP="00C257C2">
            <w:pPr>
              <w:pStyle w:val="defaulttext"/>
              <w:tabs>
                <w:tab w:val="clear" w:pos="0"/>
                <w:tab w:val="left" w:pos="33"/>
                <w:tab w:val="left" w:pos="3435"/>
              </w:tabs>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tc>
        <w:tc>
          <w:tcPr>
            <w:tcW w:w="1324" w:type="pct"/>
            <w:gridSpan w:val="4"/>
            <w:tcBorders>
              <w:top w:val="nil"/>
              <w:left w:val="nil"/>
              <w:bottom w:val="single" w:sz="4" w:space="0" w:color="auto"/>
              <w:right w:val="nil"/>
            </w:tcBorders>
          </w:tcPr>
          <w:p w:rsidR="0056712A" w:rsidRPr="00AF299A" w:rsidRDefault="0056712A" w:rsidP="00C257C2">
            <w:pPr>
              <w:pStyle w:val="defaulttext"/>
              <w:jc w:val="center"/>
            </w:pPr>
            <w:r w:rsidRPr="00AF299A">
              <w:t>Tissu d</w:t>
            </w:r>
            <w:r w:rsidR="00A059A1">
              <w:t>’</w:t>
            </w:r>
            <w:r w:rsidRPr="00AF299A">
              <w:t>ameublement</w:t>
            </w:r>
          </w:p>
          <w:p w:rsidR="0056712A" w:rsidRPr="00AF299A" w:rsidRDefault="0056712A" w:rsidP="00C257C2">
            <w:pPr>
              <w:pStyle w:val="defaulttext"/>
              <w:tabs>
                <w:tab w:val="left" w:pos="3296"/>
                <w:tab w:val="left" w:pos="3435"/>
              </w:tabs>
              <w:ind w:right="38"/>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tc>
        <w:tc>
          <w:tcPr>
            <w:tcW w:w="1328" w:type="pct"/>
            <w:gridSpan w:val="3"/>
            <w:tcBorders>
              <w:top w:val="nil"/>
              <w:left w:val="nil"/>
              <w:bottom w:val="single" w:sz="4" w:space="0" w:color="auto"/>
            </w:tcBorders>
          </w:tcPr>
          <w:p w:rsidR="0056712A" w:rsidRPr="00AF299A" w:rsidRDefault="0056712A" w:rsidP="00C257C2">
            <w:pPr>
              <w:pStyle w:val="defaulttext"/>
              <w:jc w:val="center"/>
            </w:pPr>
            <w:r w:rsidRPr="00AF299A">
              <w:t>Autre</w:t>
            </w:r>
          </w:p>
          <w:p w:rsidR="0056712A" w:rsidRPr="00AF299A" w:rsidRDefault="0056712A" w:rsidP="00C257C2">
            <w:pPr>
              <w:pStyle w:val="defaulttext"/>
              <w:tabs>
                <w:tab w:val="left" w:pos="3573"/>
              </w:tabs>
              <w:ind w:right="33"/>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pStyle w:val="defaulttext"/>
              <w:jc w:val="center"/>
            </w:pPr>
            <w:r w:rsidRPr="00AF299A">
              <w:t>____________________________</w:t>
            </w:r>
          </w:p>
          <w:p w:rsidR="0056712A" w:rsidRPr="00AF299A" w:rsidRDefault="0056712A" w:rsidP="00C257C2">
            <w:pPr>
              <w:jc w:val="center"/>
            </w:pPr>
            <w:r w:rsidRPr="00AF299A">
              <w:t>____________________________</w:t>
            </w:r>
          </w:p>
        </w:tc>
      </w:tr>
      <w:tr w:rsidR="00610FE8" w:rsidRPr="00AF299A" w:rsidTr="0056712A">
        <w:trPr>
          <w:cantSplit/>
          <w:trHeight w:val="558"/>
        </w:trPr>
        <w:tc>
          <w:tcPr>
            <w:tcW w:w="1023" w:type="pct"/>
            <w:vMerge w:val="restart"/>
            <w:tcBorders>
              <w:top w:val="single" w:sz="4" w:space="0" w:color="auto"/>
            </w:tcBorders>
          </w:tcPr>
          <w:p w:rsidR="00610FE8" w:rsidRPr="00AF299A" w:rsidRDefault="00610FE8" w:rsidP="00C257C2">
            <w:pPr>
              <w:pStyle w:val="defaulttext"/>
            </w:pPr>
            <w:r w:rsidRPr="00AF299A">
              <w:lastRenderedPageBreak/>
              <w:t>Catégorie de produits 4</w:t>
            </w:r>
          </w:p>
          <w:p w:rsidR="00610FE8" w:rsidRPr="00AF299A" w:rsidRDefault="00610FE8" w:rsidP="00C257C2">
            <w:pPr>
              <w:pStyle w:val="defaulttext"/>
              <w:rPr>
                <w:b/>
              </w:rPr>
            </w:pPr>
            <w:r w:rsidRPr="00AF299A">
              <w:t>Finis des tissus d</w:t>
            </w:r>
            <w:r w:rsidR="00A059A1">
              <w:t>’</w:t>
            </w:r>
            <w:r w:rsidRPr="00AF299A">
              <w:t>ameublement, des surfaces de travail, des bordures des surfaces de travail et des tables de réunion, des appuis verticaux, finis des éléments de rangement.</w:t>
            </w:r>
          </w:p>
        </w:tc>
        <w:tc>
          <w:tcPr>
            <w:tcW w:w="3977" w:type="pct"/>
            <w:gridSpan w:val="10"/>
            <w:tcBorders>
              <w:top w:val="single" w:sz="4" w:space="0" w:color="auto"/>
              <w:bottom w:val="nil"/>
            </w:tcBorders>
            <w:vAlign w:val="center"/>
          </w:tcPr>
          <w:p w:rsidR="00610FE8" w:rsidRPr="00AF299A" w:rsidRDefault="00610FE8" w:rsidP="0056712A">
            <w:pPr>
              <w:pStyle w:val="defaulttext"/>
            </w:pPr>
            <w:r w:rsidRPr="00AF299A">
              <w:t>Offres standards :</w:t>
            </w:r>
          </w:p>
        </w:tc>
      </w:tr>
      <w:tr w:rsidR="006521C6" w:rsidRPr="00AF299A" w:rsidTr="000230C0">
        <w:trPr>
          <w:cantSplit/>
          <w:trHeight w:val="2537"/>
        </w:trPr>
        <w:tc>
          <w:tcPr>
            <w:tcW w:w="1023" w:type="pct"/>
            <w:vMerge/>
            <w:tcBorders>
              <w:bottom w:val="single" w:sz="4" w:space="0" w:color="auto"/>
            </w:tcBorders>
          </w:tcPr>
          <w:p w:rsidR="006521C6" w:rsidRPr="00AF299A" w:rsidRDefault="006521C6" w:rsidP="00C257C2">
            <w:pPr>
              <w:pStyle w:val="defaulttext"/>
            </w:pPr>
          </w:p>
        </w:tc>
        <w:tc>
          <w:tcPr>
            <w:tcW w:w="795" w:type="pct"/>
            <w:tcBorders>
              <w:top w:val="nil"/>
              <w:bottom w:val="single" w:sz="4" w:space="0" w:color="auto"/>
              <w:right w:val="nil"/>
            </w:tcBorders>
          </w:tcPr>
          <w:p w:rsidR="006521C6" w:rsidRPr="00AF299A" w:rsidRDefault="006521C6" w:rsidP="00610FE8">
            <w:pPr>
              <w:pStyle w:val="defaulttext"/>
            </w:pPr>
            <w:r w:rsidRPr="00AF299A">
              <w:t>Surfaces de travail</w:t>
            </w:r>
          </w:p>
          <w:p w:rsidR="006521C6" w:rsidRPr="00AF299A" w:rsidRDefault="001F7EE5" w:rsidP="00610FE8">
            <w:pPr>
              <w:pStyle w:val="defaulttext"/>
              <w:tabs>
                <w:tab w:val="clear" w:pos="0"/>
                <w:tab w:val="left" w:pos="-110"/>
              </w:tabs>
            </w:pPr>
            <w:r w:rsidRPr="00AF299A">
              <w:t>____________</w:t>
            </w:r>
            <w:r w:rsidR="00610FE8" w:rsidRPr="00AF299A">
              <w:t>_____</w:t>
            </w:r>
          </w:p>
          <w:p w:rsidR="006521C6" w:rsidRPr="00AF299A" w:rsidRDefault="001F7EE5" w:rsidP="00610FE8">
            <w:pPr>
              <w:pStyle w:val="defaulttext"/>
            </w:pPr>
            <w:r w:rsidRPr="00AF299A">
              <w:t>_________________</w:t>
            </w:r>
          </w:p>
          <w:p w:rsidR="006521C6" w:rsidRPr="00AF299A" w:rsidRDefault="001F7EE5" w:rsidP="00610FE8">
            <w:pPr>
              <w:pStyle w:val="defaulttext"/>
            </w:pPr>
            <w:r w:rsidRPr="00AF299A">
              <w:t>_________________</w:t>
            </w:r>
          </w:p>
          <w:p w:rsidR="006521C6" w:rsidRPr="00AF299A" w:rsidRDefault="001F7EE5" w:rsidP="00610FE8">
            <w:pPr>
              <w:pStyle w:val="defaulttext"/>
            </w:pPr>
            <w:r w:rsidRPr="00AF299A">
              <w:t>________</w:t>
            </w:r>
            <w:r w:rsidR="00610FE8" w:rsidRPr="00AF299A">
              <w:t>_________</w:t>
            </w:r>
          </w:p>
        </w:tc>
        <w:tc>
          <w:tcPr>
            <w:tcW w:w="795" w:type="pct"/>
            <w:gridSpan w:val="3"/>
            <w:tcBorders>
              <w:top w:val="nil"/>
              <w:left w:val="nil"/>
              <w:bottom w:val="single" w:sz="4" w:space="0" w:color="auto"/>
              <w:right w:val="nil"/>
            </w:tcBorders>
          </w:tcPr>
          <w:p w:rsidR="006521C6" w:rsidRPr="00AF299A" w:rsidRDefault="006521C6" w:rsidP="00610FE8">
            <w:pPr>
              <w:pStyle w:val="defaulttext"/>
              <w:ind w:left="230"/>
            </w:pPr>
            <w:r w:rsidRPr="00AF299A">
              <w:t>Éléments de rangement</w:t>
            </w:r>
          </w:p>
          <w:p w:rsidR="006521C6" w:rsidRPr="00AF299A" w:rsidRDefault="001F7EE5" w:rsidP="00610FE8">
            <w:pPr>
              <w:pStyle w:val="defaulttext"/>
            </w:pPr>
            <w:r w:rsidRPr="00AF299A">
              <w:t>_________________</w:t>
            </w:r>
          </w:p>
          <w:p w:rsidR="006521C6" w:rsidRPr="00AF299A" w:rsidRDefault="001F7EE5" w:rsidP="00610FE8">
            <w:pPr>
              <w:pStyle w:val="defaulttext"/>
            </w:pPr>
            <w:r w:rsidRPr="00AF299A">
              <w:t>_____________</w:t>
            </w:r>
            <w:r w:rsidR="00610FE8" w:rsidRPr="00AF299A">
              <w:t>____</w:t>
            </w:r>
          </w:p>
          <w:p w:rsidR="006521C6" w:rsidRPr="00AF299A" w:rsidRDefault="001F7EE5" w:rsidP="00610FE8">
            <w:pPr>
              <w:pStyle w:val="defaulttext"/>
            </w:pPr>
            <w:r w:rsidRPr="00AF299A">
              <w:t>__________</w:t>
            </w:r>
            <w:r w:rsidR="00610FE8" w:rsidRPr="00AF299A">
              <w:t>_______</w:t>
            </w:r>
          </w:p>
          <w:p w:rsidR="006521C6" w:rsidRPr="00AF299A" w:rsidRDefault="001F7EE5" w:rsidP="00610FE8">
            <w:pPr>
              <w:pStyle w:val="defaulttext"/>
            </w:pPr>
            <w:r w:rsidRPr="00AF299A">
              <w:t>___________</w:t>
            </w:r>
            <w:r w:rsidR="006521C6" w:rsidRPr="00AF299A">
              <w:t>______</w:t>
            </w:r>
          </w:p>
        </w:tc>
        <w:tc>
          <w:tcPr>
            <w:tcW w:w="795" w:type="pct"/>
            <w:gridSpan w:val="2"/>
            <w:tcBorders>
              <w:top w:val="nil"/>
              <w:left w:val="nil"/>
              <w:bottom w:val="single" w:sz="4" w:space="0" w:color="auto"/>
              <w:right w:val="nil"/>
            </w:tcBorders>
          </w:tcPr>
          <w:p w:rsidR="006521C6" w:rsidRPr="00AF299A" w:rsidRDefault="006521C6" w:rsidP="00610FE8">
            <w:pPr>
              <w:pStyle w:val="defaulttext"/>
              <w:ind w:left="235"/>
            </w:pPr>
            <w:r w:rsidRPr="00AF299A">
              <w:t>Tables de réunion</w:t>
            </w:r>
          </w:p>
          <w:p w:rsidR="006521C6" w:rsidRPr="00AF299A" w:rsidRDefault="001F7EE5" w:rsidP="00610FE8">
            <w:pPr>
              <w:pStyle w:val="defaulttext"/>
            </w:pPr>
            <w:r w:rsidRPr="00AF299A">
              <w:t>________</w:t>
            </w:r>
            <w:r w:rsidR="00610FE8" w:rsidRPr="00AF299A">
              <w:t>_________</w:t>
            </w:r>
          </w:p>
          <w:p w:rsidR="006521C6"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___________</w:t>
            </w:r>
            <w:r w:rsidR="006521C6" w:rsidRPr="00AF299A">
              <w:t>______</w:t>
            </w:r>
          </w:p>
        </w:tc>
        <w:tc>
          <w:tcPr>
            <w:tcW w:w="795" w:type="pct"/>
            <w:gridSpan w:val="3"/>
            <w:tcBorders>
              <w:top w:val="nil"/>
              <w:left w:val="nil"/>
              <w:bottom w:val="single" w:sz="4" w:space="0" w:color="auto"/>
              <w:right w:val="nil"/>
            </w:tcBorders>
          </w:tcPr>
          <w:p w:rsidR="006521C6" w:rsidRPr="00AF299A" w:rsidRDefault="006521C6" w:rsidP="00610FE8">
            <w:pPr>
              <w:overflowPunct/>
              <w:autoSpaceDE/>
              <w:autoSpaceDN/>
              <w:adjustRightInd/>
              <w:spacing w:after="0"/>
              <w:textAlignment w:val="auto"/>
            </w:pPr>
            <w:r w:rsidRPr="00AF299A">
              <w:t>Tissu d</w:t>
            </w:r>
            <w:r w:rsidR="00A059A1">
              <w:t>’</w:t>
            </w:r>
            <w:r w:rsidRPr="00AF299A">
              <w:t>ameublement</w:t>
            </w:r>
          </w:p>
          <w:p w:rsidR="006521C6" w:rsidRPr="00AF299A" w:rsidRDefault="001F7EE5" w:rsidP="00610FE8">
            <w:pPr>
              <w:pStyle w:val="defaulttext"/>
            </w:pPr>
            <w:r w:rsidRPr="00AF299A">
              <w:t>___________</w:t>
            </w:r>
            <w:r w:rsidR="00610FE8" w:rsidRPr="00AF299A">
              <w:t>______</w:t>
            </w:r>
          </w:p>
          <w:p w:rsidR="006521C6"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_____________</w:t>
            </w:r>
            <w:r w:rsidR="00610FE8" w:rsidRPr="00AF299A">
              <w:t>____</w:t>
            </w:r>
          </w:p>
          <w:p w:rsidR="006521C6" w:rsidRPr="00AF299A" w:rsidRDefault="00610FE8" w:rsidP="00610FE8">
            <w:pPr>
              <w:pStyle w:val="defaulttext"/>
            </w:pPr>
            <w:r w:rsidRPr="00AF299A">
              <w:t>_________________</w:t>
            </w:r>
          </w:p>
        </w:tc>
        <w:tc>
          <w:tcPr>
            <w:tcW w:w="797" w:type="pct"/>
            <w:tcBorders>
              <w:top w:val="nil"/>
              <w:left w:val="nil"/>
              <w:bottom w:val="single" w:sz="4" w:space="0" w:color="auto"/>
            </w:tcBorders>
          </w:tcPr>
          <w:p w:rsidR="006521C6" w:rsidRPr="00AF299A" w:rsidRDefault="006521C6" w:rsidP="00610FE8">
            <w:pPr>
              <w:overflowPunct/>
              <w:autoSpaceDE/>
              <w:autoSpaceDN/>
              <w:adjustRightInd/>
              <w:spacing w:after="0"/>
              <w:textAlignment w:val="auto"/>
            </w:pPr>
            <w:r w:rsidRPr="00AF299A">
              <w:t xml:space="preserve">Autre </w:t>
            </w:r>
          </w:p>
          <w:p w:rsidR="006521C6" w:rsidRPr="00AF299A" w:rsidRDefault="001F7EE5" w:rsidP="00610FE8">
            <w:pPr>
              <w:pStyle w:val="defaulttext"/>
            </w:pPr>
            <w:r w:rsidRPr="00AF299A">
              <w:t>________</w:t>
            </w:r>
            <w:r w:rsidR="00610FE8" w:rsidRPr="00AF299A">
              <w:t>_________</w:t>
            </w:r>
          </w:p>
          <w:p w:rsidR="006521C6" w:rsidRPr="00AF299A" w:rsidRDefault="001F7EE5" w:rsidP="00610FE8">
            <w:pPr>
              <w:pStyle w:val="defaulttext"/>
            </w:pPr>
            <w:r w:rsidRPr="00AF299A">
              <w:t>___________</w:t>
            </w:r>
            <w:r w:rsidR="00610FE8" w:rsidRPr="00AF299A">
              <w:t>______</w:t>
            </w:r>
          </w:p>
          <w:p w:rsidR="006521C6"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___________</w:t>
            </w:r>
            <w:r w:rsidR="006521C6" w:rsidRPr="00AF299A">
              <w:t>______</w:t>
            </w:r>
          </w:p>
        </w:tc>
      </w:tr>
      <w:tr w:rsidR="006521C6" w:rsidRPr="00AF299A" w:rsidTr="0056712A">
        <w:trPr>
          <w:cantSplit/>
          <w:trHeight w:val="561"/>
        </w:trPr>
        <w:tc>
          <w:tcPr>
            <w:tcW w:w="1023" w:type="pct"/>
            <w:tcBorders>
              <w:top w:val="single" w:sz="4" w:space="0" w:color="auto"/>
              <w:bottom w:val="nil"/>
            </w:tcBorders>
          </w:tcPr>
          <w:p w:rsidR="006521C6" w:rsidRPr="00AF299A" w:rsidRDefault="006521C6" w:rsidP="00C257C2">
            <w:pPr>
              <w:pStyle w:val="defaulttext"/>
            </w:pPr>
            <w:r w:rsidRPr="00AF299A">
              <w:t>Catégorie de produits 5</w:t>
            </w:r>
          </w:p>
        </w:tc>
        <w:tc>
          <w:tcPr>
            <w:tcW w:w="3977" w:type="pct"/>
            <w:gridSpan w:val="10"/>
            <w:tcBorders>
              <w:top w:val="single" w:sz="4" w:space="0" w:color="auto"/>
              <w:bottom w:val="nil"/>
            </w:tcBorders>
            <w:vAlign w:val="center"/>
          </w:tcPr>
          <w:p w:rsidR="006521C6" w:rsidRPr="00AF299A" w:rsidRDefault="006521C6" w:rsidP="0056712A">
            <w:pPr>
              <w:pStyle w:val="defaulttext"/>
            </w:pPr>
            <w:r w:rsidRPr="00AF299A">
              <w:t>Offres standards :</w:t>
            </w:r>
          </w:p>
        </w:tc>
      </w:tr>
      <w:tr w:rsidR="006521C6" w:rsidRPr="00AF299A" w:rsidTr="0056712A">
        <w:trPr>
          <w:cantSplit/>
          <w:trHeight w:val="2542"/>
        </w:trPr>
        <w:tc>
          <w:tcPr>
            <w:tcW w:w="1023" w:type="pct"/>
            <w:tcBorders>
              <w:top w:val="nil"/>
              <w:bottom w:val="nil"/>
            </w:tcBorders>
          </w:tcPr>
          <w:p w:rsidR="006521C6" w:rsidRPr="00AF299A" w:rsidRDefault="006521C6" w:rsidP="00C257C2">
            <w:pPr>
              <w:pStyle w:val="defaulttext"/>
            </w:pPr>
            <w:r w:rsidRPr="00AF299A">
              <w:t>Finis des produits auxiliaires et des appareils d</w:t>
            </w:r>
            <w:r w:rsidR="00A059A1">
              <w:t>’</w:t>
            </w:r>
            <w:r w:rsidRPr="00AF299A">
              <w:t>éclairage</w:t>
            </w:r>
          </w:p>
        </w:tc>
        <w:tc>
          <w:tcPr>
            <w:tcW w:w="795" w:type="pct"/>
            <w:tcBorders>
              <w:top w:val="nil"/>
              <w:bottom w:val="nil"/>
              <w:right w:val="nil"/>
            </w:tcBorders>
          </w:tcPr>
          <w:p w:rsidR="006521C6" w:rsidRPr="00AF299A" w:rsidRDefault="006521C6" w:rsidP="00C257C2">
            <w:pPr>
              <w:pStyle w:val="defaulttext"/>
              <w:jc w:val="center"/>
            </w:pPr>
            <w:r w:rsidRPr="00AF299A">
              <w:t>Claviers</w:t>
            </w:r>
          </w:p>
          <w:p w:rsidR="00610FE8" w:rsidRPr="00AF299A" w:rsidRDefault="00610FE8" w:rsidP="00610FE8">
            <w:pPr>
              <w:pStyle w:val="defaulttext"/>
            </w:pPr>
            <w:r w:rsidRPr="00AF299A">
              <w:t>_________________</w:t>
            </w:r>
          </w:p>
          <w:p w:rsidR="00610FE8" w:rsidRPr="00AF299A" w:rsidRDefault="001F7EE5" w:rsidP="00610FE8">
            <w:pPr>
              <w:pStyle w:val="defaulttext"/>
            </w:pPr>
            <w:r w:rsidRPr="00AF299A">
              <w:t>___________</w:t>
            </w:r>
            <w:r w:rsidR="00610FE8" w:rsidRPr="00AF299A">
              <w:t>______</w:t>
            </w:r>
          </w:p>
          <w:p w:rsidR="00610FE8"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w:t>
            </w:r>
            <w:r w:rsidR="00610FE8" w:rsidRPr="00AF299A">
              <w:t>________</w:t>
            </w:r>
          </w:p>
        </w:tc>
        <w:tc>
          <w:tcPr>
            <w:tcW w:w="795" w:type="pct"/>
            <w:gridSpan w:val="3"/>
            <w:tcBorders>
              <w:top w:val="nil"/>
              <w:left w:val="nil"/>
              <w:bottom w:val="nil"/>
              <w:right w:val="nil"/>
            </w:tcBorders>
          </w:tcPr>
          <w:p w:rsidR="006521C6" w:rsidRPr="00AF299A" w:rsidRDefault="006521C6" w:rsidP="00C257C2">
            <w:pPr>
              <w:pStyle w:val="defaulttext"/>
              <w:jc w:val="center"/>
            </w:pPr>
            <w:r w:rsidRPr="00AF299A">
              <w:t>Supports d</w:t>
            </w:r>
            <w:r w:rsidR="00A059A1">
              <w:t>’</w:t>
            </w:r>
            <w:r w:rsidRPr="00AF299A">
              <w:t>écran</w:t>
            </w:r>
          </w:p>
          <w:p w:rsidR="00610FE8" w:rsidRPr="00AF299A" w:rsidRDefault="001F7EE5" w:rsidP="00610FE8">
            <w:pPr>
              <w:pStyle w:val="defaulttext"/>
            </w:pPr>
            <w:r w:rsidRPr="00AF299A">
              <w:t>_________________</w:t>
            </w:r>
          </w:p>
          <w:p w:rsidR="00610FE8" w:rsidRPr="00AF299A" w:rsidRDefault="001F7EE5" w:rsidP="00610FE8">
            <w:pPr>
              <w:pStyle w:val="defaulttext"/>
            </w:pPr>
            <w:r w:rsidRPr="00AF299A">
              <w:t>___________</w:t>
            </w:r>
            <w:r w:rsidR="00610FE8" w:rsidRPr="00AF299A">
              <w:t>______</w:t>
            </w:r>
          </w:p>
          <w:p w:rsidR="00610FE8" w:rsidRPr="00AF299A" w:rsidRDefault="001F7EE5" w:rsidP="00610FE8">
            <w:pPr>
              <w:pStyle w:val="defaulttext"/>
            </w:pPr>
            <w:r w:rsidRPr="00AF299A">
              <w:t>__________</w:t>
            </w:r>
            <w:r w:rsidR="00610FE8" w:rsidRPr="00AF299A">
              <w:t>_______</w:t>
            </w:r>
          </w:p>
          <w:p w:rsidR="006521C6" w:rsidRPr="00AF299A" w:rsidRDefault="00610FE8" w:rsidP="00610FE8">
            <w:pPr>
              <w:pStyle w:val="defaulttext"/>
            </w:pPr>
            <w:r w:rsidRPr="00AF299A">
              <w:t>_</w:t>
            </w:r>
            <w:r w:rsidR="001F7EE5" w:rsidRPr="00AF299A">
              <w:t>___________</w:t>
            </w:r>
            <w:r w:rsidRPr="00AF299A">
              <w:t>_____</w:t>
            </w:r>
          </w:p>
        </w:tc>
        <w:tc>
          <w:tcPr>
            <w:tcW w:w="795" w:type="pct"/>
            <w:gridSpan w:val="2"/>
            <w:tcBorders>
              <w:top w:val="nil"/>
              <w:left w:val="nil"/>
              <w:bottom w:val="nil"/>
              <w:right w:val="nil"/>
            </w:tcBorders>
          </w:tcPr>
          <w:p w:rsidR="006521C6" w:rsidRPr="00AF299A" w:rsidRDefault="006521C6" w:rsidP="00C257C2">
            <w:pPr>
              <w:pStyle w:val="defaulttext"/>
              <w:ind w:left="180"/>
              <w:jc w:val="center"/>
            </w:pPr>
            <w:r w:rsidRPr="00AF299A">
              <w:t>Soutien de l</w:t>
            </w:r>
            <w:r w:rsidR="00A059A1">
              <w:t>’</w:t>
            </w:r>
            <w:r w:rsidRPr="00AF299A">
              <w:t>unité centrale</w:t>
            </w:r>
          </w:p>
          <w:p w:rsidR="00610FE8" w:rsidRPr="00AF299A" w:rsidRDefault="001F7EE5" w:rsidP="00610FE8">
            <w:pPr>
              <w:pStyle w:val="defaulttext"/>
            </w:pPr>
            <w:r w:rsidRPr="00AF299A">
              <w:t>___________</w:t>
            </w:r>
            <w:r w:rsidR="00610FE8" w:rsidRPr="00AF299A">
              <w:t>______</w:t>
            </w:r>
          </w:p>
          <w:p w:rsidR="00610FE8" w:rsidRPr="00AF299A" w:rsidRDefault="001F7EE5" w:rsidP="00610FE8">
            <w:pPr>
              <w:pStyle w:val="defaulttext"/>
            </w:pPr>
            <w:r w:rsidRPr="00AF299A">
              <w:t>____________</w:t>
            </w:r>
            <w:r w:rsidR="00610FE8" w:rsidRPr="00AF299A">
              <w:t>_____</w:t>
            </w:r>
          </w:p>
          <w:p w:rsidR="00610FE8" w:rsidRPr="00AF299A" w:rsidRDefault="001F7EE5" w:rsidP="00610FE8">
            <w:pPr>
              <w:pStyle w:val="defaulttext"/>
            </w:pPr>
            <w:r w:rsidRPr="00AF299A">
              <w:t>___________</w:t>
            </w:r>
            <w:r w:rsidR="00610FE8" w:rsidRPr="00AF299A">
              <w:t>______</w:t>
            </w:r>
          </w:p>
          <w:p w:rsidR="006521C6" w:rsidRPr="00AF299A" w:rsidRDefault="001F7EE5" w:rsidP="00610FE8">
            <w:pPr>
              <w:pStyle w:val="defaulttext"/>
            </w:pPr>
            <w:r w:rsidRPr="00AF299A">
              <w:t>____________</w:t>
            </w:r>
            <w:r w:rsidR="00610FE8" w:rsidRPr="00AF299A">
              <w:t>_____</w:t>
            </w:r>
          </w:p>
        </w:tc>
        <w:tc>
          <w:tcPr>
            <w:tcW w:w="795" w:type="pct"/>
            <w:gridSpan w:val="3"/>
            <w:tcBorders>
              <w:top w:val="nil"/>
              <w:left w:val="nil"/>
              <w:bottom w:val="nil"/>
              <w:right w:val="nil"/>
            </w:tcBorders>
          </w:tcPr>
          <w:p w:rsidR="006521C6" w:rsidRPr="00AF299A" w:rsidRDefault="006521C6" w:rsidP="00C257C2">
            <w:pPr>
              <w:tabs>
                <w:tab w:val="clear" w:pos="0"/>
              </w:tabs>
              <w:overflowPunct/>
              <w:autoSpaceDE/>
              <w:autoSpaceDN/>
              <w:adjustRightInd/>
              <w:spacing w:after="0"/>
              <w:jc w:val="center"/>
              <w:textAlignment w:val="auto"/>
            </w:pPr>
            <w:r w:rsidRPr="00AF299A">
              <w:t>Appareils d</w:t>
            </w:r>
            <w:r w:rsidR="00A059A1">
              <w:t>’</w:t>
            </w:r>
            <w:r w:rsidRPr="00AF299A">
              <w:t>éclairage</w:t>
            </w:r>
          </w:p>
          <w:p w:rsidR="00610FE8" w:rsidRPr="00AF299A" w:rsidRDefault="001F7EE5" w:rsidP="00610FE8">
            <w:pPr>
              <w:pStyle w:val="defaulttext"/>
            </w:pPr>
            <w:r w:rsidRPr="00AF299A">
              <w:t>___________</w:t>
            </w:r>
            <w:r w:rsidR="00610FE8" w:rsidRPr="00AF299A">
              <w:t>______</w:t>
            </w:r>
          </w:p>
          <w:p w:rsidR="00610FE8" w:rsidRPr="00AF299A" w:rsidRDefault="001F7EE5" w:rsidP="00610FE8">
            <w:pPr>
              <w:pStyle w:val="defaulttext"/>
            </w:pPr>
            <w:r w:rsidRPr="00AF299A">
              <w:t>____________</w:t>
            </w:r>
            <w:r w:rsidR="00610FE8" w:rsidRPr="00AF299A">
              <w:t>_____</w:t>
            </w:r>
          </w:p>
          <w:p w:rsidR="00610FE8" w:rsidRPr="00AF299A" w:rsidRDefault="001F7EE5" w:rsidP="00610FE8">
            <w:pPr>
              <w:pStyle w:val="defaulttext"/>
            </w:pPr>
            <w:r w:rsidRPr="00AF299A">
              <w:t>____________</w:t>
            </w:r>
            <w:r w:rsidR="00610FE8" w:rsidRPr="00AF299A">
              <w:t>_____</w:t>
            </w:r>
          </w:p>
          <w:p w:rsidR="006521C6" w:rsidRPr="00AF299A" w:rsidRDefault="001F7EE5" w:rsidP="00610FE8">
            <w:pPr>
              <w:tabs>
                <w:tab w:val="clear" w:pos="0"/>
              </w:tabs>
              <w:overflowPunct/>
              <w:autoSpaceDE/>
              <w:autoSpaceDN/>
              <w:adjustRightInd/>
              <w:spacing w:after="0"/>
              <w:textAlignment w:val="auto"/>
            </w:pPr>
            <w:r w:rsidRPr="00AF299A">
              <w:t>____________</w:t>
            </w:r>
            <w:r w:rsidR="00610FE8" w:rsidRPr="00AF299A">
              <w:t>_____</w:t>
            </w:r>
          </w:p>
        </w:tc>
        <w:tc>
          <w:tcPr>
            <w:tcW w:w="797" w:type="pct"/>
            <w:tcBorders>
              <w:top w:val="nil"/>
              <w:left w:val="nil"/>
              <w:bottom w:val="nil"/>
            </w:tcBorders>
          </w:tcPr>
          <w:p w:rsidR="006521C6" w:rsidRPr="00AF299A" w:rsidRDefault="006521C6" w:rsidP="00C257C2">
            <w:pPr>
              <w:tabs>
                <w:tab w:val="clear" w:pos="0"/>
              </w:tabs>
              <w:overflowPunct/>
              <w:autoSpaceDE/>
              <w:autoSpaceDN/>
              <w:adjustRightInd/>
              <w:spacing w:after="0"/>
              <w:jc w:val="center"/>
              <w:textAlignment w:val="auto"/>
            </w:pPr>
            <w:r w:rsidRPr="00AF299A">
              <w:t>Autre</w:t>
            </w:r>
          </w:p>
          <w:p w:rsidR="00610FE8" w:rsidRPr="00AF299A" w:rsidRDefault="001F7EE5" w:rsidP="00610FE8">
            <w:pPr>
              <w:pStyle w:val="defaulttext"/>
            </w:pPr>
            <w:r w:rsidRPr="00AF299A">
              <w:t>__________</w:t>
            </w:r>
            <w:r w:rsidR="00610FE8" w:rsidRPr="00AF299A">
              <w:t>_______</w:t>
            </w:r>
          </w:p>
          <w:p w:rsidR="00610FE8" w:rsidRPr="00AF299A" w:rsidRDefault="001F7EE5" w:rsidP="00610FE8">
            <w:pPr>
              <w:pStyle w:val="defaulttext"/>
            </w:pPr>
            <w:r w:rsidRPr="00AF299A">
              <w:t>_____________</w:t>
            </w:r>
            <w:r w:rsidR="00610FE8" w:rsidRPr="00AF299A">
              <w:t>____</w:t>
            </w:r>
          </w:p>
          <w:p w:rsidR="00610FE8" w:rsidRPr="00AF299A" w:rsidRDefault="001F7EE5" w:rsidP="00610FE8">
            <w:pPr>
              <w:pStyle w:val="defaulttext"/>
            </w:pPr>
            <w:r w:rsidRPr="00AF299A">
              <w:t>____________</w:t>
            </w:r>
            <w:r w:rsidR="00610FE8" w:rsidRPr="00AF299A">
              <w:t>_____</w:t>
            </w:r>
          </w:p>
          <w:p w:rsidR="006521C6" w:rsidRPr="00AF299A" w:rsidRDefault="001F7EE5" w:rsidP="00610FE8">
            <w:pPr>
              <w:pStyle w:val="defaulttext"/>
            </w:pPr>
            <w:r w:rsidRPr="00AF299A">
              <w:t>____________</w:t>
            </w:r>
            <w:r w:rsidR="00610FE8" w:rsidRPr="00AF299A">
              <w:t>_____</w:t>
            </w:r>
          </w:p>
        </w:tc>
      </w:tr>
      <w:tr w:rsidR="006521C6" w:rsidRPr="00AF299A" w:rsidTr="000230C0">
        <w:trPr>
          <w:cantSplit/>
          <w:trHeight w:val="556"/>
        </w:trPr>
        <w:tc>
          <w:tcPr>
            <w:tcW w:w="5000" w:type="pct"/>
            <w:gridSpan w:val="11"/>
          </w:tcPr>
          <w:p w:rsidR="006521C6" w:rsidRPr="00AF299A" w:rsidRDefault="006521C6" w:rsidP="00C257C2">
            <w:pPr>
              <w:tabs>
                <w:tab w:val="clear" w:pos="0"/>
              </w:tabs>
              <w:overflowPunct/>
              <w:autoSpaceDE/>
              <w:autoSpaceDN/>
              <w:adjustRightInd/>
              <w:spacing w:after="0"/>
              <w:jc w:val="both"/>
              <w:textAlignment w:val="auto"/>
            </w:pPr>
            <w:r w:rsidRPr="00AF299A">
              <w:t>Ajouter des lignes au besoin à l</w:t>
            </w:r>
            <w:r w:rsidR="00A059A1">
              <w:t>’</w:t>
            </w:r>
            <w:r w:rsidRPr="00AF299A">
              <w:t>une ou l</w:t>
            </w:r>
            <w:r w:rsidR="00A059A1">
              <w:t>’</w:t>
            </w:r>
            <w:r w:rsidRPr="00AF299A">
              <w:t>autre des catégories ci</w:t>
            </w:r>
            <w:r w:rsidR="004028EC">
              <w:t>­</w:t>
            </w:r>
            <w:r w:rsidRPr="00AF299A">
              <w:t>dessus</w:t>
            </w:r>
          </w:p>
        </w:tc>
      </w:tr>
    </w:tbl>
    <w:p w:rsidR="006521C6" w:rsidRPr="00AF299A" w:rsidRDefault="006521C6" w:rsidP="007464B3"/>
    <w:sectPr w:rsidR="006521C6" w:rsidRPr="00AF299A" w:rsidSect="000230C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B7" w:rsidRPr="00AF299A" w:rsidRDefault="00906BB7" w:rsidP="00C06780">
      <w:pPr>
        <w:spacing w:after="0"/>
      </w:pPr>
      <w:r w:rsidRPr="00AF299A">
        <w:separator/>
      </w:r>
    </w:p>
  </w:endnote>
  <w:endnote w:type="continuationSeparator" w:id="0">
    <w:p w:rsidR="00906BB7" w:rsidRPr="00AF299A" w:rsidRDefault="00906BB7" w:rsidP="00C06780">
      <w:pPr>
        <w:spacing w:after="0"/>
      </w:pPr>
      <w:r w:rsidRPr="00AF299A">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B7" w:rsidRPr="00AF299A" w:rsidRDefault="00906BB7" w:rsidP="00C06780">
      <w:pPr>
        <w:spacing w:after="0"/>
      </w:pPr>
      <w:r w:rsidRPr="00AF299A">
        <w:separator/>
      </w:r>
    </w:p>
  </w:footnote>
  <w:footnote w:type="continuationSeparator" w:id="0">
    <w:p w:rsidR="00906BB7" w:rsidRPr="00AF299A" w:rsidRDefault="00906BB7" w:rsidP="00C06780">
      <w:pPr>
        <w:spacing w:after="0"/>
      </w:pPr>
      <w:r w:rsidRPr="00AF299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D" w:rsidRDefault="00930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B156E"/>
    <w:multiLevelType w:val="hybridMultilevel"/>
    <w:tmpl w:val="0BE80166"/>
    <w:lvl w:ilvl="0" w:tplc="E056F7BC">
      <w:start w:val="1"/>
      <w:numFmt w:val="lowerRoman"/>
      <w:pStyle w:val="Style3"/>
      <w:lvlText w:val="%1."/>
      <w:lvlJc w:val="right"/>
      <w:pPr>
        <w:ind w:left="1291" w:hanging="360"/>
      </w:pPr>
    </w:lvl>
    <w:lvl w:ilvl="1" w:tplc="10090019" w:tentative="1">
      <w:start w:val="1"/>
      <w:numFmt w:val="lowerLetter"/>
      <w:lvlText w:val="%2."/>
      <w:lvlJc w:val="left"/>
      <w:pPr>
        <w:ind w:left="2011" w:hanging="360"/>
      </w:pPr>
    </w:lvl>
    <w:lvl w:ilvl="2" w:tplc="1009001B" w:tentative="1">
      <w:start w:val="1"/>
      <w:numFmt w:val="lowerRoman"/>
      <w:lvlText w:val="%3."/>
      <w:lvlJc w:val="right"/>
      <w:pPr>
        <w:ind w:left="2731" w:hanging="180"/>
      </w:pPr>
    </w:lvl>
    <w:lvl w:ilvl="3" w:tplc="1009000F" w:tentative="1">
      <w:start w:val="1"/>
      <w:numFmt w:val="decimal"/>
      <w:lvlText w:val="%4."/>
      <w:lvlJc w:val="left"/>
      <w:pPr>
        <w:ind w:left="3451" w:hanging="360"/>
      </w:pPr>
    </w:lvl>
    <w:lvl w:ilvl="4" w:tplc="10090019" w:tentative="1">
      <w:start w:val="1"/>
      <w:numFmt w:val="lowerLetter"/>
      <w:lvlText w:val="%5."/>
      <w:lvlJc w:val="left"/>
      <w:pPr>
        <w:ind w:left="4171" w:hanging="360"/>
      </w:pPr>
    </w:lvl>
    <w:lvl w:ilvl="5" w:tplc="1009001B" w:tentative="1">
      <w:start w:val="1"/>
      <w:numFmt w:val="lowerRoman"/>
      <w:lvlText w:val="%6."/>
      <w:lvlJc w:val="right"/>
      <w:pPr>
        <w:ind w:left="4891" w:hanging="180"/>
      </w:pPr>
    </w:lvl>
    <w:lvl w:ilvl="6" w:tplc="1009000F" w:tentative="1">
      <w:start w:val="1"/>
      <w:numFmt w:val="decimal"/>
      <w:lvlText w:val="%7."/>
      <w:lvlJc w:val="left"/>
      <w:pPr>
        <w:ind w:left="5611" w:hanging="360"/>
      </w:pPr>
    </w:lvl>
    <w:lvl w:ilvl="7" w:tplc="10090019" w:tentative="1">
      <w:start w:val="1"/>
      <w:numFmt w:val="lowerLetter"/>
      <w:lvlText w:val="%8."/>
      <w:lvlJc w:val="left"/>
      <w:pPr>
        <w:ind w:left="6331" w:hanging="360"/>
      </w:pPr>
    </w:lvl>
    <w:lvl w:ilvl="8" w:tplc="1009001B" w:tentative="1">
      <w:start w:val="1"/>
      <w:numFmt w:val="lowerRoman"/>
      <w:lvlText w:val="%9."/>
      <w:lvlJc w:val="right"/>
      <w:pPr>
        <w:ind w:left="7051"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6571E7"/>
    <w:rsid w:val="00017B9D"/>
    <w:rsid w:val="000230C0"/>
    <w:rsid w:val="000356E0"/>
    <w:rsid w:val="00036665"/>
    <w:rsid w:val="00081F84"/>
    <w:rsid w:val="000D34CC"/>
    <w:rsid w:val="000F0327"/>
    <w:rsid w:val="00123C27"/>
    <w:rsid w:val="00171A17"/>
    <w:rsid w:val="00184A55"/>
    <w:rsid w:val="0019052F"/>
    <w:rsid w:val="00194846"/>
    <w:rsid w:val="001E2C85"/>
    <w:rsid w:val="001F7EE5"/>
    <w:rsid w:val="00225B23"/>
    <w:rsid w:val="0027329B"/>
    <w:rsid w:val="0027408E"/>
    <w:rsid w:val="002A69F7"/>
    <w:rsid w:val="0031068B"/>
    <w:rsid w:val="0034136A"/>
    <w:rsid w:val="00375A82"/>
    <w:rsid w:val="004028EC"/>
    <w:rsid w:val="004142A7"/>
    <w:rsid w:val="0049593E"/>
    <w:rsid w:val="004A6042"/>
    <w:rsid w:val="004D1E39"/>
    <w:rsid w:val="00513DF7"/>
    <w:rsid w:val="00532182"/>
    <w:rsid w:val="005543A5"/>
    <w:rsid w:val="0056712A"/>
    <w:rsid w:val="005C657C"/>
    <w:rsid w:val="00610FE8"/>
    <w:rsid w:val="00612893"/>
    <w:rsid w:val="00630518"/>
    <w:rsid w:val="006400A8"/>
    <w:rsid w:val="006521C6"/>
    <w:rsid w:val="006571E7"/>
    <w:rsid w:val="006A2DF2"/>
    <w:rsid w:val="006E184B"/>
    <w:rsid w:val="007464B3"/>
    <w:rsid w:val="007B783A"/>
    <w:rsid w:val="007E1478"/>
    <w:rsid w:val="008B5974"/>
    <w:rsid w:val="00906BB7"/>
    <w:rsid w:val="00927ED4"/>
    <w:rsid w:val="0093095D"/>
    <w:rsid w:val="009E0DEC"/>
    <w:rsid w:val="00A059A1"/>
    <w:rsid w:val="00A400BC"/>
    <w:rsid w:val="00A44040"/>
    <w:rsid w:val="00AF299A"/>
    <w:rsid w:val="00AF3DC1"/>
    <w:rsid w:val="00B60DAC"/>
    <w:rsid w:val="00B80F32"/>
    <w:rsid w:val="00BB39B6"/>
    <w:rsid w:val="00BE1C5E"/>
    <w:rsid w:val="00C06780"/>
    <w:rsid w:val="00C257C2"/>
    <w:rsid w:val="00C41992"/>
    <w:rsid w:val="00C948E6"/>
    <w:rsid w:val="00DB61B2"/>
    <w:rsid w:val="00DC4804"/>
    <w:rsid w:val="00DD5358"/>
    <w:rsid w:val="00DD63E0"/>
    <w:rsid w:val="00DE0812"/>
    <w:rsid w:val="00DF4FCB"/>
    <w:rsid w:val="00E02FB0"/>
    <w:rsid w:val="00E172C9"/>
    <w:rsid w:val="00E348CF"/>
    <w:rsid w:val="00E54123"/>
    <w:rsid w:val="00EA1B0D"/>
    <w:rsid w:val="00EB5BAF"/>
    <w:rsid w:val="00F3375C"/>
    <w:rsid w:val="00F55EE3"/>
    <w:rsid w:val="00F706A7"/>
    <w:rsid w:val="00F870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71E7"/>
    <w:pPr>
      <w:tabs>
        <w:tab w:val="left" w:pos="0"/>
      </w:tabs>
      <w:overflowPunct w:val="0"/>
      <w:autoSpaceDE w:val="0"/>
      <w:autoSpaceDN w:val="0"/>
      <w:adjustRightInd w:val="0"/>
      <w:spacing w:after="240"/>
      <w:textAlignment w:val="baseline"/>
    </w:pPr>
    <w:rPr>
      <w:rFonts w:ascii="Arial" w:hAnsi="Arial" w:cs="Arial"/>
      <w:color w:val="000000"/>
    </w:rPr>
  </w:style>
  <w:style w:type="paragraph" w:styleId="Heading1">
    <w:name w:val="heading 1"/>
    <w:basedOn w:val="Normal"/>
    <w:link w:val="Heading1Char"/>
    <w:qFormat/>
    <w:rsid w:val="005C657C"/>
    <w:pPr>
      <w:spacing w:before="120"/>
      <w:outlineLvl w:val="0"/>
    </w:pPr>
    <w:rPr>
      <w:b/>
    </w:rPr>
  </w:style>
  <w:style w:type="paragraph" w:styleId="Heading2">
    <w:name w:val="heading 2"/>
    <w:basedOn w:val="Heading1"/>
    <w:next w:val="Normal"/>
    <w:link w:val="Heading2Char"/>
    <w:uiPriority w:val="9"/>
    <w:unhideWhenUsed/>
    <w:qFormat/>
    <w:rsid w:val="005C657C"/>
    <w:pPr>
      <w:tabs>
        <w:tab w:val="clear" w:pos="0"/>
        <w:tab w:val="left" w:pos="567"/>
      </w:tabs>
      <w:spacing w:after="120"/>
      <w:outlineLvl w:val="1"/>
    </w:pPr>
  </w:style>
  <w:style w:type="paragraph" w:styleId="Heading3">
    <w:name w:val="heading 3"/>
    <w:basedOn w:val="Heading2"/>
    <w:next w:val="Normal"/>
    <w:link w:val="Heading3Char"/>
    <w:qFormat/>
    <w:rsid w:val="006E184B"/>
    <w:pPr>
      <w:outlineLvl w:val="2"/>
    </w:pPr>
  </w:style>
  <w:style w:type="paragraph" w:styleId="Heading4">
    <w:name w:val="heading 4"/>
    <w:basedOn w:val="Normal"/>
    <w:link w:val="Heading4Char"/>
    <w:qFormat/>
    <w:rsid w:val="005C657C"/>
    <w:pPr>
      <w:tabs>
        <w:tab w:val="left" w:pos="2070"/>
      </w:tabs>
      <w:spacing w:before="120"/>
      <w:ind w:left="864" w:hanging="864"/>
      <w:outlineLvl w:val="3"/>
    </w:pPr>
  </w:style>
  <w:style w:type="paragraph" w:styleId="Heading5">
    <w:name w:val="heading 5"/>
    <w:basedOn w:val="Normal"/>
    <w:next w:val="Normal"/>
    <w:link w:val="Heading5Char"/>
    <w:uiPriority w:val="9"/>
    <w:semiHidden/>
    <w:unhideWhenUsed/>
    <w:qFormat/>
    <w:rsid w:val="005C657C"/>
    <w:pPr>
      <w:keepNext/>
      <w:keepLines/>
      <w:spacing w:before="200"/>
      <w:ind w:left="1008" w:hanging="1008"/>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5C657C"/>
    <w:pPr>
      <w:keepNext/>
      <w:keepLines/>
      <w:spacing w:before="200"/>
      <w:ind w:left="1152" w:hanging="1152"/>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5C657C"/>
    <w:pPr>
      <w:keepNext/>
      <w:keepLines/>
      <w:spacing w:before="200"/>
      <w:ind w:left="1296" w:hanging="1296"/>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5C657C"/>
    <w:pPr>
      <w:keepNext/>
      <w:keepLines/>
      <w:spacing w:before="200"/>
      <w:ind w:left="1440" w:hanging="1440"/>
      <w:outlineLvl w:val="7"/>
    </w:pPr>
    <w:rPr>
      <w:rFonts w:ascii="Cambria" w:hAnsi="Cambria" w:cs="Times New Roman"/>
      <w:color w:val="404040"/>
    </w:rPr>
  </w:style>
  <w:style w:type="paragraph" w:styleId="Heading9">
    <w:name w:val="heading 9"/>
    <w:basedOn w:val="Normal"/>
    <w:next w:val="Normal"/>
    <w:link w:val="Heading9Char"/>
    <w:uiPriority w:val="9"/>
    <w:semiHidden/>
    <w:unhideWhenUsed/>
    <w:qFormat/>
    <w:rsid w:val="005C657C"/>
    <w:pPr>
      <w:keepNext/>
      <w:keepLines/>
      <w:spacing w:before="200"/>
      <w:ind w:left="1584" w:hanging="1584"/>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57C"/>
    <w:rPr>
      <w:rFonts w:ascii="Arial" w:hAnsi="Arial" w:cs="Arial"/>
      <w:b/>
      <w:color w:val="000000"/>
      <w:lang w:val="fr-CA"/>
    </w:rPr>
  </w:style>
  <w:style w:type="character" w:customStyle="1" w:styleId="Heading2Char">
    <w:name w:val="Heading 2 Char"/>
    <w:basedOn w:val="DefaultParagraphFont"/>
    <w:link w:val="Heading2"/>
    <w:uiPriority w:val="9"/>
    <w:rsid w:val="005C657C"/>
    <w:rPr>
      <w:rFonts w:ascii="Arial" w:hAnsi="Arial" w:cs="Arial"/>
      <w:b/>
      <w:color w:val="000000"/>
      <w:lang w:val="fr-CA"/>
    </w:rPr>
  </w:style>
  <w:style w:type="character" w:customStyle="1" w:styleId="Heading5Char">
    <w:name w:val="Heading 5 Char"/>
    <w:basedOn w:val="DefaultParagraphFont"/>
    <w:link w:val="Heading5"/>
    <w:uiPriority w:val="9"/>
    <w:semiHidden/>
    <w:rsid w:val="005C657C"/>
    <w:rPr>
      <w:rFonts w:ascii="Cambria" w:eastAsia="Times New Roman" w:hAnsi="Cambria" w:cs="Times New Roman"/>
      <w:color w:val="243F60"/>
      <w:lang w:val="fr-CA" w:eastAsia="fr-CA"/>
    </w:rPr>
  </w:style>
  <w:style w:type="character" w:customStyle="1" w:styleId="Heading6Char">
    <w:name w:val="Heading 6 Char"/>
    <w:basedOn w:val="DefaultParagraphFont"/>
    <w:link w:val="Heading6"/>
    <w:uiPriority w:val="9"/>
    <w:semiHidden/>
    <w:rsid w:val="005C657C"/>
    <w:rPr>
      <w:rFonts w:ascii="Cambria" w:eastAsia="Times New Roman" w:hAnsi="Cambria" w:cs="Times New Roman"/>
      <w:i/>
      <w:iCs/>
      <w:color w:val="243F60"/>
      <w:lang w:val="fr-CA" w:eastAsia="fr-CA"/>
    </w:rPr>
  </w:style>
  <w:style w:type="character" w:customStyle="1" w:styleId="Heading7Char">
    <w:name w:val="Heading 7 Char"/>
    <w:basedOn w:val="DefaultParagraphFont"/>
    <w:link w:val="Heading7"/>
    <w:uiPriority w:val="9"/>
    <w:semiHidden/>
    <w:rsid w:val="005C657C"/>
    <w:rPr>
      <w:rFonts w:ascii="Cambria" w:eastAsia="Times New Roman" w:hAnsi="Cambria" w:cs="Times New Roman"/>
      <w:i/>
      <w:iCs/>
      <w:color w:val="404040"/>
      <w:lang w:val="fr-CA" w:eastAsia="fr-CA"/>
    </w:rPr>
  </w:style>
  <w:style w:type="character" w:customStyle="1" w:styleId="Heading8Char">
    <w:name w:val="Heading 8 Char"/>
    <w:basedOn w:val="DefaultParagraphFont"/>
    <w:link w:val="Heading8"/>
    <w:uiPriority w:val="9"/>
    <w:semiHidden/>
    <w:rsid w:val="005C657C"/>
    <w:rPr>
      <w:rFonts w:ascii="Cambria" w:eastAsia="Times New Roman" w:hAnsi="Cambria" w:cs="Times New Roman"/>
      <w:color w:val="404040"/>
      <w:lang w:val="fr-CA" w:eastAsia="fr-CA"/>
    </w:rPr>
  </w:style>
  <w:style w:type="character" w:customStyle="1" w:styleId="Heading9Char">
    <w:name w:val="Heading 9 Char"/>
    <w:basedOn w:val="DefaultParagraphFont"/>
    <w:link w:val="Heading9"/>
    <w:uiPriority w:val="9"/>
    <w:semiHidden/>
    <w:rsid w:val="005C657C"/>
    <w:rPr>
      <w:rFonts w:ascii="Cambria" w:eastAsia="Times New Roman" w:hAnsi="Cambria" w:cs="Times New Roman"/>
      <w:i/>
      <w:iCs/>
      <w:color w:val="404040"/>
      <w:lang w:val="fr-CA" w:eastAsia="fr-CA"/>
    </w:rPr>
  </w:style>
  <w:style w:type="character" w:styleId="Emphasis">
    <w:name w:val="Emphasis"/>
    <w:basedOn w:val="DefaultParagraphFont"/>
    <w:uiPriority w:val="20"/>
    <w:rsid w:val="00F3375C"/>
    <w:rPr>
      <w:i/>
      <w:iCs/>
    </w:rPr>
  </w:style>
  <w:style w:type="paragraph" w:styleId="ListParagraph">
    <w:name w:val="List Paragraph"/>
    <w:basedOn w:val="Normal"/>
    <w:uiPriority w:val="34"/>
    <w:qFormat/>
    <w:rsid w:val="005C657C"/>
    <w:pPr>
      <w:ind w:left="720"/>
    </w:pPr>
    <w:rPr>
      <w:rFonts w:ascii="Calibri" w:hAnsi="Calibri"/>
      <w:sz w:val="22"/>
      <w:szCs w:val="22"/>
    </w:rPr>
  </w:style>
  <w:style w:type="paragraph" w:styleId="TOCHeading">
    <w:name w:val="TOC Heading"/>
    <w:basedOn w:val="Heading1"/>
    <w:next w:val="Normal"/>
    <w:uiPriority w:val="39"/>
    <w:semiHidden/>
    <w:unhideWhenUsed/>
    <w:qFormat/>
    <w:rsid w:val="005C657C"/>
    <w:pPr>
      <w:keepNext/>
      <w:keepLines/>
      <w:spacing w:before="480" w:after="0" w:line="276" w:lineRule="auto"/>
      <w:outlineLvl w:val="9"/>
    </w:pPr>
    <w:rPr>
      <w:rFonts w:asciiTheme="majorHAnsi" w:eastAsiaTheme="majorEastAsia" w:hAnsiTheme="majorHAnsi" w:cstheme="majorBidi"/>
      <w:b w:val="0"/>
      <w:bCs/>
      <w:color w:val="365F91" w:themeColor="accent1" w:themeShade="BF"/>
      <w:sz w:val="28"/>
      <w:szCs w:val="28"/>
    </w:rPr>
  </w:style>
  <w:style w:type="paragraph" w:customStyle="1" w:styleId="Style2">
    <w:name w:val="Style2"/>
    <w:basedOn w:val="Normal"/>
    <w:qFormat/>
    <w:rsid w:val="005C657C"/>
    <w:pPr>
      <w:tabs>
        <w:tab w:val="clear" w:pos="0"/>
        <w:tab w:val="left" w:pos="1134"/>
      </w:tabs>
      <w:ind w:left="1134" w:hanging="1134"/>
    </w:pPr>
  </w:style>
  <w:style w:type="paragraph" w:customStyle="1" w:styleId="Style1">
    <w:name w:val="Style1"/>
    <w:basedOn w:val="NormalWeb"/>
    <w:link w:val="Style1Char"/>
    <w:qFormat/>
    <w:rsid w:val="005C657C"/>
    <w:pPr>
      <w:tabs>
        <w:tab w:val="clear" w:pos="0"/>
        <w:tab w:val="left" w:pos="567"/>
      </w:tabs>
      <w:spacing w:before="100" w:beforeAutospacing="1" w:after="100" w:afterAutospacing="1"/>
      <w:ind w:left="567" w:hanging="567"/>
    </w:pPr>
    <w:rPr>
      <w:rFonts w:ascii="Arial" w:hAnsi="Arial" w:cs="Arial"/>
      <w:sz w:val="20"/>
      <w:szCs w:val="20"/>
    </w:rPr>
  </w:style>
  <w:style w:type="character" w:customStyle="1" w:styleId="Style1Char">
    <w:name w:val="Style1 Char"/>
    <w:basedOn w:val="DefaultParagraphFont"/>
    <w:link w:val="Style1"/>
    <w:rsid w:val="005C657C"/>
    <w:rPr>
      <w:rFonts w:ascii="Arial" w:hAnsi="Arial" w:cs="Arial"/>
      <w:color w:val="000000"/>
      <w:lang w:val="fr-CA" w:eastAsia="fr-CA"/>
    </w:rPr>
  </w:style>
  <w:style w:type="paragraph" w:customStyle="1" w:styleId="TemplateHeading2">
    <w:name w:val="Template Heading 2"/>
    <w:basedOn w:val="Heading2"/>
    <w:link w:val="TemplateHeading2Char"/>
    <w:rsid w:val="00F3375C"/>
    <w:pPr>
      <w:overflowPunct/>
      <w:autoSpaceDE/>
      <w:autoSpaceDN/>
      <w:adjustRightInd/>
      <w:spacing w:before="240" w:after="60"/>
      <w:textAlignment w:val="auto"/>
    </w:pPr>
    <w:rPr>
      <w:iCs/>
      <w:szCs w:val="28"/>
    </w:rPr>
  </w:style>
  <w:style w:type="character" w:customStyle="1" w:styleId="TemplateHeading2Char">
    <w:name w:val="Template Heading 2 Char"/>
    <w:basedOn w:val="Heading2Char"/>
    <w:link w:val="TemplateHeading2"/>
    <w:rsid w:val="00F3375C"/>
    <w:rPr>
      <w:iCs/>
      <w:szCs w:val="28"/>
      <w:lang w:val="fr-CA"/>
    </w:rPr>
  </w:style>
  <w:style w:type="character" w:customStyle="1" w:styleId="Heading3Char">
    <w:name w:val="Heading 3 Char"/>
    <w:basedOn w:val="DefaultParagraphFont"/>
    <w:link w:val="Heading3"/>
    <w:rsid w:val="006E184B"/>
    <w:rPr>
      <w:rFonts w:ascii="Arial" w:hAnsi="Arial" w:cs="Arial"/>
      <w:b/>
      <w:color w:val="000000"/>
      <w:lang w:val="fr-CA"/>
    </w:rPr>
  </w:style>
  <w:style w:type="paragraph" w:customStyle="1" w:styleId="TableText">
    <w:name w:val="Table Text"/>
    <w:basedOn w:val="Normal"/>
    <w:qFormat/>
    <w:rsid w:val="005C657C"/>
    <w:pPr>
      <w:spacing w:after="0"/>
    </w:pPr>
  </w:style>
  <w:style w:type="paragraph" w:styleId="NormalWeb">
    <w:name w:val="Normal (Web)"/>
    <w:basedOn w:val="Normal"/>
    <w:uiPriority w:val="99"/>
    <w:semiHidden/>
    <w:unhideWhenUsed/>
    <w:rsid w:val="00DF4FCB"/>
    <w:rPr>
      <w:rFonts w:ascii="Times New Roman" w:hAnsi="Times New Roman" w:cs="Times New Roman"/>
      <w:sz w:val="24"/>
      <w:szCs w:val="24"/>
    </w:rPr>
  </w:style>
  <w:style w:type="paragraph" w:customStyle="1" w:styleId="Style3">
    <w:name w:val="Style3"/>
    <w:basedOn w:val="NormalWeb"/>
    <w:qFormat/>
    <w:rsid w:val="005C657C"/>
    <w:pPr>
      <w:numPr>
        <w:numId w:val="2"/>
      </w:numPr>
      <w:tabs>
        <w:tab w:val="clear" w:pos="0"/>
        <w:tab w:val="left" w:pos="1134"/>
      </w:tabs>
      <w:spacing w:before="120"/>
    </w:pPr>
    <w:rPr>
      <w:rFonts w:ascii="Arial" w:hAnsi="Arial" w:cs="Arial"/>
      <w:sz w:val="20"/>
      <w:szCs w:val="20"/>
    </w:rPr>
  </w:style>
  <w:style w:type="paragraph" w:customStyle="1" w:styleId="Style4">
    <w:name w:val="Style4"/>
    <w:basedOn w:val="NormalWeb"/>
    <w:qFormat/>
    <w:rsid w:val="005C657C"/>
    <w:pPr>
      <w:tabs>
        <w:tab w:val="clear" w:pos="0"/>
        <w:tab w:val="left" w:pos="567"/>
      </w:tabs>
      <w:spacing w:before="100" w:beforeAutospacing="1" w:after="100" w:afterAutospacing="1"/>
      <w:ind w:left="567" w:hanging="567"/>
    </w:pPr>
    <w:rPr>
      <w:rFonts w:ascii="Arial" w:hAnsi="Arial" w:cs="Arial"/>
      <w:sz w:val="20"/>
      <w:szCs w:val="20"/>
    </w:rPr>
  </w:style>
  <w:style w:type="character" w:customStyle="1" w:styleId="Heading4Char">
    <w:name w:val="Heading 4 Char"/>
    <w:basedOn w:val="DefaultParagraphFont"/>
    <w:link w:val="Heading4"/>
    <w:rsid w:val="005C657C"/>
    <w:rPr>
      <w:rFonts w:ascii="Arial" w:hAnsi="Arial" w:cs="Arial"/>
      <w:color w:val="000000"/>
      <w:lang w:val="fr-CA"/>
    </w:rPr>
  </w:style>
  <w:style w:type="character" w:styleId="Strong">
    <w:name w:val="Strong"/>
    <w:basedOn w:val="DefaultParagraphFont"/>
    <w:qFormat/>
    <w:rsid w:val="005C657C"/>
    <w:rPr>
      <w:b/>
      <w:bCs/>
    </w:rPr>
  </w:style>
  <w:style w:type="paragraph" w:customStyle="1" w:styleId="defaulttext">
    <w:name w:val="defaulttext"/>
    <w:basedOn w:val="Normal"/>
    <w:uiPriority w:val="99"/>
    <w:rsid w:val="006571E7"/>
    <w:pPr>
      <w:spacing w:before="100" w:beforeAutospacing="1" w:after="100" w:afterAutospacing="1"/>
    </w:pPr>
  </w:style>
  <w:style w:type="table" w:styleId="TableGrid">
    <w:name w:val="Table Grid"/>
    <w:basedOn w:val="TableNormal"/>
    <w:uiPriority w:val="59"/>
    <w:rsid w:val="006571E7"/>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6571E7"/>
  </w:style>
  <w:style w:type="character" w:customStyle="1" w:styleId="DefaultText1Char">
    <w:name w:val="Default Text:1 Char"/>
    <w:basedOn w:val="DefaultParagraphFont"/>
    <w:link w:val="DefaultText1"/>
    <w:rsid w:val="006571E7"/>
    <w:rPr>
      <w:rFonts w:ascii="Arial" w:hAnsi="Arial" w:cs="Arial"/>
      <w:color w:val="000000"/>
      <w:lang w:val="fr-CA" w:eastAsia="fr-CA"/>
    </w:rPr>
  </w:style>
  <w:style w:type="paragraph" w:customStyle="1" w:styleId="DefaultText21">
    <w:name w:val="Default Text:2:1"/>
    <w:basedOn w:val="Normal"/>
    <w:uiPriority w:val="1"/>
    <w:rsid w:val="006571E7"/>
  </w:style>
  <w:style w:type="paragraph" w:styleId="Header">
    <w:name w:val="header"/>
    <w:basedOn w:val="Normal"/>
    <w:link w:val="HeaderChar"/>
    <w:uiPriority w:val="99"/>
    <w:semiHidden/>
    <w:unhideWhenUsed/>
    <w:rsid w:val="00C06780"/>
    <w:pPr>
      <w:tabs>
        <w:tab w:val="clear" w:pos="0"/>
        <w:tab w:val="center" w:pos="4680"/>
        <w:tab w:val="right" w:pos="9360"/>
      </w:tabs>
      <w:spacing w:after="0"/>
    </w:pPr>
  </w:style>
  <w:style w:type="character" w:customStyle="1" w:styleId="HeaderChar">
    <w:name w:val="Header Char"/>
    <w:basedOn w:val="DefaultParagraphFont"/>
    <w:link w:val="Header"/>
    <w:uiPriority w:val="99"/>
    <w:semiHidden/>
    <w:rsid w:val="00C06780"/>
    <w:rPr>
      <w:rFonts w:ascii="Arial" w:hAnsi="Arial" w:cs="Arial"/>
      <w:color w:val="000000"/>
      <w:lang w:val="fr-CA"/>
    </w:rPr>
  </w:style>
  <w:style w:type="paragraph" w:styleId="Footer">
    <w:name w:val="footer"/>
    <w:basedOn w:val="Normal"/>
    <w:link w:val="FooterChar"/>
    <w:uiPriority w:val="99"/>
    <w:semiHidden/>
    <w:unhideWhenUsed/>
    <w:rsid w:val="00C06780"/>
    <w:pPr>
      <w:tabs>
        <w:tab w:val="clear" w:pos="0"/>
        <w:tab w:val="center" w:pos="4680"/>
        <w:tab w:val="right" w:pos="9360"/>
      </w:tabs>
      <w:spacing w:after="0"/>
    </w:pPr>
  </w:style>
  <w:style w:type="character" w:customStyle="1" w:styleId="FooterChar">
    <w:name w:val="Footer Char"/>
    <w:basedOn w:val="DefaultParagraphFont"/>
    <w:link w:val="Footer"/>
    <w:uiPriority w:val="99"/>
    <w:semiHidden/>
    <w:rsid w:val="00C06780"/>
    <w:rPr>
      <w:rFonts w:ascii="Arial" w:hAnsi="Arial" w:cs="Arial"/>
      <w:color w:val="000000"/>
      <w:lang w:val="fr-CA"/>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Mercier</dc:creator>
  <cp:lastModifiedBy>ClouthiC</cp:lastModifiedBy>
  <cp:revision>4</cp:revision>
  <dcterms:created xsi:type="dcterms:W3CDTF">2015-03-02T15:38:00Z</dcterms:created>
  <dcterms:modified xsi:type="dcterms:W3CDTF">2015-03-03T20:42:00Z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2015-02-19 09:27:42</vt:lpwstr>
  </property>
</Properties>
</file>